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743414" w:rsidRPr="00E1200B" w:rsidRDefault="006325C9" w:rsidP="00476161">
      <w:pPr>
        <w:contextualSpacing/>
        <w:jc w:val="center"/>
        <w:rPr>
          <w:rFonts w:cs="Times New Roman"/>
          <w:b/>
          <w:szCs w:val="24"/>
        </w:rPr>
      </w:pPr>
      <w:r w:rsidRPr="00E1200B">
        <w:rPr>
          <w:rFonts w:cs="Times New Roman"/>
          <w:b/>
          <w:szCs w:val="24"/>
        </w:rPr>
        <w:t>Operating Systems</w:t>
      </w:r>
      <w:bookmarkStart w:id="0" w:name="_GoBack"/>
      <w:bookmarkEnd w:id="0"/>
    </w:p>
    <w:p w:rsidR="006325C9" w:rsidRPr="004D7FA2" w:rsidRDefault="006325C9" w:rsidP="00476161">
      <w:pPr>
        <w:contextualSpacing/>
        <w:jc w:val="center"/>
        <w:rPr>
          <w:rFonts w:cs="Times New Roman"/>
          <w:szCs w:val="24"/>
        </w:rPr>
      </w:pPr>
      <w:r w:rsidRPr="004D7FA2">
        <w:rPr>
          <w:rFonts w:cs="Times New Roman"/>
          <w:szCs w:val="24"/>
        </w:rPr>
        <w:t>Student’s Name</w:t>
      </w:r>
    </w:p>
    <w:p w:rsidR="006325C9" w:rsidRDefault="006325C9" w:rsidP="00476161">
      <w:pPr>
        <w:contextualSpacing/>
        <w:jc w:val="center"/>
        <w:rPr>
          <w:rFonts w:cs="Times New Roman"/>
          <w:szCs w:val="24"/>
        </w:rPr>
      </w:pPr>
      <w:r w:rsidRPr="004D7FA2">
        <w:rPr>
          <w:rFonts w:cs="Times New Roman"/>
          <w:szCs w:val="24"/>
        </w:rPr>
        <w:t>Institution</w:t>
      </w:r>
      <w:r w:rsidR="00476161">
        <w:rPr>
          <w:rFonts w:cs="Times New Roman"/>
          <w:szCs w:val="24"/>
        </w:rPr>
        <w:t>al Affiliation</w:t>
      </w:r>
    </w:p>
    <w:p w:rsidR="00476161" w:rsidRDefault="00476161" w:rsidP="00476161">
      <w:pPr>
        <w:contextualSpacing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Instructor</w:t>
      </w:r>
    </w:p>
    <w:p w:rsidR="00476161" w:rsidRDefault="00476161" w:rsidP="00476161">
      <w:pPr>
        <w:contextualSpacing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Course</w:t>
      </w:r>
    </w:p>
    <w:p w:rsidR="00476161" w:rsidRPr="004D7FA2" w:rsidRDefault="00476161" w:rsidP="00476161">
      <w:pPr>
        <w:contextualSpacing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Date</w:t>
      </w: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76161">
      <w:pPr>
        <w:tabs>
          <w:tab w:val="left" w:pos="4005"/>
        </w:tabs>
        <w:contextualSpacing/>
        <w:rPr>
          <w:rFonts w:cs="Times New Roman"/>
          <w:szCs w:val="24"/>
        </w:rPr>
      </w:pPr>
    </w:p>
    <w:p w:rsidR="006325C9" w:rsidRPr="00476161" w:rsidRDefault="006325C9" w:rsidP="004D7FA2">
      <w:pPr>
        <w:contextualSpacing/>
        <w:jc w:val="center"/>
        <w:rPr>
          <w:rFonts w:cs="Times New Roman"/>
          <w:b/>
          <w:szCs w:val="24"/>
        </w:rPr>
      </w:pPr>
      <w:r w:rsidRPr="00476161">
        <w:rPr>
          <w:rFonts w:cs="Times New Roman"/>
          <w:b/>
          <w:szCs w:val="24"/>
        </w:rPr>
        <w:lastRenderedPageBreak/>
        <w:t>College Operating System</w:t>
      </w:r>
    </w:p>
    <w:p w:rsidR="006325C9" w:rsidRPr="004D7FA2" w:rsidRDefault="004C0F09" w:rsidP="00476161">
      <w:pPr>
        <w:contextualSpacing/>
        <w:jc w:val="center"/>
        <w:rPr>
          <w:rFonts w:cs="Times New Roman"/>
          <w:b/>
          <w:szCs w:val="24"/>
        </w:rPr>
      </w:pPr>
      <w:r w:rsidRPr="004D7FA2">
        <w:rPr>
          <w:rFonts w:cs="Times New Roman"/>
          <w:b/>
          <w:szCs w:val="24"/>
        </w:rPr>
        <w:t xml:space="preserve">16.7 </w:t>
      </w:r>
      <w:r w:rsidR="006325C9" w:rsidRPr="004D7FA2">
        <w:rPr>
          <w:rFonts w:cs="Times New Roman"/>
          <w:b/>
          <w:szCs w:val="24"/>
        </w:rPr>
        <w:t>Security Concerns for Bank’s Computer System</w:t>
      </w:r>
    </w:p>
    <w:p w:rsidR="006325C9" w:rsidRPr="004D7FA2" w:rsidRDefault="006325C9" w:rsidP="004D7FA2">
      <w:pPr>
        <w:contextualSpacing/>
        <w:rPr>
          <w:rFonts w:cs="Times New Roman"/>
          <w:b/>
          <w:i/>
          <w:szCs w:val="24"/>
        </w:rPr>
      </w:pPr>
      <w:r w:rsidRPr="004D7FA2">
        <w:rPr>
          <w:rFonts w:cs="Times New Roman"/>
          <w:b/>
          <w:i/>
          <w:szCs w:val="24"/>
        </w:rPr>
        <w:t>Distributes Denial of Service (DDOS)</w:t>
      </w:r>
      <w:r w:rsidR="0066334E" w:rsidRPr="004D7FA2">
        <w:rPr>
          <w:rFonts w:cs="Times New Roman"/>
          <w:b/>
          <w:i/>
          <w:szCs w:val="24"/>
        </w:rPr>
        <w:t xml:space="preserve">: </w:t>
      </w:r>
      <w:r w:rsidR="004C0F09" w:rsidRPr="004D7FA2">
        <w:rPr>
          <w:rFonts w:cs="Times New Roman"/>
          <w:szCs w:val="24"/>
        </w:rPr>
        <w:t xml:space="preserve">This security risk is when bank computers are rendered unreachable online by engaging them with fake server requests; hence, a threat </w:t>
      </w:r>
      <w:r w:rsidR="004D7FA2" w:rsidRPr="004D7FA2">
        <w:rPr>
          <w:rFonts w:cs="Times New Roman"/>
          <w:szCs w:val="24"/>
        </w:rPr>
        <w:t>to</w:t>
      </w:r>
      <w:r w:rsidR="004C0F09" w:rsidRPr="004D7FA2">
        <w:rPr>
          <w:rFonts w:cs="Times New Roman"/>
          <w:szCs w:val="24"/>
        </w:rPr>
        <w:t xml:space="preserve"> the o</w:t>
      </w:r>
      <w:r w:rsidR="0066334E" w:rsidRPr="004D7FA2">
        <w:rPr>
          <w:rFonts w:cs="Times New Roman"/>
          <w:szCs w:val="24"/>
        </w:rPr>
        <w:t>perating system security</w:t>
      </w:r>
      <w:r w:rsidR="004C0F09" w:rsidRPr="004D7FA2">
        <w:rPr>
          <w:rFonts w:cs="Times New Roman"/>
          <w:szCs w:val="24"/>
        </w:rPr>
        <w:t>.</w:t>
      </w:r>
    </w:p>
    <w:p w:rsidR="0066334E" w:rsidRPr="004D7FA2" w:rsidRDefault="0066334E" w:rsidP="004D7FA2">
      <w:pPr>
        <w:contextualSpacing/>
        <w:rPr>
          <w:rFonts w:cs="Times New Roman"/>
          <w:szCs w:val="24"/>
        </w:rPr>
      </w:pPr>
      <w:r w:rsidRPr="004D7FA2">
        <w:rPr>
          <w:rFonts w:cs="Times New Roman"/>
          <w:b/>
          <w:i/>
          <w:szCs w:val="24"/>
        </w:rPr>
        <w:t>Phishing</w:t>
      </w:r>
      <w:r w:rsidRPr="004D7FA2">
        <w:rPr>
          <w:rFonts w:cs="Times New Roman"/>
          <w:szCs w:val="24"/>
        </w:rPr>
        <w:t>:</w:t>
      </w:r>
      <w:r w:rsidR="004C0F09" w:rsidRPr="004D7FA2">
        <w:rPr>
          <w:rFonts w:cs="Times New Roman"/>
          <w:szCs w:val="24"/>
        </w:rPr>
        <w:t xml:space="preserve"> This is the common approach used by hackers to obtain users</w:t>
      </w:r>
      <w:r w:rsidR="004D7FA2" w:rsidRPr="004D7FA2">
        <w:rPr>
          <w:rFonts w:cs="Times New Roman"/>
          <w:szCs w:val="24"/>
        </w:rPr>
        <w:t>'</w:t>
      </w:r>
      <w:r w:rsidR="004C0F09" w:rsidRPr="004D7FA2">
        <w:rPr>
          <w:rFonts w:cs="Times New Roman"/>
          <w:szCs w:val="24"/>
        </w:rPr>
        <w:t xml:space="preserve"> details such as their user names and banking details; hence, a security concern associated with</w:t>
      </w:r>
      <w:r w:rsidRPr="004D7FA2">
        <w:rPr>
          <w:rFonts w:cs="Times New Roman"/>
          <w:szCs w:val="24"/>
        </w:rPr>
        <w:t xml:space="preserve"> </w:t>
      </w:r>
      <w:r w:rsidR="004C0F09" w:rsidRPr="004D7FA2">
        <w:rPr>
          <w:rFonts w:cs="Times New Roman"/>
          <w:szCs w:val="24"/>
        </w:rPr>
        <w:t>h</w:t>
      </w:r>
      <w:r w:rsidR="00CA3DE9">
        <w:rPr>
          <w:rFonts w:cs="Times New Roman"/>
          <w:szCs w:val="24"/>
        </w:rPr>
        <w:t>uman</w:t>
      </w:r>
      <w:r w:rsidR="00FC26CE" w:rsidRPr="004D7FA2">
        <w:rPr>
          <w:rFonts w:cs="Times New Roman"/>
          <w:szCs w:val="24"/>
        </w:rPr>
        <w:t xml:space="preserve"> security</w:t>
      </w:r>
      <w:r w:rsidR="004D7FA2" w:rsidRPr="004D7FA2">
        <w:rPr>
          <w:rFonts w:cs="Times New Roman"/>
          <w:szCs w:val="24"/>
        </w:rPr>
        <w:t>.</w:t>
      </w:r>
    </w:p>
    <w:p w:rsidR="0066334E" w:rsidRPr="004D7FA2" w:rsidRDefault="0066334E" w:rsidP="004D7FA2">
      <w:pPr>
        <w:contextualSpacing/>
        <w:rPr>
          <w:rFonts w:cs="Times New Roman"/>
          <w:szCs w:val="24"/>
        </w:rPr>
      </w:pPr>
      <w:r w:rsidRPr="004D7FA2">
        <w:rPr>
          <w:rFonts w:cs="Times New Roman"/>
          <w:b/>
          <w:i/>
          <w:szCs w:val="24"/>
        </w:rPr>
        <w:t>Pharming</w:t>
      </w:r>
      <w:r w:rsidRPr="004D7FA2">
        <w:rPr>
          <w:rFonts w:cs="Times New Roman"/>
          <w:szCs w:val="24"/>
        </w:rPr>
        <w:t xml:space="preserve">: </w:t>
      </w:r>
      <w:r w:rsidR="00FC26CE" w:rsidRPr="004D7FA2">
        <w:rPr>
          <w:rFonts w:cs="Times New Roman"/>
          <w:szCs w:val="24"/>
        </w:rPr>
        <w:t xml:space="preserve">It is a technique used by hackers to redirect users to the wrong websites where their information is wrongfully obtained. As a result, this security </w:t>
      </w:r>
      <w:r w:rsidR="004C0F09" w:rsidRPr="004D7FA2">
        <w:rPr>
          <w:rFonts w:cs="Times New Roman"/>
          <w:szCs w:val="24"/>
        </w:rPr>
        <w:t>concern relates to h</w:t>
      </w:r>
      <w:r w:rsidRPr="004D7FA2">
        <w:rPr>
          <w:rFonts w:cs="Times New Roman"/>
          <w:szCs w:val="24"/>
        </w:rPr>
        <w:t>umans</w:t>
      </w:r>
      <w:r w:rsidR="00FC26CE" w:rsidRPr="004D7FA2">
        <w:rPr>
          <w:rFonts w:cs="Times New Roman"/>
          <w:szCs w:val="24"/>
        </w:rPr>
        <w:t xml:space="preserve"> security</w:t>
      </w:r>
      <w:r w:rsidR="004C0F09" w:rsidRPr="004D7FA2">
        <w:rPr>
          <w:rFonts w:cs="Times New Roman"/>
          <w:szCs w:val="24"/>
        </w:rPr>
        <w:t>.</w:t>
      </w:r>
    </w:p>
    <w:p w:rsidR="00FC26CE" w:rsidRPr="004D7FA2" w:rsidRDefault="00FC26CE" w:rsidP="004D7FA2">
      <w:pPr>
        <w:contextualSpacing/>
        <w:rPr>
          <w:rFonts w:cs="Times New Roman"/>
          <w:szCs w:val="24"/>
        </w:rPr>
      </w:pPr>
      <w:r w:rsidRPr="004D7FA2">
        <w:rPr>
          <w:rFonts w:cs="Times New Roman"/>
          <w:b/>
          <w:i/>
          <w:szCs w:val="24"/>
        </w:rPr>
        <w:t>Malware</w:t>
      </w:r>
      <w:r w:rsidRPr="004D7FA2">
        <w:rPr>
          <w:rFonts w:cs="Times New Roman"/>
          <w:szCs w:val="24"/>
        </w:rPr>
        <w:t>:  This relates to end</w:t>
      </w:r>
      <w:r w:rsidR="004D7FA2" w:rsidRPr="004D7FA2">
        <w:rPr>
          <w:rFonts w:cs="Times New Roman"/>
          <w:szCs w:val="24"/>
        </w:rPr>
        <w:t>-</w:t>
      </w:r>
      <w:r w:rsidRPr="004D7FA2">
        <w:rPr>
          <w:rFonts w:cs="Times New Roman"/>
          <w:szCs w:val="24"/>
        </w:rPr>
        <w:t>user devices with malware that might be connected to the bank computers; hence, posing a threat to the computer system. Therefore, this concern relates to Operating System security</w:t>
      </w:r>
      <w:r w:rsidR="004C0F09" w:rsidRPr="004D7FA2">
        <w:rPr>
          <w:rFonts w:cs="Times New Roman"/>
          <w:szCs w:val="24"/>
        </w:rPr>
        <w:t>.</w:t>
      </w:r>
    </w:p>
    <w:p w:rsidR="004C0F09" w:rsidRPr="004D7FA2" w:rsidRDefault="004C0F09" w:rsidP="004D7FA2">
      <w:pPr>
        <w:contextualSpacing/>
        <w:rPr>
          <w:rFonts w:cs="Times New Roman"/>
          <w:szCs w:val="24"/>
        </w:rPr>
      </w:pPr>
      <w:r w:rsidRPr="004D7FA2">
        <w:rPr>
          <w:rFonts w:cs="Times New Roman"/>
          <w:b/>
          <w:i/>
          <w:szCs w:val="24"/>
        </w:rPr>
        <w:t>Data</w:t>
      </w:r>
      <w:r w:rsidRPr="004D7FA2">
        <w:rPr>
          <w:rFonts w:cs="Times New Roman"/>
          <w:szCs w:val="24"/>
        </w:rPr>
        <w:t xml:space="preserve"> </w:t>
      </w:r>
      <w:r w:rsidRPr="004D7FA2">
        <w:rPr>
          <w:rFonts w:cs="Times New Roman"/>
          <w:b/>
          <w:i/>
          <w:szCs w:val="24"/>
        </w:rPr>
        <w:t>Breach</w:t>
      </w:r>
      <w:r w:rsidRPr="004D7FA2">
        <w:rPr>
          <w:rFonts w:cs="Times New Roman"/>
          <w:szCs w:val="24"/>
        </w:rPr>
        <w:t xml:space="preserve">: This is a scenario where bank private information is leaked to unauthorized consumers; hence, a concern related to </w:t>
      </w:r>
      <w:r w:rsidR="004D7FA2" w:rsidRPr="004D7FA2">
        <w:rPr>
          <w:rFonts w:cs="Times New Roman"/>
          <w:szCs w:val="24"/>
        </w:rPr>
        <w:t>P</w:t>
      </w:r>
      <w:r w:rsidRPr="004D7FA2">
        <w:rPr>
          <w:rFonts w:cs="Times New Roman"/>
          <w:szCs w:val="24"/>
        </w:rPr>
        <w:t>hysical Security.</w:t>
      </w:r>
    </w:p>
    <w:p w:rsidR="00FC26CE" w:rsidRPr="004D7FA2" w:rsidRDefault="00FC26CE" w:rsidP="004D7FA2">
      <w:pPr>
        <w:contextualSpacing/>
        <w:rPr>
          <w:rFonts w:cs="Times New Roman"/>
          <w:szCs w:val="24"/>
        </w:rPr>
      </w:pPr>
      <w:r w:rsidRPr="004D7FA2">
        <w:rPr>
          <w:rFonts w:cs="Times New Roman"/>
          <w:b/>
          <w:i/>
          <w:szCs w:val="24"/>
        </w:rPr>
        <w:t>Spoofing</w:t>
      </w:r>
      <w:r w:rsidRPr="004D7FA2">
        <w:rPr>
          <w:rFonts w:cs="Times New Roman"/>
          <w:szCs w:val="24"/>
        </w:rPr>
        <w:t xml:space="preserve">: It is a security threat where hackers create a similar bank website to impersonate it to exploit the bank clients. This security concern </w:t>
      </w:r>
      <w:r w:rsidR="004D7FA2" w:rsidRPr="004D7FA2">
        <w:rPr>
          <w:rFonts w:cs="Times New Roman"/>
          <w:szCs w:val="24"/>
        </w:rPr>
        <w:t xml:space="preserve">is </w:t>
      </w:r>
      <w:r w:rsidRPr="004D7FA2">
        <w:rPr>
          <w:rFonts w:cs="Times New Roman"/>
          <w:szCs w:val="24"/>
        </w:rPr>
        <w:t>associated with human security.</w:t>
      </w:r>
    </w:p>
    <w:p w:rsidR="004C0F09" w:rsidRPr="004D7FA2" w:rsidRDefault="004C0F09" w:rsidP="00793068">
      <w:pPr>
        <w:contextualSpacing/>
        <w:jc w:val="center"/>
        <w:rPr>
          <w:rFonts w:cs="Times New Roman"/>
          <w:b/>
          <w:szCs w:val="24"/>
        </w:rPr>
      </w:pPr>
      <w:r w:rsidRPr="004D7FA2">
        <w:rPr>
          <w:rFonts w:cs="Times New Roman"/>
          <w:b/>
          <w:szCs w:val="24"/>
        </w:rPr>
        <w:t>16.10 Symmetric and Asymmetric Encryption Schemes</w:t>
      </w:r>
    </w:p>
    <w:p w:rsidR="004C0F09" w:rsidRPr="004D7FA2" w:rsidRDefault="004D7FA2" w:rsidP="00A42BEE">
      <w:pPr>
        <w:ind w:firstLine="720"/>
        <w:contextualSpacing/>
        <w:rPr>
          <w:rFonts w:cs="Times New Roman"/>
          <w:szCs w:val="24"/>
        </w:rPr>
      </w:pPr>
      <w:r w:rsidRPr="004D7FA2">
        <w:rPr>
          <w:rFonts w:cs="Times New Roman"/>
          <w:szCs w:val="24"/>
        </w:rPr>
        <w:t xml:space="preserve">According to NEW2AN (Conference) et al., (2018), </w:t>
      </w:r>
      <w:r w:rsidR="004C0F09" w:rsidRPr="004D7FA2">
        <w:rPr>
          <w:rFonts w:cs="Times New Roman"/>
          <w:szCs w:val="24"/>
        </w:rPr>
        <w:t xml:space="preserve">Symmetric and asymmetric encryption schemes differ in that the latter uses the same key to encrypt and decrypt while </w:t>
      </w:r>
      <w:r w:rsidR="0085109B" w:rsidRPr="004D7FA2">
        <w:rPr>
          <w:rFonts w:cs="Times New Roman"/>
          <w:szCs w:val="24"/>
        </w:rPr>
        <w:t xml:space="preserve">asymmetric employs the public key to encrypt and the private key to decrypt. Symmetric encryption uses </w:t>
      </w:r>
      <w:r w:rsidRPr="004D7FA2">
        <w:rPr>
          <w:rFonts w:cs="Times New Roman"/>
          <w:szCs w:val="24"/>
        </w:rPr>
        <w:t xml:space="preserve">a </w:t>
      </w:r>
      <w:r w:rsidR="0085109B" w:rsidRPr="004D7FA2">
        <w:rPr>
          <w:rFonts w:cs="Times New Roman"/>
          <w:szCs w:val="24"/>
        </w:rPr>
        <w:t>less complex algorithm and is faster compared to asymmetric. Therefore, when distributing bulk data symmetric encryption is the most pref</w:t>
      </w:r>
      <w:r w:rsidRPr="004D7FA2">
        <w:rPr>
          <w:rFonts w:cs="Times New Roman"/>
          <w:szCs w:val="24"/>
        </w:rPr>
        <w:t>er</w:t>
      </w:r>
      <w:r w:rsidR="0085109B" w:rsidRPr="004D7FA2">
        <w:rPr>
          <w:rFonts w:cs="Times New Roman"/>
          <w:szCs w:val="24"/>
        </w:rPr>
        <w:t xml:space="preserve">red option. Asymmetric on the other hand is more secure as it involves the use of different keys for encryption and decryption. </w:t>
      </w:r>
      <w:r w:rsidR="0085109B" w:rsidRPr="004D7FA2">
        <w:rPr>
          <w:rFonts w:cs="Times New Roman"/>
          <w:szCs w:val="24"/>
        </w:rPr>
        <w:lastRenderedPageBreak/>
        <w:t xml:space="preserve">This property makes it most preferred when transmitting private and sensitive information meant for particular users. </w:t>
      </w: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4D7FA2" w:rsidRDefault="004D7FA2" w:rsidP="004D7FA2">
      <w:pPr>
        <w:contextualSpacing/>
        <w:jc w:val="center"/>
        <w:rPr>
          <w:rFonts w:cs="Times New Roman"/>
          <w:b/>
          <w:szCs w:val="24"/>
        </w:rPr>
      </w:pPr>
    </w:p>
    <w:p w:rsidR="0085109B" w:rsidRPr="004D7FA2" w:rsidRDefault="0085109B" w:rsidP="004D7FA2">
      <w:pPr>
        <w:contextualSpacing/>
        <w:jc w:val="center"/>
        <w:rPr>
          <w:rFonts w:cs="Times New Roman"/>
          <w:b/>
          <w:szCs w:val="24"/>
        </w:rPr>
      </w:pPr>
      <w:r w:rsidRPr="004D7FA2">
        <w:rPr>
          <w:rFonts w:cs="Times New Roman"/>
          <w:b/>
          <w:szCs w:val="24"/>
        </w:rPr>
        <w:lastRenderedPageBreak/>
        <w:t>References</w:t>
      </w:r>
    </w:p>
    <w:p w:rsidR="004D7FA2" w:rsidRPr="004D7FA2" w:rsidRDefault="004D7FA2" w:rsidP="004D7FA2">
      <w:pPr>
        <w:pBdr>
          <w:bottom w:val="single" w:sz="6" w:space="1" w:color="auto"/>
        </w:pBdr>
        <w:contextualSpacing/>
        <w:rPr>
          <w:rFonts w:eastAsia="Times New Roman" w:cs="Times New Roman"/>
          <w:vanish/>
          <w:szCs w:val="24"/>
        </w:rPr>
      </w:pPr>
      <w:r w:rsidRPr="004D7FA2">
        <w:rPr>
          <w:rFonts w:eastAsia="Times New Roman" w:cs="Times New Roman"/>
          <w:vanish/>
          <w:szCs w:val="24"/>
        </w:rPr>
        <w:t>Top of Form</w:t>
      </w:r>
    </w:p>
    <w:p w:rsidR="004D7FA2" w:rsidRPr="004D7FA2" w:rsidRDefault="004D7FA2" w:rsidP="004D7FA2">
      <w:pPr>
        <w:shd w:val="clear" w:color="auto" w:fill="FFFFFF"/>
        <w:ind w:left="720" w:hanging="720"/>
        <w:contextualSpacing/>
        <w:rPr>
          <w:rFonts w:eastAsia="Arial Unicode MS" w:cs="Times New Roman"/>
          <w:color w:val="000000"/>
          <w:szCs w:val="24"/>
        </w:rPr>
      </w:pPr>
      <w:r w:rsidRPr="004D7FA2">
        <w:rPr>
          <w:rFonts w:eastAsia="Arial Unicode MS" w:cs="Times New Roman"/>
          <w:color w:val="000000"/>
          <w:szCs w:val="24"/>
        </w:rPr>
        <w:t xml:space="preserve">NEW2AN (Conference), </w:t>
      </w:r>
      <w:proofErr w:type="spellStart"/>
      <w:r w:rsidRPr="004D7FA2">
        <w:rPr>
          <w:rFonts w:eastAsia="Arial Unicode MS" w:cs="Times New Roman"/>
          <w:color w:val="000000"/>
          <w:szCs w:val="24"/>
        </w:rPr>
        <w:t>Galinina</w:t>
      </w:r>
      <w:proofErr w:type="spellEnd"/>
      <w:r w:rsidRPr="004D7FA2">
        <w:rPr>
          <w:rFonts w:eastAsia="Arial Unicode MS" w:cs="Times New Roman"/>
          <w:color w:val="000000"/>
          <w:szCs w:val="24"/>
        </w:rPr>
        <w:t xml:space="preserve">, O., Andreev, S., </w:t>
      </w:r>
      <w:proofErr w:type="spellStart"/>
      <w:r w:rsidRPr="004D7FA2">
        <w:rPr>
          <w:rFonts w:eastAsia="Arial Unicode MS" w:cs="Times New Roman"/>
          <w:color w:val="000000"/>
          <w:szCs w:val="24"/>
        </w:rPr>
        <w:t>Balandin</w:t>
      </w:r>
      <w:proofErr w:type="spellEnd"/>
      <w:r w:rsidRPr="004D7FA2">
        <w:rPr>
          <w:rFonts w:eastAsia="Arial Unicode MS" w:cs="Times New Roman"/>
          <w:color w:val="000000"/>
          <w:szCs w:val="24"/>
        </w:rPr>
        <w:t xml:space="preserve">, S. I., </w:t>
      </w:r>
      <w:proofErr w:type="spellStart"/>
      <w:r w:rsidRPr="004D7FA2">
        <w:rPr>
          <w:rFonts w:eastAsia="Arial Unicode MS" w:cs="Times New Roman"/>
          <w:color w:val="000000"/>
          <w:szCs w:val="24"/>
        </w:rPr>
        <w:t>Koucheryavy</w:t>
      </w:r>
      <w:proofErr w:type="spellEnd"/>
      <w:r w:rsidRPr="004D7FA2">
        <w:rPr>
          <w:rFonts w:eastAsia="Arial Unicode MS" w:cs="Times New Roman"/>
          <w:color w:val="000000"/>
          <w:szCs w:val="24"/>
        </w:rPr>
        <w:t>, Y., &amp; Conference on Smart Spaces. (2018). </w:t>
      </w:r>
      <w:r w:rsidRPr="004D7FA2">
        <w:rPr>
          <w:rFonts w:eastAsia="Arial Unicode MS" w:cs="Times New Roman"/>
          <w:i/>
          <w:iCs/>
          <w:color w:val="000000"/>
          <w:szCs w:val="24"/>
        </w:rPr>
        <w:t xml:space="preserve">Internet of things, smart spaces, and next generation networks and systems: 18th International Conference, NEW2AN 2018, and 11th Conference, </w:t>
      </w:r>
      <w:proofErr w:type="spellStart"/>
      <w:r w:rsidRPr="004D7FA2">
        <w:rPr>
          <w:rFonts w:eastAsia="Arial Unicode MS" w:cs="Times New Roman"/>
          <w:i/>
          <w:iCs/>
          <w:color w:val="000000"/>
          <w:szCs w:val="24"/>
        </w:rPr>
        <w:t>ruSMART</w:t>
      </w:r>
      <w:proofErr w:type="spellEnd"/>
      <w:r w:rsidRPr="004D7FA2">
        <w:rPr>
          <w:rFonts w:eastAsia="Arial Unicode MS" w:cs="Times New Roman"/>
          <w:i/>
          <w:iCs/>
          <w:color w:val="000000"/>
          <w:szCs w:val="24"/>
        </w:rPr>
        <w:t xml:space="preserve"> 2018, St. Petersburg, Russia, August 27-29, 2018, Proceedings</w:t>
      </w:r>
      <w:r w:rsidRPr="004D7FA2">
        <w:rPr>
          <w:rFonts w:eastAsia="Arial Unicode MS" w:cs="Times New Roman"/>
          <w:color w:val="000000"/>
          <w:szCs w:val="24"/>
        </w:rPr>
        <w:t>.</w:t>
      </w:r>
    </w:p>
    <w:p w:rsidR="004D7FA2" w:rsidRPr="004D7FA2" w:rsidRDefault="004D7FA2" w:rsidP="004D7FA2">
      <w:pPr>
        <w:pBdr>
          <w:top w:val="single" w:sz="6" w:space="1" w:color="auto"/>
        </w:pBdr>
        <w:contextualSpacing/>
        <w:jc w:val="center"/>
        <w:rPr>
          <w:rFonts w:eastAsia="Times New Roman" w:cs="Times New Roman"/>
          <w:vanish/>
          <w:szCs w:val="24"/>
        </w:rPr>
      </w:pPr>
      <w:r w:rsidRPr="004D7FA2">
        <w:rPr>
          <w:rFonts w:eastAsia="Times New Roman" w:cs="Times New Roman"/>
          <w:vanish/>
          <w:szCs w:val="24"/>
        </w:rPr>
        <w:t>Bottom of Form</w:t>
      </w:r>
    </w:p>
    <w:p w:rsidR="004D7FA2" w:rsidRPr="004D7FA2" w:rsidRDefault="004D7FA2" w:rsidP="004D7FA2">
      <w:pPr>
        <w:pStyle w:val="Heading1"/>
        <w:shd w:val="clear" w:color="auto" w:fill="FFFFFF"/>
        <w:spacing w:before="0" w:beforeAutospacing="0" w:after="0" w:afterAutospacing="0" w:line="480" w:lineRule="auto"/>
        <w:contextualSpacing/>
        <w:rPr>
          <w:b w:val="0"/>
          <w:sz w:val="24"/>
          <w:szCs w:val="24"/>
        </w:rPr>
      </w:pPr>
    </w:p>
    <w:p w:rsidR="0085109B" w:rsidRPr="004D7FA2" w:rsidRDefault="0085109B" w:rsidP="004D7FA2">
      <w:pPr>
        <w:contextualSpacing/>
        <w:rPr>
          <w:rFonts w:cs="Times New Roman"/>
          <w:i/>
          <w:szCs w:val="24"/>
        </w:rPr>
      </w:pPr>
    </w:p>
    <w:p w:rsidR="0066334E" w:rsidRPr="004D7FA2" w:rsidRDefault="0066334E" w:rsidP="004D7FA2">
      <w:pPr>
        <w:contextualSpacing/>
        <w:rPr>
          <w:rFonts w:cs="Times New Roman"/>
          <w:szCs w:val="24"/>
        </w:rPr>
      </w:pPr>
    </w:p>
    <w:p w:rsidR="006325C9" w:rsidRPr="004D7FA2" w:rsidRDefault="006325C9" w:rsidP="004D7FA2">
      <w:pPr>
        <w:contextualSpacing/>
        <w:rPr>
          <w:rFonts w:cs="Times New Roman"/>
          <w:b/>
          <w:szCs w:val="24"/>
        </w:rPr>
      </w:pPr>
    </w:p>
    <w:sectPr w:rsidR="006325C9" w:rsidRPr="004D7FA2" w:rsidSect="00476161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4AA" w:rsidRDefault="00EB44AA" w:rsidP="006325C9">
      <w:pPr>
        <w:spacing w:line="240" w:lineRule="auto"/>
      </w:pPr>
      <w:r>
        <w:separator/>
      </w:r>
    </w:p>
  </w:endnote>
  <w:endnote w:type="continuationSeparator" w:id="0">
    <w:p w:rsidR="00EB44AA" w:rsidRDefault="00EB44AA" w:rsidP="006325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4AA" w:rsidRDefault="00EB44AA" w:rsidP="006325C9">
      <w:pPr>
        <w:spacing w:line="240" w:lineRule="auto"/>
      </w:pPr>
      <w:r>
        <w:separator/>
      </w:r>
    </w:p>
  </w:footnote>
  <w:footnote w:type="continuationSeparator" w:id="0">
    <w:p w:rsidR="00EB44AA" w:rsidRDefault="00EB44AA" w:rsidP="006325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F09" w:rsidRDefault="004C0F09">
    <w:pPr>
      <w:pStyle w:val="Header"/>
      <w:jc w:val="right"/>
    </w:pPr>
    <w:r>
      <w:t xml:space="preserve"> OPERATING SYSTEM</w:t>
    </w:r>
    <w:r w:rsidR="00476161">
      <w:t>S</w:t>
    </w:r>
    <w:r>
      <w:tab/>
    </w:r>
    <w:r>
      <w:tab/>
    </w:r>
    <w:sdt>
      <w:sdtPr>
        <w:id w:val="1406808000"/>
        <w:docPartObj>
          <w:docPartGallery w:val="Page Numbers (Top of Page)"/>
          <w:docPartUnique/>
        </w:docPartObj>
      </w:sdtPr>
      <w:sdtEndPr/>
      <w:sdtContent>
        <w:r w:rsidR="00EB44AA">
          <w:rPr>
            <w:noProof/>
          </w:rPr>
          <w:fldChar w:fldCharType="begin"/>
        </w:r>
        <w:r w:rsidR="00EB44AA">
          <w:rPr>
            <w:noProof/>
          </w:rPr>
          <w:instrText xml:space="preserve"> PAGE   \* MERGEFORMAT </w:instrText>
        </w:r>
        <w:r w:rsidR="00EB44AA">
          <w:rPr>
            <w:noProof/>
          </w:rPr>
          <w:fldChar w:fldCharType="separate"/>
        </w:r>
        <w:r w:rsidR="00E1200B">
          <w:rPr>
            <w:noProof/>
          </w:rPr>
          <w:t>4</w:t>
        </w:r>
        <w:r w:rsidR="00EB44AA">
          <w:rPr>
            <w:noProof/>
          </w:rPr>
          <w:fldChar w:fldCharType="end"/>
        </w:r>
      </w:sdtContent>
    </w:sdt>
  </w:p>
  <w:p w:rsidR="004C0F09" w:rsidRDefault="004C0F09" w:rsidP="006325C9">
    <w:pPr>
      <w:pStyle w:val="Header"/>
      <w:tabs>
        <w:tab w:val="clear" w:pos="4680"/>
        <w:tab w:val="clear" w:pos="9360"/>
        <w:tab w:val="left" w:pos="303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F09" w:rsidRDefault="004C0F09" w:rsidP="00476161">
    <w:pPr>
      <w:pStyle w:val="Header"/>
    </w:pPr>
    <w:r>
      <w:t xml:space="preserve"> OPERATING SYSTEMS</w:t>
    </w:r>
    <w:r>
      <w:tab/>
    </w:r>
    <w:sdt>
      <w:sdtPr>
        <w:id w:val="1406807954"/>
        <w:docPartObj>
          <w:docPartGallery w:val="Page Numbers (Top of Page)"/>
          <w:docPartUnique/>
        </w:docPartObj>
      </w:sdtPr>
      <w:sdtEndPr/>
      <w:sdtContent>
        <w:r w:rsidR="00476161">
          <w:tab/>
        </w:r>
        <w:r w:rsidR="00EB44AA">
          <w:rPr>
            <w:noProof/>
          </w:rPr>
          <w:fldChar w:fldCharType="begin"/>
        </w:r>
        <w:r w:rsidR="00EB44AA">
          <w:rPr>
            <w:noProof/>
          </w:rPr>
          <w:instrText xml:space="preserve"> PAGE   \* MERGEFORMAT </w:instrText>
        </w:r>
        <w:r w:rsidR="00EB44AA">
          <w:rPr>
            <w:noProof/>
          </w:rPr>
          <w:fldChar w:fldCharType="separate"/>
        </w:r>
        <w:r w:rsidR="00476161">
          <w:rPr>
            <w:noProof/>
          </w:rPr>
          <w:t>1</w:t>
        </w:r>
        <w:r w:rsidR="00EB44AA">
          <w:rPr>
            <w:noProof/>
          </w:rPr>
          <w:fldChar w:fldCharType="end"/>
        </w:r>
      </w:sdtContent>
    </w:sdt>
  </w:p>
  <w:p w:rsidR="004C0F09" w:rsidRDefault="004C0F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NDExMjY1MLKwsDBX0lEKTi0uzszPAykwrAUAvBK8sCwAAAA="/>
  </w:docVars>
  <w:rsids>
    <w:rsidRoot w:val="00493AFA"/>
    <w:rsid w:val="003439A5"/>
    <w:rsid w:val="004622C3"/>
    <w:rsid w:val="00476161"/>
    <w:rsid w:val="00493AFA"/>
    <w:rsid w:val="004C0F09"/>
    <w:rsid w:val="004D7FA2"/>
    <w:rsid w:val="006325C9"/>
    <w:rsid w:val="0066334E"/>
    <w:rsid w:val="00743414"/>
    <w:rsid w:val="00793068"/>
    <w:rsid w:val="0085109B"/>
    <w:rsid w:val="00A32F91"/>
    <w:rsid w:val="00A42BEE"/>
    <w:rsid w:val="00AB4F5D"/>
    <w:rsid w:val="00CA3DE9"/>
    <w:rsid w:val="00D07ABC"/>
    <w:rsid w:val="00DF7A63"/>
    <w:rsid w:val="00E1200B"/>
    <w:rsid w:val="00EB44AA"/>
    <w:rsid w:val="00F1360F"/>
    <w:rsid w:val="00FC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0B8113-4767-416B-9F39-72F47AFBC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414"/>
  </w:style>
  <w:style w:type="paragraph" w:styleId="Heading1">
    <w:name w:val="heading 1"/>
    <w:basedOn w:val="Normal"/>
    <w:link w:val="Heading1Char"/>
    <w:uiPriority w:val="9"/>
    <w:qFormat/>
    <w:rsid w:val="00A32F91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25C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5C9"/>
  </w:style>
  <w:style w:type="paragraph" w:styleId="Footer">
    <w:name w:val="footer"/>
    <w:basedOn w:val="Normal"/>
    <w:link w:val="FooterChar"/>
    <w:uiPriority w:val="99"/>
    <w:unhideWhenUsed/>
    <w:rsid w:val="006325C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5C9"/>
  </w:style>
  <w:style w:type="character" w:customStyle="1" w:styleId="Heading1Char">
    <w:name w:val="Heading 1 Char"/>
    <w:basedOn w:val="DefaultParagraphFont"/>
    <w:link w:val="Heading1"/>
    <w:uiPriority w:val="9"/>
    <w:rsid w:val="00A32F91"/>
    <w:rPr>
      <w:rFonts w:eastAsia="Times New Roman" w:cs="Times New Roman"/>
      <w:b/>
      <w:bCs/>
      <w:kern w:val="36"/>
      <w:sz w:val="48"/>
      <w:szCs w:val="48"/>
    </w:rPr>
  </w:style>
  <w:style w:type="character" w:customStyle="1" w:styleId="fn">
    <w:name w:val="fn"/>
    <w:basedOn w:val="DefaultParagraphFont"/>
    <w:rsid w:val="00A32F91"/>
  </w:style>
  <w:style w:type="character" w:customStyle="1" w:styleId="Subtitle1">
    <w:name w:val="Subtitle1"/>
    <w:basedOn w:val="DefaultParagraphFont"/>
    <w:rsid w:val="00A32F91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D7FA2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D7FA2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D7FA2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D7FA2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" w:color="D0D4D7"/>
            <w:right w:val="none" w:sz="0" w:space="0" w:color="auto"/>
          </w:divBdr>
          <w:divsChild>
            <w:div w:id="1948343416">
              <w:marLeft w:val="0"/>
              <w:marRight w:val="0"/>
              <w:marTop w:val="60"/>
              <w:marBottom w:val="0"/>
              <w:divBdr>
                <w:top w:val="single" w:sz="6" w:space="2" w:color="6A7780"/>
                <w:left w:val="single" w:sz="6" w:space="5" w:color="6A7780"/>
                <w:bottom w:val="single" w:sz="6" w:space="2" w:color="6A7780"/>
                <w:right w:val="single" w:sz="6" w:space="5" w:color="6A7780"/>
              </w:divBdr>
            </w:div>
          </w:divsChild>
        </w:div>
      </w:divsChild>
    </w:div>
    <w:div w:id="9225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eala</cp:lastModifiedBy>
  <cp:revision>3</cp:revision>
  <dcterms:created xsi:type="dcterms:W3CDTF">2021-05-05T20:15:00Z</dcterms:created>
  <dcterms:modified xsi:type="dcterms:W3CDTF">2021-05-05T20:17:00Z</dcterms:modified>
</cp:coreProperties>
</file>