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0AB" w:rsidRPr="004E1094" w:rsidRDefault="000770AB" w:rsidP="004E1094">
      <w:pPr>
        <w:spacing w:line="480" w:lineRule="auto"/>
        <w:jc w:val="center"/>
        <w:rPr>
          <w:rFonts w:ascii="Times New Roman" w:hAnsi="Times New Roman" w:cs="Times New Roman"/>
          <w:sz w:val="24"/>
          <w:szCs w:val="24"/>
        </w:rPr>
      </w:pPr>
    </w:p>
    <w:p w:rsidR="000770AB" w:rsidRPr="004E1094" w:rsidRDefault="000770AB" w:rsidP="004E1094">
      <w:pPr>
        <w:spacing w:line="480" w:lineRule="auto"/>
        <w:jc w:val="center"/>
        <w:rPr>
          <w:rFonts w:ascii="Times New Roman" w:hAnsi="Times New Roman" w:cs="Times New Roman"/>
          <w:sz w:val="24"/>
          <w:szCs w:val="24"/>
        </w:rPr>
      </w:pPr>
    </w:p>
    <w:p w:rsidR="000770AB" w:rsidRPr="004E1094" w:rsidRDefault="000770AB" w:rsidP="004E1094">
      <w:pPr>
        <w:spacing w:line="480" w:lineRule="auto"/>
        <w:jc w:val="center"/>
        <w:rPr>
          <w:rFonts w:ascii="Times New Roman" w:hAnsi="Times New Roman" w:cs="Times New Roman"/>
          <w:sz w:val="24"/>
          <w:szCs w:val="24"/>
        </w:rPr>
      </w:pPr>
    </w:p>
    <w:p w:rsidR="000770AB" w:rsidRPr="004E1094" w:rsidRDefault="000770AB" w:rsidP="004E1094">
      <w:pPr>
        <w:spacing w:line="480" w:lineRule="auto"/>
        <w:jc w:val="center"/>
        <w:rPr>
          <w:rFonts w:ascii="Times New Roman" w:hAnsi="Times New Roman" w:cs="Times New Roman"/>
          <w:sz w:val="24"/>
          <w:szCs w:val="24"/>
        </w:rPr>
      </w:pPr>
    </w:p>
    <w:p w:rsidR="000770AB" w:rsidRPr="004E1094" w:rsidRDefault="000770AB" w:rsidP="004E1094">
      <w:pPr>
        <w:spacing w:line="480" w:lineRule="auto"/>
        <w:jc w:val="center"/>
        <w:rPr>
          <w:rFonts w:ascii="Times New Roman" w:hAnsi="Times New Roman" w:cs="Times New Roman"/>
          <w:sz w:val="24"/>
          <w:szCs w:val="24"/>
        </w:rPr>
      </w:pPr>
    </w:p>
    <w:p w:rsidR="000770AB" w:rsidRPr="004E1094" w:rsidRDefault="000770AB" w:rsidP="004E1094">
      <w:pPr>
        <w:spacing w:line="480" w:lineRule="auto"/>
        <w:jc w:val="center"/>
        <w:rPr>
          <w:rFonts w:ascii="Times New Roman" w:hAnsi="Times New Roman" w:cs="Times New Roman"/>
          <w:sz w:val="24"/>
          <w:szCs w:val="24"/>
        </w:rPr>
      </w:pPr>
    </w:p>
    <w:p w:rsidR="000770AB" w:rsidRPr="004E1094" w:rsidRDefault="000770AB" w:rsidP="004E1094">
      <w:pPr>
        <w:spacing w:line="480" w:lineRule="auto"/>
        <w:jc w:val="center"/>
        <w:rPr>
          <w:rFonts w:ascii="Times New Roman" w:hAnsi="Times New Roman" w:cs="Times New Roman"/>
          <w:sz w:val="24"/>
          <w:szCs w:val="24"/>
        </w:rPr>
      </w:pPr>
    </w:p>
    <w:p w:rsidR="000770AB" w:rsidRPr="004E1094" w:rsidRDefault="000770AB" w:rsidP="004E1094">
      <w:pPr>
        <w:spacing w:line="480" w:lineRule="auto"/>
        <w:jc w:val="center"/>
        <w:rPr>
          <w:rFonts w:ascii="Times New Roman" w:hAnsi="Times New Roman" w:cs="Times New Roman"/>
          <w:sz w:val="24"/>
          <w:szCs w:val="24"/>
        </w:rPr>
      </w:pPr>
    </w:p>
    <w:p w:rsidR="000770AB" w:rsidRPr="004E1094" w:rsidRDefault="000770AB" w:rsidP="004E1094">
      <w:pPr>
        <w:spacing w:line="480" w:lineRule="auto"/>
        <w:jc w:val="center"/>
        <w:rPr>
          <w:rFonts w:ascii="Times New Roman" w:hAnsi="Times New Roman" w:cs="Times New Roman"/>
          <w:sz w:val="24"/>
          <w:szCs w:val="24"/>
        </w:rPr>
      </w:pPr>
    </w:p>
    <w:p w:rsidR="000770AB" w:rsidRPr="004E1094" w:rsidRDefault="000770AB" w:rsidP="004E1094">
      <w:pPr>
        <w:spacing w:line="480" w:lineRule="auto"/>
        <w:jc w:val="center"/>
        <w:rPr>
          <w:rFonts w:ascii="Times New Roman" w:hAnsi="Times New Roman" w:cs="Times New Roman"/>
          <w:sz w:val="24"/>
          <w:szCs w:val="24"/>
        </w:rPr>
      </w:pPr>
      <w:r w:rsidRPr="004E1094">
        <w:rPr>
          <w:rFonts w:ascii="Times New Roman" w:hAnsi="Times New Roman" w:cs="Times New Roman"/>
          <w:sz w:val="24"/>
          <w:szCs w:val="24"/>
        </w:rPr>
        <w:t>Serial killers</w:t>
      </w:r>
    </w:p>
    <w:p w:rsidR="000770AB" w:rsidRPr="004E1094" w:rsidRDefault="000770AB" w:rsidP="004E1094">
      <w:pPr>
        <w:spacing w:line="480" w:lineRule="auto"/>
        <w:jc w:val="center"/>
        <w:rPr>
          <w:rFonts w:ascii="Times New Roman" w:hAnsi="Times New Roman" w:cs="Times New Roman"/>
          <w:sz w:val="24"/>
          <w:szCs w:val="24"/>
        </w:rPr>
      </w:pPr>
      <w:r w:rsidRPr="004E1094">
        <w:rPr>
          <w:rFonts w:ascii="Times New Roman" w:hAnsi="Times New Roman" w:cs="Times New Roman"/>
          <w:sz w:val="24"/>
          <w:szCs w:val="24"/>
        </w:rPr>
        <w:t>Student’s name</w:t>
      </w:r>
    </w:p>
    <w:p w:rsidR="000770AB" w:rsidRPr="004E1094" w:rsidRDefault="000770AB" w:rsidP="004E1094">
      <w:pPr>
        <w:spacing w:line="480" w:lineRule="auto"/>
        <w:jc w:val="center"/>
        <w:rPr>
          <w:rFonts w:ascii="Times New Roman" w:hAnsi="Times New Roman" w:cs="Times New Roman"/>
          <w:sz w:val="24"/>
          <w:szCs w:val="24"/>
        </w:rPr>
      </w:pPr>
      <w:r w:rsidRPr="004E1094">
        <w:rPr>
          <w:rFonts w:ascii="Times New Roman" w:hAnsi="Times New Roman" w:cs="Times New Roman"/>
          <w:sz w:val="24"/>
          <w:szCs w:val="24"/>
        </w:rPr>
        <w:t xml:space="preserve">Institution </w:t>
      </w:r>
      <w:r w:rsidRPr="004E1094">
        <w:rPr>
          <w:rFonts w:ascii="Times New Roman" w:hAnsi="Times New Roman" w:cs="Times New Roman"/>
          <w:sz w:val="24"/>
          <w:szCs w:val="24"/>
        </w:rPr>
        <w:br w:type="page"/>
      </w:r>
    </w:p>
    <w:p w:rsidR="00B06EE7" w:rsidRPr="004E1094" w:rsidRDefault="006300C2" w:rsidP="004E1094">
      <w:pPr>
        <w:spacing w:line="480" w:lineRule="auto"/>
        <w:ind w:firstLine="720"/>
        <w:rPr>
          <w:rFonts w:ascii="Times New Roman" w:hAnsi="Times New Roman" w:cs="Times New Roman"/>
          <w:sz w:val="24"/>
          <w:szCs w:val="24"/>
        </w:rPr>
      </w:pPr>
      <w:r w:rsidRPr="004E1094">
        <w:rPr>
          <w:rFonts w:ascii="Times New Roman" w:hAnsi="Times New Roman" w:cs="Times New Roman"/>
          <w:sz w:val="24"/>
          <w:szCs w:val="24"/>
        </w:rPr>
        <w:lastRenderedPageBreak/>
        <w:t xml:space="preserve">The media has produced multiple films, documentaries and other television programs that involve serial killers. The act of murder committed by serial killers is however greatly frowned upon by people in society and it is therefore interesting to think why the media is devoted in the depiction of serial killers. One of the possible reasons why the media depicts serial killers is to capitalize on the curiosity of their audience. </w:t>
      </w:r>
      <w:r w:rsidR="00EA61A5" w:rsidRPr="004E1094">
        <w:rPr>
          <w:rFonts w:ascii="Times New Roman" w:hAnsi="Times New Roman" w:cs="Times New Roman"/>
          <w:sz w:val="24"/>
          <w:szCs w:val="24"/>
        </w:rPr>
        <w:t xml:space="preserve">People in society while frowning on the action of murder are still curious to know how and why the serial killer killed someone. </w:t>
      </w:r>
      <w:r w:rsidR="00FF139B" w:rsidRPr="004E1094">
        <w:rPr>
          <w:rFonts w:ascii="Times New Roman" w:hAnsi="Times New Roman" w:cs="Times New Roman"/>
          <w:sz w:val="24"/>
          <w:szCs w:val="24"/>
        </w:rPr>
        <w:t xml:space="preserve">Other people are also fascinated by the thought process or how the murders are carried out </w:t>
      </w:r>
      <w:r w:rsidR="000770AB" w:rsidRPr="004E1094">
        <w:rPr>
          <w:rFonts w:ascii="Times New Roman" w:hAnsi="Times New Roman" w:cs="Times New Roman"/>
          <w:sz w:val="24"/>
          <w:szCs w:val="24"/>
        </w:rPr>
        <w:t xml:space="preserve">and will therefore be attracted to serial killer content. </w:t>
      </w:r>
      <w:r w:rsidR="00EA61A5" w:rsidRPr="004E1094">
        <w:rPr>
          <w:rFonts w:ascii="Times New Roman" w:hAnsi="Times New Roman" w:cs="Times New Roman"/>
          <w:sz w:val="24"/>
          <w:szCs w:val="24"/>
        </w:rPr>
        <w:t xml:space="preserve">Media channels always want to reach to the highest number of people as the more the viewership, the more they earn. The media are therefore attracted to stories such as those with serial killers as they know that the content will attract a bigger audience than other topics. </w:t>
      </w:r>
      <w:r w:rsidR="000770AB" w:rsidRPr="004E1094">
        <w:rPr>
          <w:rFonts w:ascii="Times New Roman" w:hAnsi="Times New Roman" w:cs="Times New Roman"/>
          <w:sz w:val="24"/>
          <w:szCs w:val="24"/>
        </w:rPr>
        <w:t>Another reason why the media is devoted to the depiction of serial killers is that the people want to know more about crime. The media acts as the mirror of the society conveying information and showing what is good and bad about the society. People want to know about crime and want to witness the punishment the offenders get for their actions (</w:t>
      </w:r>
      <w:r w:rsidR="000770AB" w:rsidRPr="004E1094">
        <w:rPr>
          <w:rFonts w:ascii="Times New Roman" w:hAnsi="Times New Roman" w:cs="Times New Roman"/>
          <w:color w:val="222222"/>
          <w:sz w:val="24"/>
          <w:szCs w:val="24"/>
          <w:shd w:val="clear" w:color="auto" w:fill="FFFFFF"/>
        </w:rPr>
        <w:t>Hickey</w:t>
      </w:r>
      <w:r w:rsidR="000770AB" w:rsidRPr="004E1094">
        <w:rPr>
          <w:rFonts w:ascii="Times New Roman" w:hAnsi="Times New Roman" w:cs="Times New Roman"/>
          <w:color w:val="222222"/>
          <w:sz w:val="24"/>
          <w:szCs w:val="24"/>
          <w:shd w:val="clear" w:color="auto" w:fill="FFFFFF"/>
        </w:rPr>
        <w:t>, 2016</w:t>
      </w:r>
      <w:r w:rsidR="000770AB" w:rsidRPr="004E1094">
        <w:rPr>
          <w:rFonts w:ascii="Times New Roman" w:hAnsi="Times New Roman" w:cs="Times New Roman"/>
          <w:sz w:val="24"/>
          <w:szCs w:val="24"/>
        </w:rPr>
        <w:t>).</w:t>
      </w:r>
    </w:p>
    <w:p w:rsidR="00D10402" w:rsidRPr="004E1094" w:rsidRDefault="00CD4B69" w:rsidP="004E1094">
      <w:pPr>
        <w:spacing w:line="480" w:lineRule="auto"/>
        <w:ind w:firstLine="720"/>
        <w:rPr>
          <w:rFonts w:ascii="Times New Roman" w:hAnsi="Times New Roman" w:cs="Times New Roman"/>
          <w:sz w:val="24"/>
          <w:szCs w:val="24"/>
        </w:rPr>
      </w:pPr>
      <w:r w:rsidRPr="004E1094">
        <w:rPr>
          <w:rFonts w:ascii="Times New Roman" w:hAnsi="Times New Roman" w:cs="Times New Roman"/>
          <w:sz w:val="24"/>
          <w:szCs w:val="24"/>
        </w:rPr>
        <w:t xml:space="preserve">Over the last 15 years, African Americans have become prolific serial killers in society. The reason for the rise in numbers may be because in the past, media houses may have feared criticism or accusations that they were racist after they showed content of African American serial killers. The issue of racism in society was a major concern especially in the las century and media houses would have liked to avoid negative publicity from being accused of racism. The media therefore had earlier concentrated on white serial killers rather than African American killers. The focus on the white serial killers may also have led to the myth or belief that serial killers were more likely to be from the white community and not African American. Such myths </w:t>
      </w:r>
      <w:r w:rsidRPr="004E1094">
        <w:rPr>
          <w:rFonts w:ascii="Times New Roman" w:hAnsi="Times New Roman" w:cs="Times New Roman"/>
          <w:sz w:val="24"/>
          <w:szCs w:val="24"/>
        </w:rPr>
        <w:lastRenderedPageBreak/>
        <w:t xml:space="preserve">and beliefs could have led to </w:t>
      </w:r>
      <w:r w:rsidR="001574CB" w:rsidRPr="004E1094">
        <w:rPr>
          <w:rFonts w:ascii="Times New Roman" w:hAnsi="Times New Roman" w:cs="Times New Roman"/>
          <w:sz w:val="24"/>
          <w:szCs w:val="24"/>
        </w:rPr>
        <w:t xml:space="preserve">neglect by the media as well as the police shifting their focus more on the white serial killers. </w:t>
      </w:r>
      <w:r w:rsidR="00886F3B" w:rsidRPr="004E1094">
        <w:rPr>
          <w:rFonts w:ascii="Times New Roman" w:hAnsi="Times New Roman" w:cs="Times New Roman"/>
          <w:sz w:val="24"/>
          <w:szCs w:val="24"/>
        </w:rPr>
        <w:t xml:space="preserve"> Another reason why the media concentrated less of the African American serial killers is because law enforcement in the past did not pay much attention to crimes committed by African Americans against their fellow African American. In murder cases by African Americans, the law in the past had mostly paid attention when the victim was white which also influenced the media to show fewer African American serial killers. </w:t>
      </w:r>
      <w:r w:rsidR="001574CB" w:rsidRPr="004E1094">
        <w:rPr>
          <w:rFonts w:ascii="Times New Roman" w:hAnsi="Times New Roman" w:cs="Times New Roman"/>
          <w:sz w:val="24"/>
          <w:szCs w:val="24"/>
        </w:rPr>
        <w:t xml:space="preserve">Over the last 15 years, the fear of racist accusation and the belief that serial killers are most likely to be white have gone away and hence the rising number of African American serial killers depiction in the media. </w:t>
      </w:r>
      <w:r w:rsidR="00D10402" w:rsidRPr="004E1094">
        <w:rPr>
          <w:rFonts w:ascii="Times New Roman" w:hAnsi="Times New Roman" w:cs="Times New Roman"/>
          <w:sz w:val="24"/>
          <w:szCs w:val="24"/>
        </w:rPr>
        <w:t>There are fewer female African American serial killers compared to male killers. Looking at the statistics of serial killers in history, the number of women is fewer than that of male serial killers. With the few numbers it therefore holds that the number of female African American serial killers will be low. The society generally does not look at or expect women to be serial killers owing to their expected roles of being caregivers.</w:t>
      </w:r>
      <w:r w:rsidR="00495519" w:rsidRPr="004E1094">
        <w:rPr>
          <w:rFonts w:ascii="Times New Roman" w:hAnsi="Times New Roman" w:cs="Times New Roman"/>
          <w:sz w:val="24"/>
          <w:szCs w:val="24"/>
        </w:rPr>
        <w:t xml:space="preserve"> Female serial killers may therefore go without suspicion when compared to male serial killers.</w:t>
      </w:r>
      <w:r w:rsidR="00D10402" w:rsidRPr="004E1094">
        <w:rPr>
          <w:rFonts w:ascii="Times New Roman" w:hAnsi="Times New Roman" w:cs="Times New Roman"/>
          <w:sz w:val="24"/>
          <w:szCs w:val="24"/>
        </w:rPr>
        <w:t xml:space="preserve"> The expectation that women are caregivers may in some cases lead society to defend female murders and not c</w:t>
      </w:r>
      <w:r w:rsidR="000770AB" w:rsidRPr="004E1094">
        <w:rPr>
          <w:rFonts w:ascii="Times New Roman" w:hAnsi="Times New Roman" w:cs="Times New Roman"/>
          <w:sz w:val="24"/>
          <w:szCs w:val="24"/>
        </w:rPr>
        <w:t xml:space="preserve">onsider them as serial killers </w:t>
      </w:r>
      <w:r w:rsidR="000770AB" w:rsidRPr="004E1094">
        <w:rPr>
          <w:rFonts w:ascii="Times New Roman" w:hAnsi="Times New Roman" w:cs="Times New Roman"/>
          <w:sz w:val="24"/>
          <w:szCs w:val="24"/>
        </w:rPr>
        <w:t>(</w:t>
      </w:r>
      <w:r w:rsidR="000770AB" w:rsidRPr="004E1094">
        <w:rPr>
          <w:rFonts w:ascii="Times New Roman" w:hAnsi="Times New Roman" w:cs="Times New Roman"/>
          <w:color w:val="222222"/>
          <w:sz w:val="24"/>
          <w:szCs w:val="24"/>
          <w:shd w:val="clear" w:color="auto" w:fill="FFFFFF"/>
        </w:rPr>
        <w:t>Hickey, 2016</w:t>
      </w:r>
      <w:r w:rsidR="000770AB" w:rsidRPr="004E1094">
        <w:rPr>
          <w:rFonts w:ascii="Times New Roman" w:hAnsi="Times New Roman" w:cs="Times New Roman"/>
          <w:sz w:val="24"/>
          <w:szCs w:val="24"/>
        </w:rPr>
        <w:t>).</w:t>
      </w:r>
    </w:p>
    <w:p w:rsidR="000770AB" w:rsidRPr="004E1094" w:rsidRDefault="00495519" w:rsidP="004E1094">
      <w:pPr>
        <w:spacing w:line="480" w:lineRule="auto"/>
        <w:ind w:firstLine="720"/>
        <w:rPr>
          <w:rFonts w:ascii="Times New Roman" w:hAnsi="Times New Roman" w:cs="Times New Roman"/>
          <w:sz w:val="24"/>
          <w:szCs w:val="24"/>
        </w:rPr>
      </w:pPr>
      <w:r w:rsidRPr="004E1094">
        <w:rPr>
          <w:rFonts w:ascii="Times New Roman" w:hAnsi="Times New Roman" w:cs="Times New Roman"/>
          <w:sz w:val="24"/>
          <w:szCs w:val="24"/>
        </w:rPr>
        <w:t xml:space="preserve">African Americans and Caucasians very seldom team up as accomplices in serial killing. The two rarely team up may be because of </w:t>
      </w:r>
      <w:r w:rsidR="00CA2BD7" w:rsidRPr="004E1094">
        <w:rPr>
          <w:rFonts w:ascii="Times New Roman" w:hAnsi="Times New Roman" w:cs="Times New Roman"/>
          <w:sz w:val="24"/>
          <w:szCs w:val="24"/>
        </w:rPr>
        <w:t>the society stereotype that serial killing is a white man’s crime</w:t>
      </w:r>
      <w:r w:rsidR="004E1094" w:rsidRPr="004E1094">
        <w:rPr>
          <w:rFonts w:ascii="Times New Roman" w:hAnsi="Times New Roman" w:cs="Times New Roman"/>
          <w:sz w:val="24"/>
          <w:szCs w:val="24"/>
        </w:rPr>
        <w:t xml:space="preserve"> </w:t>
      </w:r>
      <w:r w:rsidR="004E1094" w:rsidRPr="004E1094">
        <w:rPr>
          <w:rFonts w:ascii="Times New Roman" w:hAnsi="Times New Roman" w:cs="Times New Roman"/>
          <w:sz w:val="24"/>
          <w:szCs w:val="24"/>
        </w:rPr>
        <w:t>(</w:t>
      </w:r>
      <w:r w:rsidR="004E1094" w:rsidRPr="004E1094">
        <w:rPr>
          <w:rFonts w:ascii="Times New Roman" w:hAnsi="Times New Roman" w:cs="Times New Roman"/>
          <w:color w:val="222222"/>
          <w:sz w:val="24"/>
          <w:szCs w:val="24"/>
          <w:shd w:val="clear" w:color="auto" w:fill="FFFFFF"/>
        </w:rPr>
        <w:t>Hickey, 2016</w:t>
      </w:r>
      <w:r w:rsidR="004E1094" w:rsidRPr="004E1094">
        <w:rPr>
          <w:rFonts w:ascii="Times New Roman" w:hAnsi="Times New Roman" w:cs="Times New Roman"/>
          <w:sz w:val="24"/>
          <w:szCs w:val="24"/>
        </w:rPr>
        <w:t>)</w:t>
      </w:r>
      <w:r w:rsidR="00CA2BD7" w:rsidRPr="004E1094">
        <w:rPr>
          <w:rFonts w:ascii="Times New Roman" w:hAnsi="Times New Roman" w:cs="Times New Roman"/>
          <w:sz w:val="24"/>
          <w:szCs w:val="24"/>
        </w:rPr>
        <w:t xml:space="preserve">. The Caucasians with such beliefs may think of the African Americans as incapable of committing planned murders and getting away with the crime. It is surprising to </w:t>
      </w:r>
      <w:r w:rsidR="009E0CC1" w:rsidRPr="004E1094">
        <w:rPr>
          <w:rFonts w:ascii="Times New Roman" w:hAnsi="Times New Roman" w:cs="Times New Roman"/>
          <w:sz w:val="24"/>
          <w:szCs w:val="24"/>
        </w:rPr>
        <w:t xml:space="preserve">see how some incarcerated serial killers are able to exert power over women outside the prison. It is surprising to see the attraction between women and serial killers which goes against the societal belief or expectation of women as caregivers.  One would expect that women </w:t>
      </w:r>
      <w:r w:rsidR="009E0CC1" w:rsidRPr="004E1094">
        <w:rPr>
          <w:rFonts w:ascii="Times New Roman" w:hAnsi="Times New Roman" w:cs="Times New Roman"/>
          <w:sz w:val="24"/>
          <w:szCs w:val="24"/>
        </w:rPr>
        <w:lastRenderedPageBreak/>
        <w:t>will hate such men</w:t>
      </w:r>
      <w:r w:rsidR="00FF139B" w:rsidRPr="004E1094">
        <w:rPr>
          <w:rFonts w:ascii="Times New Roman" w:hAnsi="Times New Roman" w:cs="Times New Roman"/>
          <w:sz w:val="24"/>
          <w:szCs w:val="24"/>
        </w:rPr>
        <w:t xml:space="preserve"> and get attracted or fascinated by them. </w:t>
      </w:r>
      <w:r w:rsidR="009E0CC1" w:rsidRPr="004E1094">
        <w:rPr>
          <w:rFonts w:ascii="Times New Roman" w:hAnsi="Times New Roman" w:cs="Times New Roman"/>
          <w:sz w:val="24"/>
          <w:szCs w:val="24"/>
        </w:rPr>
        <w:t xml:space="preserve">In the example of Veronica Compton, she had approached the Hillside Stranglers for research on a script but after a while, they had already planned that Veronica commits a murder outside to make the convicted felon look innocent. </w:t>
      </w:r>
      <w:r w:rsidR="00FF139B" w:rsidRPr="004E1094">
        <w:rPr>
          <w:rFonts w:ascii="Times New Roman" w:hAnsi="Times New Roman" w:cs="Times New Roman"/>
          <w:sz w:val="24"/>
          <w:szCs w:val="24"/>
        </w:rPr>
        <w:t>Veronica was influenced by two incarcerated serial killers most likely because she was attracted to the violence exhibited by the tw</w:t>
      </w:r>
      <w:bookmarkStart w:id="0" w:name="_GoBack"/>
      <w:bookmarkEnd w:id="0"/>
      <w:r w:rsidR="00FF139B" w:rsidRPr="004E1094">
        <w:rPr>
          <w:rFonts w:ascii="Times New Roman" w:hAnsi="Times New Roman" w:cs="Times New Roman"/>
          <w:sz w:val="24"/>
          <w:szCs w:val="24"/>
        </w:rPr>
        <w:t xml:space="preserve">o killers. During her trial, Veronica confessed that she had undergone sexual abuse as a child and the trauma may have caused her to feel attracted to abuse. Veronica could also have suffering from the savior complex where she felt it was her role to try and save or assist the convicted felons in all ways possible. </w:t>
      </w:r>
    </w:p>
    <w:p w:rsidR="000770AB" w:rsidRPr="004E1094" w:rsidRDefault="000770AB" w:rsidP="004E1094">
      <w:pPr>
        <w:spacing w:line="480" w:lineRule="auto"/>
        <w:rPr>
          <w:rFonts w:ascii="Times New Roman" w:hAnsi="Times New Roman" w:cs="Times New Roman"/>
          <w:sz w:val="24"/>
          <w:szCs w:val="24"/>
        </w:rPr>
      </w:pPr>
      <w:r w:rsidRPr="004E1094">
        <w:rPr>
          <w:rFonts w:ascii="Times New Roman" w:hAnsi="Times New Roman" w:cs="Times New Roman"/>
          <w:sz w:val="24"/>
          <w:szCs w:val="24"/>
        </w:rPr>
        <w:br w:type="page"/>
      </w:r>
    </w:p>
    <w:p w:rsidR="00495519" w:rsidRPr="004E1094" w:rsidRDefault="000770AB" w:rsidP="004E1094">
      <w:pPr>
        <w:spacing w:line="480" w:lineRule="auto"/>
        <w:jc w:val="center"/>
        <w:rPr>
          <w:rFonts w:ascii="Times New Roman" w:hAnsi="Times New Roman" w:cs="Times New Roman"/>
          <w:sz w:val="24"/>
          <w:szCs w:val="24"/>
        </w:rPr>
      </w:pPr>
      <w:r w:rsidRPr="004E1094">
        <w:rPr>
          <w:rFonts w:ascii="Times New Roman" w:hAnsi="Times New Roman" w:cs="Times New Roman"/>
          <w:sz w:val="24"/>
          <w:szCs w:val="24"/>
        </w:rPr>
        <w:lastRenderedPageBreak/>
        <w:t>References</w:t>
      </w:r>
    </w:p>
    <w:p w:rsidR="000770AB" w:rsidRPr="004E1094" w:rsidRDefault="000770AB" w:rsidP="004E1094">
      <w:pPr>
        <w:spacing w:line="480" w:lineRule="auto"/>
        <w:ind w:left="720" w:hanging="720"/>
        <w:rPr>
          <w:rFonts w:ascii="Times New Roman" w:hAnsi="Times New Roman" w:cs="Times New Roman"/>
          <w:sz w:val="24"/>
          <w:szCs w:val="24"/>
        </w:rPr>
      </w:pPr>
      <w:r w:rsidRPr="004E1094">
        <w:rPr>
          <w:rFonts w:ascii="Times New Roman" w:hAnsi="Times New Roman" w:cs="Times New Roman"/>
          <w:color w:val="222222"/>
          <w:sz w:val="24"/>
          <w:szCs w:val="24"/>
          <w:shd w:val="clear" w:color="auto" w:fill="FFFFFF"/>
        </w:rPr>
        <w:t>Hickey, E. W. (2016</w:t>
      </w:r>
      <w:r w:rsidRPr="004E1094">
        <w:rPr>
          <w:rFonts w:ascii="Times New Roman" w:hAnsi="Times New Roman" w:cs="Times New Roman"/>
          <w:color w:val="222222"/>
          <w:sz w:val="24"/>
          <w:szCs w:val="24"/>
          <w:shd w:val="clear" w:color="auto" w:fill="FFFFFF"/>
        </w:rPr>
        <w:t>). </w:t>
      </w:r>
      <w:r w:rsidRPr="004E1094">
        <w:rPr>
          <w:rFonts w:ascii="Times New Roman" w:hAnsi="Times New Roman" w:cs="Times New Roman"/>
          <w:i/>
          <w:iCs/>
          <w:color w:val="222222"/>
          <w:sz w:val="24"/>
          <w:szCs w:val="24"/>
          <w:shd w:val="clear" w:color="auto" w:fill="FFFFFF"/>
        </w:rPr>
        <w:t>Serial murderers and their victims</w:t>
      </w:r>
      <w:r w:rsidRPr="004E1094">
        <w:rPr>
          <w:rFonts w:ascii="Times New Roman" w:hAnsi="Times New Roman" w:cs="Times New Roman"/>
          <w:color w:val="222222"/>
          <w:sz w:val="24"/>
          <w:szCs w:val="24"/>
          <w:shd w:val="clear" w:color="auto" w:fill="FFFFFF"/>
        </w:rPr>
        <w:t xml:space="preserve">. </w:t>
      </w:r>
      <w:r w:rsidRPr="004E1094">
        <w:rPr>
          <w:rFonts w:ascii="Times New Roman" w:hAnsi="Times New Roman" w:cs="Times New Roman"/>
          <w:color w:val="222222"/>
          <w:sz w:val="24"/>
          <w:szCs w:val="24"/>
          <w:shd w:val="clear" w:color="auto" w:fill="FFFFFF"/>
        </w:rPr>
        <w:t>(7</w:t>
      </w:r>
      <w:r w:rsidRPr="004E1094">
        <w:rPr>
          <w:rFonts w:ascii="Times New Roman" w:hAnsi="Times New Roman" w:cs="Times New Roman"/>
          <w:color w:val="222222"/>
          <w:sz w:val="24"/>
          <w:szCs w:val="24"/>
          <w:shd w:val="clear" w:color="auto" w:fill="FFFFFF"/>
          <w:vertAlign w:val="superscript"/>
        </w:rPr>
        <w:t>th</w:t>
      </w:r>
      <w:r w:rsidRPr="004E1094">
        <w:rPr>
          <w:rFonts w:ascii="Times New Roman" w:hAnsi="Times New Roman" w:cs="Times New Roman"/>
          <w:color w:val="222222"/>
          <w:sz w:val="24"/>
          <w:szCs w:val="24"/>
          <w:shd w:val="clear" w:color="auto" w:fill="FFFFFF"/>
        </w:rPr>
        <w:t xml:space="preserve"> edition) </w:t>
      </w:r>
      <w:r w:rsidRPr="004E1094">
        <w:rPr>
          <w:rFonts w:ascii="Times New Roman" w:hAnsi="Times New Roman" w:cs="Times New Roman"/>
          <w:color w:val="222222"/>
          <w:sz w:val="24"/>
          <w:szCs w:val="24"/>
          <w:shd w:val="clear" w:color="auto" w:fill="FFFFFF"/>
        </w:rPr>
        <w:t>Cengage Learning.</w:t>
      </w:r>
      <w:r w:rsidRPr="004E1094">
        <w:rPr>
          <w:rFonts w:ascii="Times New Roman" w:hAnsi="Times New Roman" w:cs="Times New Roman"/>
          <w:color w:val="222222"/>
          <w:sz w:val="24"/>
          <w:szCs w:val="24"/>
          <w:shd w:val="clear" w:color="auto" w:fill="FFFFFF"/>
        </w:rPr>
        <w:t>ISBN-13: 978-1305261693</w:t>
      </w:r>
    </w:p>
    <w:sectPr w:rsidR="000770AB" w:rsidRPr="004E1094" w:rsidSect="000770AB">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5502" w:rsidRDefault="00885502" w:rsidP="000770AB">
      <w:pPr>
        <w:spacing w:after="0" w:line="240" w:lineRule="auto"/>
      </w:pPr>
      <w:r>
        <w:separator/>
      </w:r>
    </w:p>
  </w:endnote>
  <w:endnote w:type="continuationSeparator" w:id="0">
    <w:p w:rsidR="00885502" w:rsidRDefault="00885502" w:rsidP="000770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5502" w:rsidRDefault="00885502" w:rsidP="000770AB">
      <w:pPr>
        <w:spacing w:after="0" w:line="240" w:lineRule="auto"/>
      </w:pPr>
      <w:r>
        <w:separator/>
      </w:r>
    </w:p>
  </w:footnote>
  <w:footnote w:type="continuationSeparator" w:id="0">
    <w:p w:rsidR="00885502" w:rsidRDefault="00885502" w:rsidP="000770A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70AB" w:rsidRPr="000770AB" w:rsidRDefault="000770AB">
    <w:pPr>
      <w:pStyle w:val="Header"/>
      <w:jc w:val="right"/>
      <w:rPr>
        <w:rFonts w:ascii="Times New Roman" w:hAnsi="Times New Roman" w:cs="Times New Roman"/>
        <w:sz w:val="24"/>
        <w:szCs w:val="24"/>
      </w:rPr>
    </w:pPr>
    <w:r w:rsidRPr="000770AB">
      <w:rPr>
        <w:rFonts w:ascii="Times New Roman" w:hAnsi="Times New Roman" w:cs="Times New Roman"/>
        <w:sz w:val="24"/>
        <w:szCs w:val="24"/>
      </w:rPr>
      <w:t>SERIAL KILLERS</w:t>
    </w:r>
    <w:r w:rsidRPr="000770AB">
      <w:rPr>
        <w:rFonts w:ascii="Times New Roman" w:hAnsi="Times New Roman" w:cs="Times New Roman"/>
        <w:sz w:val="24"/>
        <w:szCs w:val="24"/>
      </w:rPr>
      <w:tab/>
    </w:r>
    <w:r w:rsidRPr="000770AB">
      <w:rPr>
        <w:rFonts w:ascii="Times New Roman" w:hAnsi="Times New Roman" w:cs="Times New Roman"/>
        <w:sz w:val="24"/>
        <w:szCs w:val="24"/>
      </w:rPr>
      <w:tab/>
    </w:r>
    <w:sdt>
      <w:sdtPr>
        <w:rPr>
          <w:rFonts w:ascii="Times New Roman" w:hAnsi="Times New Roman" w:cs="Times New Roman"/>
          <w:sz w:val="24"/>
          <w:szCs w:val="24"/>
        </w:rPr>
        <w:id w:val="-1109118733"/>
        <w:docPartObj>
          <w:docPartGallery w:val="Page Numbers (Top of Page)"/>
          <w:docPartUnique/>
        </w:docPartObj>
      </w:sdtPr>
      <w:sdtEndPr>
        <w:rPr>
          <w:noProof/>
        </w:rPr>
      </w:sdtEndPr>
      <w:sdtContent>
        <w:r w:rsidRPr="000770AB">
          <w:rPr>
            <w:rFonts w:ascii="Times New Roman" w:hAnsi="Times New Roman" w:cs="Times New Roman"/>
            <w:sz w:val="24"/>
            <w:szCs w:val="24"/>
          </w:rPr>
          <w:fldChar w:fldCharType="begin"/>
        </w:r>
        <w:r w:rsidRPr="000770AB">
          <w:rPr>
            <w:rFonts w:ascii="Times New Roman" w:hAnsi="Times New Roman" w:cs="Times New Roman"/>
            <w:sz w:val="24"/>
            <w:szCs w:val="24"/>
          </w:rPr>
          <w:instrText xml:space="preserve"> PAGE   \* MERGEFORMAT </w:instrText>
        </w:r>
        <w:r w:rsidRPr="000770AB">
          <w:rPr>
            <w:rFonts w:ascii="Times New Roman" w:hAnsi="Times New Roman" w:cs="Times New Roman"/>
            <w:sz w:val="24"/>
            <w:szCs w:val="24"/>
          </w:rPr>
          <w:fldChar w:fldCharType="separate"/>
        </w:r>
        <w:r w:rsidR="004E1094">
          <w:rPr>
            <w:rFonts w:ascii="Times New Roman" w:hAnsi="Times New Roman" w:cs="Times New Roman"/>
            <w:noProof/>
            <w:sz w:val="24"/>
            <w:szCs w:val="24"/>
          </w:rPr>
          <w:t>4</w:t>
        </w:r>
        <w:r w:rsidRPr="000770AB">
          <w:rPr>
            <w:rFonts w:ascii="Times New Roman" w:hAnsi="Times New Roman" w:cs="Times New Roman"/>
            <w:noProof/>
            <w:sz w:val="24"/>
            <w:szCs w:val="24"/>
          </w:rPr>
          <w:fldChar w:fldCharType="end"/>
        </w:r>
      </w:sdtContent>
    </w:sdt>
  </w:p>
  <w:p w:rsidR="000770AB" w:rsidRPr="000770AB" w:rsidRDefault="000770AB">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70AB" w:rsidRDefault="000770AB">
    <w:pPr>
      <w:pStyle w:val="Header"/>
      <w:jc w:val="right"/>
    </w:pPr>
    <w:r w:rsidRPr="000770AB">
      <w:rPr>
        <w:rFonts w:ascii="Times New Roman" w:hAnsi="Times New Roman" w:cs="Times New Roman"/>
        <w:sz w:val="24"/>
        <w:szCs w:val="24"/>
      </w:rPr>
      <w:t>Running head: SERIAL KILLERS</w:t>
    </w:r>
    <w:r>
      <w:t xml:space="preserve"> </w:t>
    </w:r>
    <w:r>
      <w:tab/>
    </w:r>
    <w:r>
      <w:tab/>
    </w:r>
    <w:sdt>
      <w:sdtPr>
        <w:id w:val="-90691543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4E1094">
          <w:rPr>
            <w:noProof/>
          </w:rPr>
          <w:t>1</w:t>
        </w:r>
        <w:r>
          <w:rPr>
            <w:noProof/>
          </w:rPr>
          <w:fldChar w:fldCharType="end"/>
        </w:r>
      </w:sdtContent>
    </w:sdt>
  </w:p>
  <w:p w:rsidR="000770AB" w:rsidRDefault="000770A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0C2"/>
    <w:rsid w:val="000770AB"/>
    <w:rsid w:val="001574CB"/>
    <w:rsid w:val="00271136"/>
    <w:rsid w:val="00495519"/>
    <w:rsid w:val="004E1094"/>
    <w:rsid w:val="006300C2"/>
    <w:rsid w:val="00885502"/>
    <w:rsid w:val="00886F3B"/>
    <w:rsid w:val="009E0CC1"/>
    <w:rsid w:val="00B06EE7"/>
    <w:rsid w:val="00CA2BD7"/>
    <w:rsid w:val="00CD4B69"/>
    <w:rsid w:val="00D10402"/>
    <w:rsid w:val="00EA61A5"/>
    <w:rsid w:val="00FF13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B1FA53-86D0-445F-B641-431F8A0F3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0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0AB"/>
  </w:style>
  <w:style w:type="paragraph" w:styleId="Footer">
    <w:name w:val="footer"/>
    <w:basedOn w:val="Normal"/>
    <w:link w:val="FooterChar"/>
    <w:uiPriority w:val="99"/>
    <w:unhideWhenUsed/>
    <w:rsid w:val="000770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0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0ACDBF-1117-462D-AB53-4B66FDF09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5</Pages>
  <Words>764</Words>
  <Characters>4360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2022-02-17T08:16:00Z</dcterms:created>
  <dcterms:modified xsi:type="dcterms:W3CDTF">2022-02-17T15:11:00Z</dcterms:modified>
</cp:coreProperties>
</file>