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5DE6C0" w14:textId="77777777" w:rsidR="008B3F9D" w:rsidRDefault="008B3F9D">
      <w:pPr>
        <w:rPr>
          <w:rFonts w:ascii="Times New Roman" w:hAnsi="Times New Roman" w:cs="Times New Roman"/>
          <w:b/>
          <w:bCs/>
          <w:sz w:val="24"/>
          <w:szCs w:val="24"/>
        </w:rPr>
      </w:pPr>
    </w:p>
    <w:p w14:paraId="68B4F5F2" w14:textId="77777777" w:rsidR="008B3F9D" w:rsidRPr="008B3F9D" w:rsidRDefault="008B3F9D" w:rsidP="008B3F9D">
      <w:pPr>
        <w:rPr>
          <w:rFonts w:ascii="Times New Roman" w:hAnsi="Times New Roman" w:cs="Times New Roman"/>
          <w:sz w:val="24"/>
          <w:szCs w:val="24"/>
        </w:rPr>
      </w:pPr>
    </w:p>
    <w:p w14:paraId="060952C0" w14:textId="77777777" w:rsidR="008B3F9D" w:rsidRDefault="008B3F9D" w:rsidP="008B3F9D">
      <w:pPr>
        <w:tabs>
          <w:tab w:val="left" w:pos="3465"/>
        </w:tabs>
        <w:jc w:val="center"/>
        <w:rPr>
          <w:rFonts w:ascii="Times New Roman" w:hAnsi="Times New Roman" w:cs="Times New Roman"/>
          <w:sz w:val="24"/>
          <w:szCs w:val="24"/>
        </w:rPr>
      </w:pPr>
    </w:p>
    <w:p w14:paraId="708CFBFF" w14:textId="77777777" w:rsidR="008B3F9D" w:rsidRDefault="008B3F9D" w:rsidP="008B3F9D">
      <w:pPr>
        <w:tabs>
          <w:tab w:val="left" w:pos="3465"/>
        </w:tabs>
        <w:jc w:val="center"/>
        <w:rPr>
          <w:rFonts w:ascii="Times New Roman" w:hAnsi="Times New Roman" w:cs="Times New Roman"/>
          <w:sz w:val="24"/>
          <w:szCs w:val="24"/>
        </w:rPr>
      </w:pPr>
    </w:p>
    <w:p w14:paraId="4BA9EA72" w14:textId="77777777" w:rsidR="008B3F9D" w:rsidRDefault="008B3F9D" w:rsidP="008B3F9D">
      <w:pPr>
        <w:tabs>
          <w:tab w:val="left" w:pos="3465"/>
        </w:tabs>
        <w:jc w:val="center"/>
        <w:rPr>
          <w:rFonts w:ascii="Times New Roman" w:hAnsi="Times New Roman" w:cs="Times New Roman"/>
          <w:sz w:val="24"/>
          <w:szCs w:val="24"/>
        </w:rPr>
      </w:pPr>
    </w:p>
    <w:p w14:paraId="54E62FF1" w14:textId="77777777" w:rsidR="008B3F9D" w:rsidRDefault="008B3F9D" w:rsidP="008B3F9D">
      <w:pPr>
        <w:tabs>
          <w:tab w:val="left" w:pos="3465"/>
        </w:tabs>
        <w:jc w:val="center"/>
        <w:rPr>
          <w:rFonts w:ascii="Times New Roman" w:hAnsi="Times New Roman" w:cs="Times New Roman"/>
          <w:sz w:val="24"/>
          <w:szCs w:val="24"/>
        </w:rPr>
      </w:pPr>
    </w:p>
    <w:p w14:paraId="6CCF1B0C" w14:textId="77777777" w:rsidR="008B3F9D" w:rsidRDefault="008B3F9D" w:rsidP="008B3F9D">
      <w:pPr>
        <w:tabs>
          <w:tab w:val="left" w:pos="3465"/>
        </w:tabs>
        <w:jc w:val="center"/>
        <w:rPr>
          <w:rFonts w:ascii="Times New Roman" w:hAnsi="Times New Roman" w:cs="Times New Roman"/>
          <w:sz w:val="24"/>
          <w:szCs w:val="24"/>
        </w:rPr>
      </w:pPr>
    </w:p>
    <w:p w14:paraId="19F4507B" w14:textId="77777777" w:rsidR="008B3F9D" w:rsidRDefault="008B3F9D" w:rsidP="008B3F9D">
      <w:pPr>
        <w:tabs>
          <w:tab w:val="left" w:pos="3465"/>
        </w:tabs>
        <w:jc w:val="center"/>
        <w:rPr>
          <w:rFonts w:ascii="Times New Roman" w:hAnsi="Times New Roman" w:cs="Times New Roman"/>
          <w:sz w:val="24"/>
          <w:szCs w:val="24"/>
        </w:rPr>
      </w:pPr>
    </w:p>
    <w:p w14:paraId="335D59BA" w14:textId="604D8BAD" w:rsidR="008B3F9D" w:rsidRPr="008B3F9D" w:rsidRDefault="008B3F9D" w:rsidP="008B3F9D">
      <w:pPr>
        <w:tabs>
          <w:tab w:val="left" w:pos="3465"/>
        </w:tabs>
        <w:jc w:val="center"/>
        <w:rPr>
          <w:rFonts w:ascii="Times New Roman" w:hAnsi="Times New Roman" w:cs="Times New Roman"/>
          <w:sz w:val="24"/>
          <w:szCs w:val="24"/>
        </w:rPr>
      </w:pPr>
      <w:r w:rsidRPr="008B3F9D">
        <w:rPr>
          <w:rFonts w:ascii="Times New Roman" w:hAnsi="Times New Roman" w:cs="Times New Roman"/>
          <w:sz w:val="24"/>
          <w:szCs w:val="24"/>
        </w:rPr>
        <w:t>Unit 5 Discussion 1: Change Agent</w:t>
      </w:r>
    </w:p>
    <w:p w14:paraId="30E116EF" w14:textId="4639957B" w:rsidR="008B3F9D" w:rsidRPr="008B3F9D" w:rsidRDefault="008B3F9D" w:rsidP="008B3F9D">
      <w:pPr>
        <w:tabs>
          <w:tab w:val="left" w:pos="3465"/>
        </w:tabs>
        <w:jc w:val="center"/>
        <w:rPr>
          <w:rFonts w:ascii="Times New Roman" w:hAnsi="Times New Roman" w:cs="Times New Roman"/>
          <w:sz w:val="24"/>
          <w:szCs w:val="24"/>
        </w:rPr>
      </w:pPr>
    </w:p>
    <w:p w14:paraId="2A28748A" w14:textId="780CFD58" w:rsidR="008B3F9D" w:rsidRPr="008B3F9D" w:rsidRDefault="008B3F9D" w:rsidP="008B3F9D">
      <w:pPr>
        <w:tabs>
          <w:tab w:val="left" w:pos="3465"/>
        </w:tabs>
        <w:jc w:val="center"/>
        <w:rPr>
          <w:rFonts w:ascii="Times New Roman" w:hAnsi="Times New Roman" w:cs="Times New Roman"/>
          <w:sz w:val="24"/>
          <w:szCs w:val="24"/>
        </w:rPr>
      </w:pPr>
      <w:r w:rsidRPr="008B3F9D">
        <w:rPr>
          <w:rFonts w:ascii="Times New Roman" w:hAnsi="Times New Roman" w:cs="Times New Roman"/>
          <w:sz w:val="24"/>
          <w:szCs w:val="24"/>
        </w:rPr>
        <w:t>Name</w:t>
      </w:r>
    </w:p>
    <w:p w14:paraId="5550F6ED" w14:textId="256017E6" w:rsidR="008B3F9D" w:rsidRPr="008B3F9D" w:rsidRDefault="008B3F9D" w:rsidP="008B3F9D">
      <w:pPr>
        <w:tabs>
          <w:tab w:val="left" w:pos="3465"/>
        </w:tabs>
        <w:jc w:val="center"/>
        <w:rPr>
          <w:rFonts w:ascii="Times New Roman" w:hAnsi="Times New Roman" w:cs="Times New Roman"/>
          <w:sz w:val="24"/>
          <w:szCs w:val="24"/>
        </w:rPr>
      </w:pPr>
    </w:p>
    <w:p w14:paraId="7281A100" w14:textId="5A4962BE" w:rsidR="008B3F9D" w:rsidRPr="008B3F9D" w:rsidRDefault="008B3F9D" w:rsidP="008B3F9D">
      <w:pPr>
        <w:tabs>
          <w:tab w:val="left" w:pos="3465"/>
        </w:tabs>
        <w:jc w:val="center"/>
        <w:rPr>
          <w:rFonts w:ascii="Times New Roman" w:hAnsi="Times New Roman" w:cs="Times New Roman"/>
          <w:sz w:val="24"/>
          <w:szCs w:val="24"/>
        </w:rPr>
      </w:pPr>
      <w:r w:rsidRPr="008B3F9D">
        <w:rPr>
          <w:rFonts w:ascii="Times New Roman" w:hAnsi="Times New Roman" w:cs="Times New Roman"/>
          <w:sz w:val="24"/>
          <w:szCs w:val="24"/>
        </w:rPr>
        <w:t>Instructor</w:t>
      </w:r>
    </w:p>
    <w:p w14:paraId="22263584" w14:textId="4C5DEBE3" w:rsidR="008B3F9D" w:rsidRPr="008B3F9D" w:rsidRDefault="008B3F9D" w:rsidP="008B3F9D">
      <w:pPr>
        <w:tabs>
          <w:tab w:val="left" w:pos="3465"/>
        </w:tabs>
        <w:jc w:val="center"/>
        <w:rPr>
          <w:rFonts w:ascii="Times New Roman" w:hAnsi="Times New Roman" w:cs="Times New Roman"/>
          <w:sz w:val="24"/>
          <w:szCs w:val="24"/>
        </w:rPr>
      </w:pPr>
    </w:p>
    <w:p w14:paraId="4A2F4DA3" w14:textId="2B3E452B" w:rsidR="008B3F9D" w:rsidRPr="008B3F9D" w:rsidRDefault="008B3F9D" w:rsidP="008B3F9D">
      <w:pPr>
        <w:tabs>
          <w:tab w:val="left" w:pos="3465"/>
        </w:tabs>
        <w:jc w:val="center"/>
        <w:rPr>
          <w:rFonts w:ascii="Times New Roman" w:hAnsi="Times New Roman" w:cs="Times New Roman"/>
          <w:sz w:val="24"/>
          <w:szCs w:val="24"/>
        </w:rPr>
      </w:pPr>
      <w:r w:rsidRPr="008B3F9D">
        <w:rPr>
          <w:rFonts w:ascii="Times New Roman" w:hAnsi="Times New Roman" w:cs="Times New Roman"/>
          <w:sz w:val="24"/>
          <w:szCs w:val="24"/>
        </w:rPr>
        <w:t>Course</w:t>
      </w:r>
    </w:p>
    <w:p w14:paraId="72B3D267" w14:textId="0EF058DE" w:rsidR="008B3F9D" w:rsidRPr="008B3F9D" w:rsidRDefault="008B3F9D" w:rsidP="008B3F9D">
      <w:pPr>
        <w:tabs>
          <w:tab w:val="left" w:pos="3465"/>
        </w:tabs>
        <w:jc w:val="center"/>
        <w:rPr>
          <w:rFonts w:ascii="Times New Roman" w:hAnsi="Times New Roman" w:cs="Times New Roman"/>
          <w:sz w:val="24"/>
          <w:szCs w:val="24"/>
        </w:rPr>
      </w:pPr>
    </w:p>
    <w:p w14:paraId="358DF2BF" w14:textId="0EB8D939" w:rsidR="008B3F9D" w:rsidRPr="008B3F9D" w:rsidRDefault="008B3F9D" w:rsidP="008B3F9D">
      <w:pPr>
        <w:tabs>
          <w:tab w:val="left" w:pos="3465"/>
        </w:tabs>
        <w:jc w:val="center"/>
        <w:rPr>
          <w:rFonts w:ascii="Times New Roman" w:hAnsi="Times New Roman" w:cs="Times New Roman"/>
          <w:sz w:val="24"/>
          <w:szCs w:val="24"/>
        </w:rPr>
      </w:pPr>
      <w:r w:rsidRPr="008B3F9D">
        <w:rPr>
          <w:rFonts w:ascii="Times New Roman" w:hAnsi="Times New Roman" w:cs="Times New Roman"/>
          <w:sz w:val="24"/>
          <w:szCs w:val="24"/>
        </w:rPr>
        <w:t>Date</w:t>
      </w:r>
    </w:p>
    <w:p w14:paraId="618C550A" w14:textId="1F47FAEE" w:rsidR="008B3F9D" w:rsidRDefault="008B3F9D" w:rsidP="008B3F9D">
      <w:pPr>
        <w:tabs>
          <w:tab w:val="left" w:pos="3465"/>
        </w:tabs>
        <w:rPr>
          <w:rFonts w:ascii="Times New Roman" w:hAnsi="Times New Roman" w:cs="Times New Roman"/>
          <w:b/>
          <w:bCs/>
          <w:sz w:val="24"/>
          <w:szCs w:val="24"/>
        </w:rPr>
      </w:pPr>
    </w:p>
    <w:p w14:paraId="6F6B71C5" w14:textId="4CC02FFC" w:rsidR="008B3F9D" w:rsidRDefault="008B3F9D">
      <w:pPr>
        <w:rPr>
          <w:rFonts w:ascii="Times New Roman" w:hAnsi="Times New Roman" w:cs="Times New Roman"/>
          <w:b/>
          <w:bCs/>
          <w:sz w:val="24"/>
          <w:szCs w:val="24"/>
        </w:rPr>
      </w:pPr>
      <w:r w:rsidRPr="008B3F9D">
        <w:rPr>
          <w:rFonts w:ascii="Times New Roman" w:hAnsi="Times New Roman" w:cs="Times New Roman"/>
          <w:sz w:val="24"/>
          <w:szCs w:val="24"/>
        </w:rPr>
        <w:br w:type="page"/>
      </w:r>
    </w:p>
    <w:p w14:paraId="6939D4EE" w14:textId="77777777" w:rsidR="007D3268" w:rsidRPr="006B276F" w:rsidRDefault="006B276F" w:rsidP="00125BFA">
      <w:pPr>
        <w:spacing w:after="0" w:line="480" w:lineRule="auto"/>
        <w:jc w:val="center"/>
        <w:rPr>
          <w:rFonts w:ascii="Times New Roman" w:hAnsi="Times New Roman" w:cs="Times New Roman"/>
          <w:b/>
          <w:bCs/>
          <w:sz w:val="24"/>
          <w:szCs w:val="24"/>
        </w:rPr>
      </w:pPr>
      <w:r w:rsidRPr="006B276F">
        <w:rPr>
          <w:rFonts w:ascii="Times New Roman" w:hAnsi="Times New Roman" w:cs="Times New Roman"/>
          <w:b/>
          <w:bCs/>
          <w:sz w:val="24"/>
          <w:szCs w:val="24"/>
        </w:rPr>
        <w:lastRenderedPageBreak/>
        <w:t>Unit 5 Discussion 1: Change Agent</w:t>
      </w:r>
    </w:p>
    <w:p w14:paraId="25A6FB51" w14:textId="571D32C6" w:rsidR="006B276F" w:rsidRDefault="006B276F" w:rsidP="00125BFA">
      <w:pPr>
        <w:spacing w:after="0" w:line="480" w:lineRule="auto"/>
        <w:rPr>
          <w:rFonts w:ascii="Times New Roman" w:hAnsi="Times New Roman" w:cs="Times New Roman"/>
          <w:b/>
          <w:bCs/>
          <w:sz w:val="24"/>
          <w:szCs w:val="24"/>
        </w:rPr>
      </w:pPr>
      <w:r w:rsidRPr="006B276F">
        <w:rPr>
          <w:rFonts w:ascii="Times New Roman" w:hAnsi="Times New Roman" w:cs="Times New Roman"/>
          <w:b/>
          <w:bCs/>
          <w:sz w:val="24"/>
          <w:szCs w:val="24"/>
        </w:rPr>
        <w:t>How do you see yourself as a change agent guiding others to move from a</w:t>
      </w:r>
      <w:r w:rsidR="00EC0CFA">
        <w:rPr>
          <w:rFonts w:ascii="Times New Roman" w:hAnsi="Times New Roman" w:cs="Times New Roman"/>
          <w:b/>
          <w:bCs/>
          <w:sz w:val="24"/>
          <w:szCs w:val="24"/>
        </w:rPr>
        <w:t xml:space="preserve"> </w:t>
      </w:r>
      <w:r w:rsidRPr="006B276F">
        <w:rPr>
          <w:rFonts w:ascii="Times New Roman" w:hAnsi="Times New Roman" w:cs="Times New Roman"/>
          <w:b/>
          <w:bCs/>
          <w:sz w:val="24"/>
          <w:szCs w:val="24"/>
        </w:rPr>
        <w:t>process focus to an outcomes focus?</w:t>
      </w:r>
    </w:p>
    <w:p w14:paraId="461C6892" w14:textId="25A5C131" w:rsidR="006B276F" w:rsidRPr="006B276F" w:rsidRDefault="00125BFA" w:rsidP="00125BFA">
      <w:pPr>
        <w:spacing w:after="0" w:line="480" w:lineRule="auto"/>
        <w:ind w:firstLine="361"/>
        <w:rPr>
          <w:rFonts w:ascii="Times New Roman" w:hAnsi="Times New Roman" w:cs="Times New Roman"/>
          <w:sz w:val="24"/>
          <w:szCs w:val="24"/>
        </w:rPr>
      </w:pPr>
      <w:r>
        <w:rPr>
          <w:rFonts w:ascii="Times New Roman" w:hAnsi="Times New Roman" w:cs="Times New Roman"/>
          <w:sz w:val="24"/>
          <w:szCs w:val="24"/>
        </w:rPr>
        <w:t xml:space="preserve">In the twenty-first century, more focus is placed on obtaining the right outcomes, more so in a healthcare setting. </w:t>
      </w:r>
      <w:r w:rsidR="00F7185D">
        <w:rPr>
          <w:rFonts w:ascii="Times New Roman" w:hAnsi="Times New Roman" w:cs="Times New Roman"/>
          <w:sz w:val="24"/>
          <w:szCs w:val="24"/>
        </w:rPr>
        <w:t xml:space="preserve">I see myself as a change agent due to my potential to impact </w:t>
      </w:r>
      <w:r w:rsidR="00F7185D" w:rsidRPr="00F7185D">
        <w:rPr>
          <w:rFonts w:ascii="Times New Roman" w:hAnsi="Times New Roman" w:cs="Times New Roman"/>
          <w:sz w:val="24"/>
          <w:szCs w:val="24"/>
        </w:rPr>
        <w:t>practices</w:t>
      </w:r>
      <w:r w:rsidR="00F7185D">
        <w:rPr>
          <w:rFonts w:ascii="Times New Roman" w:hAnsi="Times New Roman" w:cs="Times New Roman"/>
          <w:sz w:val="24"/>
          <w:szCs w:val="24"/>
        </w:rPr>
        <w:t xml:space="preserve"> directly through </w:t>
      </w:r>
      <w:r w:rsidR="00F7185D" w:rsidRPr="00F7185D">
        <w:rPr>
          <w:rFonts w:ascii="Times New Roman" w:hAnsi="Times New Roman" w:cs="Times New Roman"/>
          <w:sz w:val="24"/>
          <w:szCs w:val="24"/>
        </w:rPr>
        <w:t>the</w:t>
      </w:r>
      <w:r w:rsidR="00F7185D">
        <w:rPr>
          <w:rFonts w:ascii="Times New Roman" w:hAnsi="Times New Roman" w:cs="Times New Roman"/>
          <w:sz w:val="24"/>
          <w:szCs w:val="24"/>
        </w:rPr>
        <w:t xml:space="preserve"> expertise I have gained by implementing the evidence-based practice. A </w:t>
      </w:r>
      <w:r w:rsidR="006B276F" w:rsidRPr="006B276F">
        <w:rPr>
          <w:rFonts w:ascii="Times New Roman" w:hAnsi="Times New Roman" w:cs="Times New Roman"/>
          <w:sz w:val="24"/>
          <w:szCs w:val="24"/>
        </w:rPr>
        <w:t xml:space="preserve">change agent is responsible for </w:t>
      </w:r>
      <w:r>
        <w:rPr>
          <w:rFonts w:ascii="Times New Roman" w:hAnsi="Times New Roman" w:cs="Times New Roman"/>
          <w:sz w:val="24"/>
          <w:szCs w:val="24"/>
        </w:rPr>
        <w:t xml:space="preserve">facilitating a shift in practice implementation. </w:t>
      </w:r>
      <w:r w:rsidR="005549FB">
        <w:rPr>
          <w:rFonts w:ascii="Times New Roman" w:hAnsi="Times New Roman" w:cs="Times New Roman"/>
          <w:sz w:val="24"/>
          <w:szCs w:val="24"/>
        </w:rPr>
        <w:t xml:space="preserve">According to </w:t>
      </w:r>
      <w:bookmarkStart w:id="0" w:name="_Hlk95219640"/>
      <w:r w:rsidR="00EC0CFA" w:rsidRPr="00EC0CFA">
        <w:rPr>
          <w:rFonts w:ascii="Times New Roman" w:hAnsi="Times New Roman" w:cs="Times New Roman"/>
          <w:sz w:val="24"/>
          <w:szCs w:val="24"/>
        </w:rPr>
        <w:t>Braithwaite</w:t>
      </w:r>
      <w:r w:rsidR="00EC0CFA">
        <w:rPr>
          <w:rFonts w:ascii="Times New Roman" w:hAnsi="Times New Roman" w:cs="Times New Roman"/>
          <w:sz w:val="24"/>
          <w:szCs w:val="24"/>
        </w:rPr>
        <w:t xml:space="preserve"> et al. </w:t>
      </w:r>
      <w:r w:rsidR="005549FB">
        <w:rPr>
          <w:rFonts w:ascii="Times New Roman" w:hAnsi="Times New Roman" w:cs="Times New Roman"/>
          <w:sz w:val="24"/>
          <w:szCs w:val="24"/>
        </w:rPr>
        <w:t>(</w:t>
      </w:r>
      <w:r w:rsidR="00EC0CFA">
        <w:rPr>
          <w:rFonts w:ascii="Times New Roman" w:hAnsi="Times New Roman" w:cs="Times New Roman"/>
          <w:sz w:val="24"/>
          <w:szCs w:val="24"/>
        </w:rPr>
        <w:t>2018</w:t>
      </w:r>
      <w:r w:rsidR="005549FB">
        <w:rPr>
          <w:rFonts w:ascii="Times New Roman" w:hAnsi="Times New Roman" w:cs="Times New Roman"/>
          <w:sz w:val="24"/>
          <w:szCs w:val="24"/>
        </w:rPr>
        <w:t xml:space="preserve">), </w:t>
      </w:r>
      <w:bookmarkEnd w:id="0"/>
      <w:r w:rsidR="005549FB">
        <w:rPr>
          <w:rFonts w:ascii="Times New Roman" w:hAnsi="Times New Roman" w:cs="Times New Roman"/>
          <w:sz w:val="24"/>
          <w:szCs w:val="24"/>
        </w:rPr>
        <w:t>the development and dissemination of new practices from controlled settings to real-world scenario</w:t>
      </w:r>
      <w:r w:rsidR="00C72D31">
        <w:rPr>
          <w:rFonts w:ascii="Times New Roman" w:hAnsi="Times New Roman" w:cs="Times New Roman"/>
          <w:sz w:val="24"/>
          <w:szCs w:val="24"/>
        </w:rPr>
        <w:t>s i</w:t>
      </w:r>
      <w:r w:rsidR="005549FB">
        <w:rPr>
          <w:rFonts w:ascii="Times New Roman" w:hAnsi="Times New Roman" w:cs="Times New Roman"/>
          <w:sz w:val="24"/>
          <w:szCs w:val="24"/>
        </w:rPr>
        <w:t>s challenging due to the la</w:t>
      </w:r>
      <w:r w:rsidR="00C72D31">
        <w:rPr>
          <w:rFonts w:ascii="Times New Roman" w:hAnsi="Times New Roman" w:cs="Times New Roman"/>
          <w:sz w:val="24"/>
          <w:szCs w:val="24"/>
        </w:rPr>
        <w:t>c</w:t>
      </w:r>
      <w:r w:rsidR="005549FB">
        <w:rPr>
          <w:rFonts w:ascii="Times New Roman" w:hAnsi="Times New Roman" w:cs="Times New Roman"/>
          <w:sz w:val="24"/>
          <w:szCs w:val="24"/>
        </w:rPr>
        <w:t>k of an imp</w:t>
      </w:r>
      <w:r w:rsidR="00C72D31">
        <w:rPr>
          <w:rFonts w:ascii="Times New Roman" w:hAnsi="Times New Roman" w:cs="Times New Roman"/>
          <w:sz w:val="24"/>
          <w:szCs w:val="24"/>
        </w:rPr>
        <w:t>le</w:t>
      </w:r>
      <w:r w:rsidR="005549FB">
        <w:rPr>
          <w:rFonts w:ascii="Times New Roman" w:hAnsi="Times New Roman" w:cs="Times New Roman"/>
          <w:sz w:val="24"/>
          <w:szCs w:val="24"/>
        </w:rPr>
        <w:t>mentation strategy. The c</w:t>
      </w:r>
      <w:r w:rsidR="00C72D31">
        <w:rPr>
          <w:rFonts w:ascii="Times New Roman" w:hAnsi="Times New Roman" w:cs="Times New Roman"/>
          <w:sz w:val="24"/>
          <w:szCs w:val="24"/>
        </w:rPr>
        <w:t xml:space="preserve">hange agent can circumvent the organization’s challenges that prevent change implementation. </w:t>
      </w:r>
      <w:r w:rsidR="00EC0CFA">
        <w:rPr>
          <w:rFonts w:ascii="Times New Roman" w:hAnsi="Times New Roman" w:cs="Times New Roman"/>
          <w:sz w:val="24"/>
          <w:szCs w:val="24"/>
        </w:rPr>
        <w:t xml:space="preserve">The change agent can encourage others to have an outcomes-focused mindset by </w:t>
      </w:r>
      <w:r w:rsidR="00BF31C1">
        <w:rPr>
          <w:rFonts w:ascii="Times New Roman" w:hAnsi="Times New Roman" w:cs="Times New Roman"/>
          <w:sz w:val="24"/>
          <w:szCs w:val="24"/>
        </w:rPr>
        <w:t xml:space="preserve">focusing on the intended goal and changing organizational policies and processes to facilitate the change. </w:t>
      </w:r>
    </w:p>
    <w:p w14:paraId="12041ABD" w14:textId="72116B2A" w:rsidR="006B276F" w:rsidRPr="006B276F" w:rsidRDefault="006B276F" w:rsidP="00125BFA">
      <w:pPr>
        <w:spacing w:after="0" w:line="480" w:lineRule="auto"/>
        <w:rPr>
          <w:rFonts w:ascii="Times New Roman" w:hAnsi="Times New Roman" w:cs="Times New Roman"/>
          <w:b/>
          <w:bCs/>
          <w:sz w:val="24"/>
          <w:szCs w:val="24"/>
        </w:rPr>
      </w:pPr>
      <w:r w:rsidRPr="006B276F">
        <w:rPr>
          <w:rFonts w:ascii="Times New Roman" w:hAnsi="Times New Roman" w:cs="Times New Roman"/>
          <w:b/>
          <w:bCs/>
          <w:sz w:val="24"/>
          <w:szCs w:val="24"/>
        </w:rPr>
        <w:t>Discuss this in relationship to your area of concentration - practice and/or</w:t>
      </w:r>
    </w:p>
    <w:p w14:paraId="428273A4" w14:textId="7B7EE2B3" w:rsidR="006B276F" w:rsidRDefault="00125BFA" w:rsidP="00125BFA">
      <w:pPr>
        <w:spacing w:after="0" w:line="480" w:lineRule="auto"/>
        <w:rPr>
          <w:rFonts w:ascii="Times New Roman" w:hAnsi="Times New Roman" w:cs="Times New Roman"/>
          <w:b/>
          <w:bCs/>
          <w:sz w:val="24"/>
          <w:szCs w:val="24"/>
        </w:rPr>
      </w:pPr>
      <w:r w:rsidRPr="006B276F">
        <w:rPr>
          <w:rFonts w:ascii="Times New Roman" w:hAnsi="Times New Roman" w:cs="Times New Roman"/>
          <w:b/>
          <w:bCs/>
          <w:sz w:val="24"/>
          <w:szCs w:val="24"/>
        </w:rPr>
        <w:t>E</w:t>
      </w:r>
      <w:r w:rsidR="006B276F" w:rsidRPr="006B276F">
        <w:rPr>
          <w:rFonts w:ascii="Times New Roman" w:hAnsi="Times New Roman" w:cs="Times New Roman"/>
          <w:b/>
          <w:bCs/>
          <w:sz w:val="24"/>
          <w:szCs w:val="24"/>
        </w:rPr>
        <w:t>ducation</w:t>
      </w:r>
    </w:p>
    <w:p w14:paraId="048B66C9" w14:textId="0ACDC6F8" w:rsidR="00EC0CFA" w:rsidRPr="00125BFA" w:rsidRDefault="00125BFA" w:rsidP="00EC0CFA">
      <w:pPr>
        <w:spacing w:after="0" w:line="480" w:lineRule="auto"/>
        <w:ind w:firstLine="720"/>
        <w:rPr>
          <w:rFonts w:ascii="Times New Roman" w:hAnsi="Times New Roman" w:cs="Times New Roman"/>
          <w:sz w:val="24"/>
          <w:szCs w:val="24"/>
        </w:rPr>
      </w:pPr>
      <w:r w:rsidRPr="00125BFA">
        <w:rPr>
          <w:rFonts w:ascii="Times New Roman" w:hAnsi="Times New Roman" w:cs="Times New Roman"/>
          <w:sz w:val="24"/>
          <w:szCs w:val="24"/>
        </w:rPr>
        <w:t xml:space="preserve">As a nurse working in the ICU section of the healthcare organization, </w:t>
      </w:r>
      <w:r w:rsidR="00EC0CFA">
        <w:rPr>
          <w:rFonts w:ascii="Times New Roman" w:hAnsi="Times New Roman" w:cs="Times New Roman"/>
          <w:sz w:val="24"/>
          <w:szCs w:val="24"/>
        </w:rPr>
        <w:t>o</w:t>
      </w:r>
      <w:r w:rsidR="00EC0CFA" w:rsidRPr="00EC0CFA">
        <w:rPr>
          <w:rFonts w:ascii="Times New Roman" w:hAnsi="Times New Roman" w:cs="Times New Roman"/>
          <w:sz w:val="24"/>
          <w:szCs w:val="24"/>
        </w:rPr>
        <w:t xml:space="preserve">rganizational practices such as individual factors, agency factors, and policies may encourage or limit the implementation of new practices. </w:t>
      </w:r>
      <w:r w:rsidR="00BF31C1">
        <w:rPr>
          <w:rFonts w:ascii="Times New Roman" w:hAnsi="Times New Roman" w:cs="Times New Roman"/>
          <w:sz w:val="24"/>
          <w:szCs w:val="24"/>
        </w:rPr>
        <w:t>A</w:t>
      </w:r>
      <w:r w:rsidR="00EC0CFA" w:rsidRPr="00EC0CFA">
        <w:rPr>
          <w:rFonts w:ascii="Times New Roman" w:hAnsi="Times New Roman" w:cs="Times New Roman"/>
          <w:sz w:val="24"/>
          <w:szCs w:val="24"/>
        </w:rPr>
        <w:t xml:space="preserve"> change agent facilitates new policy implementation by generating interest in the new practice and liaising with the management to adopt the new practice</w:t>
      </w:r>
      <w:r w:rsidR="00BF31C1">
        <w:rPr>
          <w:rFonts w:ascii="Times New Roman" w:hAnsi="Times New Roman" w:cs="Times New Roman"/>
          <w:sz w:val="24"/>
          <w:szCs w:val="24"/>
        </w:rPr>
        <w:t xml:space="preserve"> (</w:t>
      </w:r>
      <w:r w:rsidR="00BF31C1" w:rsidRPr="00BF31C1">
        <w:rPr>
          <w:rFonts w:ascii="Times New Roman" w:hAnsi="Times New Roman" w:cs="Times New Roman"/>
          <w:sz w:val="24"/>
          <w:szCs w:val="24"/>
        </w:rPr>
        <w:t>Braithwaite et al.</w:t>
      </w:r>
      <w:r w:rsidR="00BF31C1">
        <w:rPr>
          <w:rFonts w:ascii="Times New Roman" w:hAnsi="Times New Roman" w:cs="Times New Roman"/>
          <w:sz w:val="24"/>
          <w:szCs w:val="24"/>
        </w:rPr>
        <w:t>, 2</w:t>
      </w:r>
      <w:r w:rsidR="00BF31C1" w:rsidRPr="00BF31C1">
        <w:rPr>
          <w:rFonts w:ascii="Times New Roman" w:hAnsi="Times New Roman" w:cs="Times New Roman"/>
          <w:sz w:val="24"/>
          <w:szCs w:val="24"/>
        </w:rPr>
        <w:t>018</w:t>
      </w:r>
      <w:r w:rsidR="00BF31C1">
        <w:rPr>
          <w:rFonts w:ascii="Times New Roman" w:hAnsi="Times New Roman" w:cs="Times New Roman"/>
          <w:sz w:val="24"/>
          <w:szCs w:val="24"/>
        </w:rPr>
        <w:t>)</w:t>
      </w:r>
      <w:r w:rsidR="00EC0CFA" w:rsidRPr="00EC0CFA">
        <w:rPr>
          <w:rFonts w:ascii="Times New Roman" w:hAnsi="Times New Roman" w:cs="Times New Roman"/>
          <w:sz w:val="24"/>
          <w:szCs w:val="24"/>
        </w:rPr>
        <w:t>.</w:t>
      </w:r>
      <w:r w:rsidR="00BF31C1">
        <w:rPr>
          <w:rFonts w:ascii="Times New Roman" w:hAnsi="Times New Roman" w:cs="Times New Roman"/>
          <w:sz w:val="24"/>
          <w:szCs w:val="24"/>
        </w:rPr>
        <w:t xml:space="preserve"> As a change agent, my role in the change process would be the identification of factors that would limit or promote change. Factors limiting change should be managed while factors encouraging change should be reinforced. </w:t>
      </w:r>
    </w:p>
    <w:p w14:paraId="620E50B0" w14:textId="18268A0A" w:rsidR="006B276F" w:rsidRDefault="006B276F" w:rsidP="00125BFA">
      <w:pPr>
        <w:spacing w:after="0" w:line="480" w:lineRule="auto"/>
        <w:rPr>
          <w:rFonts w:ascii="Times New Roman" w:hAnsi="Times New Roman" w:cs="Times New Roman"/>
          <w:b/>
          <w:bCs/>
          <w:sz w:val="24"/>
          <w:szCs w:val="24"/>
        </w:rPr>
      </w:pPr>
      <w:r w:rsidRPr="006B276F">
        <w:rPr>
          <w:rFonts w:ascii="Times New Roman" w:hAnsi="Times New Roman" w:cs="Times New Roman"/>
          <w:b/>
          <w:bCs/>
          <w:sz w:val="24"/>
          <w:szCs w:val="24"/>
        </w:rPr>
        <w:t>Elaborate the rationale behind the change from process to outcomes</w:t>
      </w:r>
    </w:p>
    <w:p w14:paraId="198A71E2" w14:textId="7D8527A0" w:rsidR="00166557" w:rsidRPr="00166557" w:rsidRDefault="00166557" w:rsidP="00166557">
      <w:pPr>
        <w:spacing w:after="0" w:line="480" w:lineRule="auto"/>
        <w:ind w:firstLine="720"/>
        <w:rPr>
          <w:rFonts w:ascii="Times New Roman" w:hAnsi="Times New Roman" w:cs="Times New Roman"/>
          <w:sz w:val="24"/>
          <w:szCs w:val="24"/>
        </w:rPr>
      </w:pPr>
      <w:r w:rsidRPr="00166557">
        <w:rPr>
          <w:rFonts w:ascii="Times New Roman" w:hAnsi="Times New Roman" w:cs="Times New Roman"/>
          <w:sz w:val="24"/>
          <w:szCs w:val="24"/>
        </w:rPr>
        <w:lastRenderedPageBreak/>
        <w:t>An outcomes-focus approach focuses on the end goal to be achieved while a process-focuses approach focuses on the step-by-step process that leads to the desired goa</w:t>
      </w:r>
      <w:r>
        <w:rPr>
          <w:rFonts w:ascii="Times New Roman" w:hAnsi="Times New Roman" w:cs="Times New Roman"/>
          <w:sz w:val="24"/>
          <w:szCs w:val="24"/>
        </w:rPr>
        <w:t xml:space="preserve">l. Focusing on the outcomes encourages efficiency as the </w:t>
      </w:r>
      <w:r w:rsidR="006D6DC1">
        <w:rPr>
          <w:rFonts w:ascii="Times New Roman" w:hAnsi="Times New Roman" w:cs="Times New Roman"/>
          <w:sz w:val="24"/>
          <w:szCs w:val="24"/>
        </w:rPr>
        <w:t>organization is likely to perform better if it pays attention to things that will help it perform better</w:t>
      </w:r>
      <w:r w:rsidR="00FC3A24">
        <w:rPr>
          <w:rFonts w:ascii="Times New Roman" w:hAnsi="Times New Roman" w:cs="Times New Roman"/>
          <w:sz w:val="24"/>
          <w:szCs w:val="24"/>
        </w:rPr>
        <w:t xml:space="preserve"> (</w:t>
      </w:r>
      <w:r w:rsidR="008B3F9D" w:rsidRPr="008B3F9D">
        <w:rPr>
          <w:rFonts w:ascii="Times New Roman" w:hAnsi="Times New Roman" w:cs="Times New Roman"/>
          <w:sz w:val="24"/>
          <w:szCs w:val="24"/>
        </w:rPr>
        <w:t>Porter-O'Grady &amp; Malloch, 2015)</w:t>
      </w:r>
      <w:r w:rsidR="006D6DC1">
        <w:rPr>
          <w:rFonts w:ascii="Times New Roman" w:hAnsi="Times New Roman" w:cs="Times New Roman"/>
          <w:sz w:val="24"/>
          <w:szCs w:val="24"/>
        </w:rPr>
        <w:t xml:space="preserve">. </w:t>
      </w:r>
      <w:r w:rsidR="00C269B9">
        <w:rPr>
          <w:rFonts w:ascii="Times New Roman" w:hAnsi="Times New Roman" w:cs="Times New Roman"/>
          <w:sz w:val="24"/>
          <w:szCs w:val="24"/>
        </w:rPr>
        <w:t xml:space="preserve">A process focus may result in time and resource wastage as the organization may focus on processes that do not contribute to the attainment of organizational objectives. </w:t>
      </w:r>
    </w:p>
    <w:p w14:paraId="2F0EABDD" w14:textId="2538C772" w:rsidR="00F7185D" w:rsidRDefault="00F7185D">
      <w:pPr>
        <w:rPr>
          <w:rFonts w:ascii="Times New Roman" w:hAnsi="Times New Roman" w:cs="Times New Roman"/>
          <w:sz w:val="24"/>
          <w:szCs w:val="24"/>
        </w:rPr>
      </w:pPr>
      <w:r>
        <w:rPr>
          <w:rFonts w:ascii="Times New Roman" w:hAnsi="Times New Roman" w:cs="Times New Roman"/>
          <w:sz w:val="24"/>
          <w:szCs w:val="24"/>
        </w:rPr>
        <w:br w:type="page"/>
      </w:r>
      <w:r w:rsidR="00166557">
        <w:rPr>
          <w:rFonts w:ascii="Times New Roman" w:hAnsi="Times New Roman" w:cs="Times New Roman"/>
          <w:sz w:val="24"/>
          <w:szCs w:val="24"/>
        </w:rPr>
        <w:lastRenderedPageBreak/>
        <w:t xml:space="preserve"> </w:t>
      </w:r>
    </w:p>
    <w:p w14:paraId="7DF8EAA6" w14:textId="4181E3D8" w:rsidR="00F7185D" w:rsidRDefault="00F7185D" w:rsidP="00F7185D">
      <w:pPr>
        <w:spacing w:after="0" w:line="480" w:lineRule="auto"/>
        <w:ind w:left="720" w:hanging="720"/>
        <w:jc w:val="center"/>
        <w:rPr>
          <w:rFonts w:ascii="Times New Roman" w:hAnsi="Times New Roman" w:cs="Times New Roman"/>
          <w:b/>
          <w:bCs/>
          <w:sz w:val="24"/>
          <w:szCs w:val="24"/>
        </w:rPr>
      </w:pPr>
      <w:r w:rsidRPr="00F7185D">
        <w:rPr>
          <w:rFonts w:ascii="Times New Roman" w:hAnsi="Times New Roman" w:cs="Times New Roman"/>
          <w:sz w:val="24"/>
          <w:szCs w:val="24"/>
        </w:rPr>
        <w:t>References</w:t>
      </w:r>
    </w:p>
    <w:p w14:paraId="65FFA96D" w14:textId="68F9CC19" w:rsidR="00F7185D" w:rsidRDefault="00F7185D" w:rsidP="00F7185D">
      <w:pPr>
        <w:spacing w:after="0" w:line="480" w:lineRule="auto"/>
        <w:ind w:left="720" w:hanging="720"/>
        <w:rPr>
          <w:rFonts w:ascii="Times New Roman" w:hAnsi="Times New Roman" w:cs="Times New Roman"/>
          <w:color w:val="222222"/>
          <w:sz w:val="24"/>
          <w:szCs w:val="24"/>
          <w:shd w:val="clear" w:color="auto" w:fill="FFFFFF"/>
        </w:rPr>
      </w:pPr>
      <w:r w:rsidRPr="00F7185D">
        <w:rPr>
          <w:rFonts w:ascii="Times New Roman" w:hAnsi="Times New Roman" w:cs="Times New Roman"/>
          <w:color w:val="222222"/>
          <w:sz w:val="24"/>
          <w:szCs w:val="24"/>
          <w:shd w:val="clear" w:color="auto" w:fill="FFFFFF"/>
        </w:rPr>
        <w:t>Braithwaite, J., Churruca, K., Long, J. C., Ellis, L. A., &amp; Herkes, J. (2018). When complexity science meets implementation science: a theoretical and empirical analysis of systems change. </w:t>
      </w:r>
      <w:r w:rsidRPr="00F7185D">
        <w:rPr>
          <w:rFonts w:ascii="Times New Roman" w:hAnsi="Times New Roman" w:cs="Times New Roman"/>
          <w:i/>
          <w:iCs/>
          <w:color w:val="222222"/>
          <w:sz w:val="24"/>
          <w:szCs w:val="24"/>
          <w:shd w:val="clear" w:color="auto" w:fill="FFFFFF"/>
        </w:rPr>
        <w:t>BMC medicine</w:t>
      </w:r>
      <w:r w:rsidRPr="00F7185D">
        <w:rPr>
          <w:rFonts w:ascii="Times New Roman" w:hAnsi="Times New Roman" w:cs="Times New Roman"/>
          <w:color w:val="222222"/>
          <w:sz w:val="24"/>
          <w:szCs w:val="24"/>
          <w:shd w:val="clear" w:color="auto" w:fill="FFFFFF"/>
        </w:rPr>
        <w:t>, </w:t>
      </w:r>
      <w:r w:rsidRPr="00F7185D">
        <w:rPr>
          <w:rFonts w:ascii="Times New Roman" w:hAnsi="Times New Roman" w:cs="Times New Roman"/>
          <w:i/>
          <w:iCs/>
          <w:color w:val="222222"/>
          <w:sz w:val="24"/>
          <w:szCs w:val="24"/>
          <w:shd w:val="clear" w:color="auto" w:fill="FFFFFF"/>
        </w:rPr>
        <w:t>16</w:t>
      </w:r>
      <w:r w:rsidRPr="00F7185D">
        <w:rPr>
          <w:rFonts w:ascii="Times New Roman" w:hAnsi="Times New Roman" w:cs="Times New Roman"/>
          <w:color w:val="222222"/>
          <w:sz w:val="24"/>
          <w:szCs w:val="24"/>
          <w:shd w:val="clear" w:color="auto" w:fill="FFFFFF"/>
        </w:rPr>
        <w:t>(1), 1-14.</w:t>
      </w:r>
    </w:p>
    <w:p w14:paraId="5217CA0D" w14:textId="06A492B9" w:rsidR="008B3F9D" w:rsidRPr="008B3F9D" w:rsidRDefault="008B3F9D" w:rsidP="00F7185D">
      <w:pPr>
        <w:spacing w:after="0" w:line="480" w:lineRule="auto"/>
        <w:ind w:left="720" w:hanging="720"/>
        <w:rPr>
          <w:rFonts w:ascii="Times New Roman" w:hAnsi="Times New Roman" w:cs="Times New Roman"/>
          <w:sz w:val="24"/>
          <w:szCs w:val="24"/>
        </w:rPr>
      </w:pPr>
      <w:bookmarkStart w:id="1" w:name="_Hlk95221926"/>
      <w:r w:rsidRPr="008B3F9D">
        <w:rPr>
          <w:rFonts w:ascii="Times New Roman" w:hAnsi="Times New Roman" w:cs="Times New Roman"/>
          <w:sz w:val="24"/>
          <w:szCs w:val="24"/>
        </w:rPr>
        <w:t>Porter-O'Grady, T., &amp; Malloch, K. (2015). </w:t>
      </w:r>
      <w:bookmarkEnd w:id="1"/>
      <w:r w:rsidRPr="008B3F9D">
        <w:rPr>
          <w:rFonts w:ascii="Times New Roman" w:hAnsi="Times New Roman" w:cs="Times New Roman"/>
          <w:i/>
          <w:iCs/>
          <w:sz w:val="24"/>
          <w:szCs w:val="24"/>
        </w:rPr>
        <w:t>Leadership in nursing practice: Changing the landscape of health care</w:t>
      </w:r>
      <w:r w:rsidRPr="008B3F9D">
        <w:rPr>
          <w:rFonts w:ascii="Times New Roman" w:hAnsi="Times New Roman" w:cs="Times New Roman"/>
          <w:sz w:val="24"/>
          <w:szCs w:val="24"/>
        </w:rPr>
        <w:t>. Jones &amp; Bartlett Publishers.</w:t>
      </w:r>
    </w:p>
    <w:sectPr w:rsidR="008B3F9D" w:rsidRPr="008B3F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92738A"/>
    <w:multiLevelType w:val="hybridMultilevel"/>
    <w:tmpl w:val="76B6A6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3268"/>
    <w:rsid w:val="00125BFA"/>
    <w:rsid w:val="00166557"/>
    <w:rsid w:val="00430ED3"/>
    <w:rsid w:val="005549FB"/>
    <w:rsid w:val="0056271A"/>
    <w:rsid w:val="006B276F"/>
    <w:rsid w:val="006D6DC1"/>
    <w:rsid w:val="007D3268"/>
    <w:rsid w:val="008B3F9D"/>
    <w:rsid w:val="00961384"/>
    <w:rsid w:val="00BF31C1"/>
    <w:rsid w:val="00C269B9"/>
    <w:rsid w:val="00C72D31"/>
    <w:rsid w:val="00EC0CFA"/>
    <w:rsid w:val="00F7185D"/>
    <w:rsid w:val="00FC3A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3430FA"/>
  <w15:chartTrackingRefBased/>
  <w15:docId w15:val="{898F375E-E50E-48E6-9131-2223E8BBC3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27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TotalTime>
  <Pages>4</Pages>
  <Words>408</Words>
  <Characters>2330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Wambui Kimani</dc:creator>
  <cp:keywords/>
  <dc:description/>
  <cp:lastModifiedBy>Wambui Kimani</cp:lastModifiedBy>
  <cp:revision>11</cp:revision>
  <dcterms:created xsi:type="dcterms:W3CDTF">2022-02-07T16:26:00Z</dcterms:created>
  <dcterms:modified xsi:type="dcterms:W3CDTF">2022-02-08T11:14:00Z</dcterms:modified>
</cp:coreProperties>
</file>