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EC5BD" w14:textId="003CA932" w:rsidR="00E1783B" w:rsidRDefault="00E1783B"/>
    <w:p w14:paraId="32339D89" w14:textId="012F575C" w:rsidR="00631CD3" w:rsidRDefault="00631CD3"/>
    <w:p w14:paraId="103703F8" w14:textId="29A006A1" w:rsidR="00631CD3" w:rsidRDefault="00631CD3"/>
    <w:p w14:paraId="7B2B230B" w14:textId="40EC494E" w:rsidR="00631CD3" w:rsidRDefault="00631CD3"/>
    <w:p w14:paraId="43C51193" w14:textId="7A3FFEE1" w:rsidR="00631CD3" w:rsidRDefault="00631CD3"/>
    <w:p w14:paraId="0421ECB6" w14:textId="2482B60B" w:rsidR="00631CD3" w:rsidRDefault="00631CD3"/>
    <w:p w14:paraId="458E991D" w14:textId="0A94D491" w:rsidR="00631CD3" w:rsidRDefault="00631CD3"/>
    <w:p w14:paraId="0AAB68CA" w14:textId="6CDFC401" w:rsidR="00631CD3" w:rsidRDefault="00631CD3"/>
    <w:p w14:paraId="5F6F4429" w14:textId="4A96C504" w:rsidR="00631CD3" w:rsidRDefault="00631CD3"/>
    <w:p w14:paraId="1511086B" w14:textId="497C9BCE" w:rsidR="00631CD3" w:rsidRDefault="00631CD3"/>
    <w:p w14:paraId="58661E8C" w14:textId="37E2EDCF" w:rsidR="00631CD3" w:rsidRPr="00631CD3" w:rsidRDefault="00BC71EF" w:rsidP="00631CD3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1CD3">
        <w:rPr>
          <w:rFonts w:ascii="Times New Roman" w:hAnsi="Times New Roman" w:cs="Times New Roman"/>
          <w:sz w:val="24"/>
          <w:szCs w:val="24"/>
        </w:rPr>
        <w:t>Cosmological Arguments</w:t>
      </w:r>
    </w:p>
    <w:p w14:paraId="17CA0288" w14:textId="3BCFD733" w:rsidR="00631CD3" w:rsidRPr="00631CD3" w:rsidRDefault="00631CD3" w:rsidP="00631CD3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F7F976B" w14:textId="4C9F2D89" w:rsidR="00631CD3" w:rsidRPr="00631CD3" w:rsidRDefault="00BC71EF" w:rsidP="00631CD3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1CD3">
        <w:rPr>
          <w:rFonts w:ascii="Times New Roman" w:hAnsi="Times New Roman" w:cs="Times New Roman"/>
          <w:sz w:val="24"/>
          <w:szCs w:val="24"/>
        </w:rPr>
        <w:t>Name</w:t>
      </w:r>
    </w:p>
    <w:p w14:paraId="55D6FC6B" w14:textId="4541E26D" w:rsidR="00631CD3" w:rsidRPr="00631CD3" w:rsidRDefault="00BC71EF" w:rsidP="00631CD3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1CD3">
        <w:rPr>
          <w:rFonts w:ascii="Times New Roman" w:hAnsi="Times New Roman" w:cs="Times New Roman"/>
          <w:sz w:val="24"/>
          <w:szCs w:val="24"/>
        </w:rPr>
        <w:t>Course</w:t>
      </w:r>
    </w:p>
    <w:p w14:paraId="0B98410C" w14:textId="5345AF86" w:rsidR="00631CD3" w:rsidRDefault="00BC71EF" w:rsidP="00631CD3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1CD3">
        <w:rPr>
          <w:rFonts w:ascii="Times New Roman" w:hAnsi="Times New Roman" w:cs="Times New Roman"/>
          <w:sz w:val="24"/>
          <w:szCs w:val="24"/>
        </w:rPr>
        <w:t>Date</w:t>
      </w:r>
    </w:p>
    <w:p w14:paraId="336B8E68" w14:textId="77777777" w:rsidR="00631CD3" w:rsidRDefault="00BC71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3B509CD" w14:textId="407AC0BC" w:rsidR="00631CD3" w:rsidRPr="00073E61" w:rsidRDefault="00BC71EF" w:rsidP="00631CD3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73E61">
        <w:rPr>
          <w:rFonts w:ascii="Times New Roman" w:hAnsi="Times New Roman" w:cs="Times New Roman"/>
          <w:b/>
          <w:bCs/>
          <w:sz w:val="24"/>
          <w:szCs w:val="24"/>
        </w:rPr>
        <w:lastRenderedPageBreak/>
        <w:t>Cosmological Arguments</w:t>
      </w:r>
    </w:p>
    <w:p w14:paraId="4040C9CF" w14:textId="1F9A250C" w:rsidR="00A96D43" w:rsidRDefault="00BC71EF" w:rsidP="005B7C35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bookmarkStart w:id="0" w:name="_Hlk78968673"/>
      <w:r>
        <w:rPr>
          <w:rFonts w:ascii="Times New Roman" w:hAnsi="Times New Roman" w:cs="Times New Roman"/>
          <w:sz w:val="24"/>
          <w:szCs w:val="24"/>
        </w:rPr>
        <w:t xml:space="preserve">In </w:t>
      </w:r>
      <w:r w:rsidR="0090411D">
        <w:rPr>
          <w:rFonts w:ascii="Times New Roman" w:hAnsi="Times New Roman" w:cs="Times New Roman"/>
          <w:sz w:val="24"/>
          <w:szCs w:val="24"/>
        </w:rPr>
        <w:t>contemporary philosophical and theological texts,</w:t>
      </w:r>
      <w:r w:rsidR="0087164A">
        <w:rPr>
          <w:rFonts w:ascii="Times New Roman" w:hAnsi="Times New Roman" w:cs="Times New Roman"/>
          <w:sz w:val="24"/>
          <w:szCs w:val="24"/>
        </w:rPr>
        <w:t xml:space="preserve"> readers are exposed to some of the common cosmological arguments </w:t>
      </w:r>
      <w:r w:rsidR="005B7C35">
        <w:rPr>
          <w:rFonts w:ascii="Times New Roman" w:hAnsi="Times New Roman" w:cs="Times New Roman"/>
          <w:sz w:val="24"/>
          <w:szCs w:val="24"/>
        </w:rPr>
        <w:t xml:space="preserve">that attempt to examine the proof for the existence of God. </w:t>
      </w:r>
      <w:bookmarkEnd w:id="0"/>
      <w:r w:rsidR="00E4317E">
        <w:rPr>
          <w:rFonts w:ascii="Times New Roman" w:hAnsi="Times New Roman" w:cs="Times New Roman"/>
          <w:sz w:val="24"/>
          <w:szCs w:val="24"/>
        </w:rPr>
        <w:t>Th</w:t>
      </w:r>
      <w:r w:rsidR="00E23A51">
        <w:rPr>
          <w:rFonts w:ascii="Times New Roman" w:hAnsi="Times New Roman" w:cs="Times New Roman"/>
          <w:sz w:val="24"/>
          <w:szCs w:val="24"/>
        </w:rPr>
        <w:t xml:space="preserve">e </w:t>
      </w:r>
      <w:r w:rsidR="0090411D">
        <w:rPr>
          <w:rFonts w:ascii="Times New Roman" w:hAnsi="Times New Roman" w:cs="Times New Roman"/>
          <w:sz w:val="24"/>
          <w:szCs w:val="24"/>
        </w:rPr>
        <w:t>texts</w:t>
      </w:r>
      <w:r w:rsidR="00E23A51">
        <w:rPr>
          <w:rFonts w:ascii="Times New Roman" w:hAnsi="Times New Roman" w:cs="Times New Roman"/>
          <w:sz w:val="24"/>
          <w:szCs w:val="24"/>
        </w:rPr>
        <w:t xml:space="preserve"> present some of the persuasive</w:t>
      </w:r>
      <w:r w:rsidR="003F0D9C">
        <w:rPr>
          <w:rFonts w:ascii="Times New Roman" w:hAnsi="Times New Roman" w:cs="Times New Roman"/>
          <w:sz w:val="24"/>
          <w:szCs w:val="24"/>
        </w:rPr>
        <w:t xml:space="preserve"> and contradicting</w:t>
      </w:r>
      <w:r w:rsidR="00E23A51">
        <w:rPr>
          <w:rFonts w:ascii="Times New Roman" w:hAnsi="Times New Roman" w:cs="Times New Roman"/>
          <w:sz w:val="24"/>
          <w:szCs w:val="24"/>
        </w:rPr>
        <w:t xml:space="preserve"> arguments surrounding </w:t>
      </w:r>
      <w:r w:rsidR="006D254F">
        <w:rPr>
          <w:rFonts w:ascii="Times New Roman" w:hAnsi="Times New Roman" w:cs="Times New Roman"/>
          <w:sz w:val="24"/>
          <w:szCs w:val="24"/>
        </w:rPr>
        <w:t>the existence of God and the philosophy of religion.</w:t>
      </w:r>
      <w:r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  <w:r w:rsidR="006D254F">
        <w:rPr>
          <w:rFonts w:ascii="Times New Roman" w:hAnsi="Times New Roman" w:cs="Times New Roman"/>
          <w:sz w:val="24"/>
          <w:szCs w:val="24"/>
        </w:rPr>
        <w:t>.</w:t>
      </w:r>
      <w:r w:rsidR="00631372">
        <w:rPr>
          <w:rFonts w:ascii="Times New Roman" w:hAnsi="Times New Roman" w:cs="Times New Roman"/>
          <w:sz w:val="24"/>
          <w:szCs w:val="24"/>
        </w:rPr>
        <w:t xml:space="preserve"> </w:t>
      </w:r>
      <w:r w:rsidR="0090411D">
        <w:rPr>
          <w:rFonts w:ascii="Times New Roman" w:hAnsi="Times New Roman" w:cs="Times New Roman"/>
          <w:sz w:val="24"/>
          <w:szCs w:val="24"/>
        </w:rPr>
        <w:t>Philosophy</w:t>
      </w:r>
      <w:r w:rsidR="00836F29">
        <w:rPr>
          <w:rFonts w:ascii="Times New Roman" w:hAnsi="Times New Roman" w:cs="Times New Roman"/>
          <w:sz w:val="24"/>
          <w:szCs w:val="24"/>
        </w:rPr>
        <w:t xml:space="preserve"> authors </w:t>
      </w:r>
      <w:r w:rsidR="0090411D">
        <w:rPr>
          <w:rFonts w:ascii="Times New Roman" w:hAnsi="Times New Roman" w:cs="Times New Roman"/>
          <w:sz w:val="24"/>
          <w:szCs w:val="24"/>
        </w:rPr>
        <w:t>and scholars</w:t>
      </w:r>
      <w:r w:rsidR="00913F64">
        <w:rPr>
          <w:rFonts w:ascii="Times New Roman" w:hAnsi="Times New Roman" w:cs="Times New Roman"/>
          <w:sz w:val="24"/>
          <w:szCs w:val="24"/>
        </w:rPr>
        <w:t xml:space="preserve"> </w:t>
      </w:r>
      <w:r w:rsidR="00836F29">
        <w:rPr>
          <w:rFonts w:ascii="Times New Roman" w:hAnsi="Times New Roman" w:cs="Times New Roman"/>
          <w:sz w:val="24"/>
          <w:szCs w:val="24"/>
        </w:rPr>
        <w:t xml:space="preserve">assess the validity of </w:t>
      </w:r>
      <w:r w:rsidR="003F0D9C">
        <w:rPr>
          <w:rFonts w:ascii="Times New Roman" w:hAnsi="Times New Roman" w:cs="Times New Roman"/>
          <w:sz w:val="24"/>
          <w:szCs w:val="24"/>
        </w:rPr>
        <w:t xml:space="preserve">the arguments by examining </w:t>
      </w:r>
      <w:r w:rsidR="00347352">
        <w:rPr>
          <w:rFonts w:ascii="Times New Roman" w:hAnsi="Times New Roman" w:cs="Times New Roman"/>
          <w:sz w:val="24"/>
          <w:szCs w:val="24"/>
        </w:rPr>
        <w:t>their premises and conclusion.</w:t>
      </w:r>
      <w:r w:rsidR="00551AFC">
        <w:rPr>
          <w:rFonts w:ascii="Times New Roman" w:hAnsi="Times New Roman" w:cs="Times New Roman"/>
          <w:sz w:val="24"/>
          <w:szCs w:val="24"/>
        </w:rPr>
        <w:t xml:space="preserve"> The </w:t>
      </w:r>
      <w:r w:rsidR="00EE161A">
        <w:rPr>
          <w:rFonts w:ascii="Times New Roman" w:hAnsi="Times New Roman" w:cs="Times New Roman"/>
          <w:sz w:val="24"/>
          <w:szCs w:val="24"/>
        </w:rPr>
        <w:t xml:space="preserve">chapter reveals that there are two sides to the cosmological arguments that seek to determine the proof for the existence of God. </w:t>
      </w:r>
      <w:r w:rsidR="00A8520A">
        <w:rPr>
          <w:rFonts w:ascii="Times New Roman" w:hAnsi="Times New Roman" w:cs="Times New Roman"/>
          <w:sz w:val="24"/>
          <w:szCs w:val="24"/>
        </w:rPr>
        <w:t xml:space="preserve">The proponents of the first argument assert that </w:t>
      </w:r>
      <w:bookmarkStart w:id="1" w:name="_Hlk78968786"/>
      <w:r w:rsidR="00A8520A">
        <w:rPr>
          <w:rFonts w:ascii="Times New Roman" w:hAnsi="Times New Roman" w:cs="Times New Roman"/>
          <w:sz w:val="24"/>
          <w:szCs w:val="24"/>
        </w:rPr>
        <w:t xml:space="preserve">God exists and he is the necessary being that </w:t>
      </w:r>
      <w:r w:rsidR="002879EB">
        <w:rPr>
          <w:rFonts w:ascii="Times New Roman" w:hAnsi="Times New Roman" w:cs="Times New Roman"/>
          <w:sz w:val="24"/>
          <w:szCs w:val="24"/>
        </w:rPr>
        <w:t>causes the whole series of beings and events</w:t>
      </w:r>
      <w:bookmarkEnd w:id="1"/>
      <w:r w:rsidR="002879EB">
        <w:rPr>
          <w:rFonts w:ascii="Times New Roman" w:hAnsi="Times New Roman" w:cs="Times New Roman"/>
          <w:sz w:val="24"/>
          <w:szCs w:val="24"/>
        </w:rPr>
        <w:t xml:space="preserve">. </w:t>
      </w:r>
      <w:r w:rsidR="00CD0E72">
        <w:rPr>
          <w:rFonts w:ascii="Times New Roman" w:hAnsi="Times New Roman" w:cs="Times New Roman"/>
          <w:sz w:val="24"/>
          <w:szCs w:val="24"/>
        </w:rPr>
        <w:t>The argument postulates God as the first cause of the universe,</w:t>
      </w:r>
      <w:r w:rsidR="0040259C">
        <w:rPr>
          <w:rFonts w:ascii="Times New Roman" w:hAnsi="Times New Roman" w:cs="Times New Roman"/>
          <w:sz w:val="24"/>
          <w:szCs w:val="24"/>
        </w:rPr>
        <w:t xml:space="preserve"> the first mover, and the sustainer.</w:t>
      </w:r>
      <w:r w:rsidR="00CD0E72">
        <w:rPr>
          <w:rFonts w:ascii="Times New Roman" w:hAnsi="Times New Roman" w:cs="Times New Roman"/>
          <w:sz w:val="24"/>
          <w:szCs w:val="24"/>
        </w:rPr>
        <w:t xml:space="preserve"> </w:t>
      </w:r>
      <w:r w:rsidR="002879EB">
        <w:rPr>
          <w:rFonts w:ascii="Times New Roman" w:hAnsi="Times New Roman" w:cs="Times New Roman"/>
          <w:sz w:val="24"/>
          <w:szCs w:val="24"/>
        </w:rPr>
        <w:t xml:space="preserve">On the other hand, the counter-argument </w:t>
      </w:r>
      <w:r w:rsidR="0040259C">
        <w:rPr>
          <w:rFonts w:ascii="Times New Roman" w:hAnsi="Times New Roman" w:cs="Times New Roman"/>
          <w:sz w:val="24"/>
          <w:szCs w:val="24"/>
        </w:rPr>
        <w:t xml:space="preserve">dismisses the conclusion that God exists as </w:t>
      </w:r>
      <w:r w:rsidR="00806318">
        <w:rPr>
          <w:rFonts w:ascii="Times New Roman" w:hAnsi="Times New Roman" w:cs="Times New Roman"/>
          <w:sz w:val="24"/>
          <w:szCs w:val="24"/>
        </w:rPr>
        <w:t>the first cause. The counter-argument seeks to investigate the cause of God</w:t>
      </w:r>
      <w:r w:rsidR="00B560AE">
        <w:rPr>
          <w:rFonts w:ascii="Times New Roman" w:hAnsi="Times New Roman" w:cs="Times New Roman"/>
          <w:sz w:val="24"/>
          <w:szCs w:val="24"/>
        </w:rPr>
        <w:t xml:space="preserve">. </w:t>
      </w:r>
      <w:r w:rsidR="000A777E">
        <w:rPr>
          <w:rFonts w:ascii="Times New Roman" w:hAnsi="Times New Roman" w:cs="Times New Roman"/>
          <w:sz w:val="24"/>
          <w:szCs w:val="24"/>
        </w:rPr>
        <w:t xml:space="preserve">The counter-argument seeks to convince readers that </w:t>
      </w:r>
      <w:bookmarkStart w:id="2" w:name="_Hlk78968830"/>
      <w:r w:rsidR="000A777E">
        <w:rPr>
          <w:rFonts w:ascii="Times New Roman" w:hAnsi="Times New Roman" w:cs="Times New Roman"/>
          <w:sz w:val="24"/>
          <w:szCs w:val="24"/>
        </w:rPr>
        <w:t xml:space="preserve">if everything must have a cause, </w:t>
      </w:r>
      <w:r w:rsidR="0027767D">
        <w:rPr>
          <w:rFonts w:ascii="Times New Roman" w:hAnsi="Times New Roman" w:cs="Times New Roman"/>
          <w:sz w:val="24"/>
          <w:szCs w:val="24"/>
        </w:rPr>
        <w:t>God must have a cause</w:t>
      </w:r>
      <w:bookmarkEnd w:id="2"/>
      <w:r w:rsidR="0027767D">
        <w:rPr>
          <w:rFonts w:ascii="Times New Roman" w:hAnsi="Times New Roman" w:cs="Times New Roman"/>
          <w:sz w:val="24"/>
          <w:szCs w:val="24"/>
        </w:rPr>
        <w:t>.  Th</w:t>
      </w:r>
      <w:r w:rsidR="002341A9">
        <w:rPr>
          <w:rFonts w:ascii="Times New Roman" w:hAnsi="Times New Roman" w:cs="Times New Roman"/>
          <w:sz w:val="24"/>
          <w:szCs w:val="24"/>
        </w:rPr>
        <w:t>e counter-argument</w:t>
      </w:r>
      <w:r w:rsidR="00CD0E72">
        <w:rPr>
          <w:rFonts w:ascii="Times New Roman" w:hAnsi="Times New Roman" w:cs="Times New Roman"/>
          <w:sz w:val="24"/>
          <w:szCs w:val="24"/>
        </w:rPr>
        <w:t xml:space="preserve"> </w:t>
      </w:r>
      <w:r w:rsidR="002341A9">
        <w:rPr>
          <w:rFonts w:ascii="Times New Roman" w:hAnsi="Times New Roman" w:cs="Times New Roman"/>
          <w:sz w:val="24"/>
          <w:szCs w:val="24"/>
        </w:rPr>
        <w:t xml:space="preserve">reveals that </w:t>
      </w:r>
      <w:r w:rsidR="000D5039">
        <w:rPr>
          <w:rFonts w:ascii="Times New Roman" w:hAnsi="Times New Roman" w:cs="Times New Roman"/>
          <w:sz w:val="24"/>
          <w:szCs w:val="24"/>
        </w:rPr>
        <w:t xml:space="preserve">if God is a necessary being, then he must have a cause. </w:t>
      </w:r>
      <w:r w:rsidR="002A146E">
        <w:rPr>
          <w:rFonts w:ascii="Times New Roman" w:hAnsi="Times New Roman" w:cs="Times New Roman"/>
          <w:sz w:val="24"/>
          <w:szCs w:val="24"/>
        </w:rPr>
        <w:t xml:space="preserve">In a nutshell, the counter-argument argues that the “first </w:t>
      </w:r>
      <w:r w:rsidR="00983494">
        <w:rPr>
          <w:rFonts w:ascii="Times New Roman" w:hAnsi="Times New Roman" w:cs="Times New Roman"/>
          <w:sz w:val="24"/>
          <w:szCs w:val="24"/>
        </w:rPr>
        <w:t xml:space="preserve">cause” must have a “cause”. </w:t>
      </w:r>
    </w:p>
    <w:p w14:paraId="328037C4" w14:textId="69C0B186" w:rsidR="0071671C" w:rsidRDefault="00BC71EF" w:rsidP="005B7C35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my analysis, I found the </w:t>
      </w:r>
      <w:r w:rsidRPr="008B2B03">
        <w:rPr>
          <w:rFonts w:ascii="Times New Roman" w:hAnsi="Times New Roman" w:cs="Times New Roman"/>
          <w:i/>
          <w:iCs/>
          <w:sz w:val="24"/>
          <w:szCs w:val="24"/>
        </w:rPr>
        <w:t>a post</w:t>
      </w:r>
      <w:r w:rsidR="008B2B03" w:rsidRPr="008B2B03">
        <w:rPr>
          <w:rFonts w:ascii="Times New Roman" w:hAnsi="Times New Roman" w:cs="Times New Roman"/>
          <w:i/>
          <w:iCs/>
          <w:sz w:val="24"/>
          <w:szCs w:val="24"/>
        </w:rPr>
        <w:t xml:space="preserve">eriori </w:t>
      </w:r>
      <w:r w:rsidRPr="008B2B03">
        <w:rPr>
          <w:rFonts w:ascii="Times New Roman" w:hAnsi="Times New Roman" w:cs="Times New Roman"/>
          <w:i/>
          <w:iCs/>
          <w:sz w:val="24"/>
          <w:szCs w:val="24"/>
        </w:rPr>
        <w:t>argument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2B03">
        <w:rPr>
          <w:rFonts w:ascii="Times New Roman" w:hAnsi="Times New Roman" w:cs="Times New Roman"/>
          <w:sz w:val="24"/>
          <w:szCs w:val="24"/>
        </w:rPr>
        <w:t xml:space="preserve">about the existence of God </w:t>
      </w:r>
      <w:r w:rsidR="00084A6C">
        <w:rPr>
          <w:rFonts w:ascii="Times New Roman" w:hAnsi="Times New Roman" w:cs="Times New Roman"/>
          <w:sz w:val="24"/>
          <w:szCs w:val="24"/>
        </w:rPr>
        <w:t>to much convincing than its counter-argument. The argument</w:t>
      </w:r>
      <w:r w:rsidR="00561FE3">
        <w:rPr>
          <w:rFonts w:ascii="Times New Roman" w:hAnsi="Times New Roman" w:cs="Times New Roman"/>
          <w:sz w:val="24"/>
          <w:szCs w:val="24"/>
        </w:rPr>
        <w:t xml:space="preserve"> was postulated by earlier philosophers such as Thomas Aquinas</w:t>
      </w:r>
      <w:r w:rsidR="003479A6">
        <w:rPr>
          <w:rFonts w:ascii="Times New Roman" w:hAnsi="Times New Roman" w:cs="Times New Roman"/>
          <w:sz w:val="24"/>
          <w:szCs w:val="24"/>
        </w:rPr>
        <w:t xml:space="preserve"> and </w:t>
      </w:r>
      <w:r w:rsidR="00561FE3">
        <w:rPr>
          <w:rFonts w:ascii="Times New Roman" w:hAnsi="Times New Roman" w:cs="Times New Roman"/>
          <w:sz w:val="24"/>
          <w:szCs w:val="24"/>
        </w:rPr>
        <w:t xml:space="preserve">Samuel </w:t>
      </w:r>
      <w:r w:rsidR="003479A6">
        <w:rPr>
          <w:rFonts w:ascii="Times New Roman" w:hAnsi="Times New Roman" w:cs="Times New Roman"/>
          <w:sz w:val="24"/>
          <w:szCs w:val="24"/>
        </w:rPr>
        <w:t xml:space="preserve">Clarke. For instance, </w:t>
      </w:r>
      <w:r w:rsidR="00FF6631">
        <w:rPr>
          <w:rFonts w:ascii="Times New Roman" w:hAnsi="Times New Roman" w:cs="Times New Roman"/>
          <w:sz w:val="24"/>
          <w:szCs w:val="24"/>
        </w:rPr>
        <w:t xml:space="preserve">Aquinas argues that God is the necessary being that is the cause of </w:t>
      </w:r>
      <w:r w:rsidR="00DA40DA">
        <w:rPr>
          <w:rFonts w:ascii="Times New Roman" w:hAnsi="Times New Roman" w:cs="Times New Roman"/>
          <w:sz w:val="24"/>
          <w:szCs w:val="24"/>
        </w:rPr>
        <w:t>the whole series of beings</w:t>
      </w:r>
      <w:r w:rsidR="003249CC">
        <w:rPr>
          <w:rFonts w:ascii="Times New Roman" w:hAnsi="Times New Roman" w:cs="Times New Roman"/>
          <w:sz w:val="24"/>
          <w:szCs w:val="24"/>
        </w:rPr>
        <w:t xml:space="preserve"> and events</w:t>
      </w:r>
      <w:r w:rsidR="00866066">
        <w:rPr>
          <w:rFonts w:ascii="Times New Roman" w:hAnsi="Times New Roman" w:cs="Times New Roman"/>
          <w:sz w:val="24"/>
          <w:szCs w:val="24"/>
        </w:rPr>
        <w:t>. Three premises guide Aquinas' conclusion. The early philosopher argues that there exists a series of events</w:t>
      </w:r>
      <w:r w:rsidR="00AB16C0">
        <w:rPr>
          <w:rFonts w:ascii="Times New Roman" w:hAnsi="Times New Roman" w:cs="Times New Roman"/>
          <w:sz w:val="24"/>
          <w:szCs w:val="24"/>
        </w:rPr>
        <w:t xml:space="preserve">, and the </w:t>
      </w:r>
      <w:r w:rsidR="00993011">
        <w:rPr>
          <w:rFonts w:ascii="Times New Roman" w:hAnsi="Times New Roman" w:cs="Times New Roman"/>
          <w:sz w:val="24"/>
          <w:szCs w:val="24"/>
        </w:rPr>
        <w:t>events</w:t>
      </w:r>
      <w:r w:rsidR="00AB16C0">
        <w:rPr>
          <w:rFonts w:ascii="Times New Roman" w:hAnsi="Times New Roman" w:cs="Times New Roman"/>
          <w:sz w:val="24"/>
          <w:szCs w:val="24"/>
        </w:rPr>
        <w:t xml:space="preserve"> </w:t>
      </w:r>
      <w:r w:rsidR="00993011">
        <w:rPr>
          <w:rFonts w:ascii="Times New Roman" w:hAnsi="Times New Roman" w:cs="Times New Roman"/>
          <w:sz w:val="24"/>
          <w:szCs w:val="24"/>
        </w:rPr>
        <w:t>are</w:t>
      </w:r>
      <w:r w:rsidR="00AB16C0">
        <w:rPr>
          <w:rFonts w:ascii="Times New Roman" w:hAnsi="Times New Roman" w:cs="Times New Roman"/>
          <w:sz w:val="24"/>
          <w:szCs w:val="24"/>
        </w:rPr>
        <w:t xml:space="preserve"> </w:t>
      </w:r>
      <w:r w:rsidR="00AB16C0">
        <w:rPr>
          <w:rFonts w:ascii="Times New Roman" w:hAnsi="Times New Roman" w:cs="Times New Roman"/>
          <w:sz w:val="24"/>
          <w:szCs w:val="24"/>
        </w:rPr>
        <w:lastRenderedPageBreak/>
        <w:t xml:space="preserve">caused. Therefore, Aquinas argues that there must exist </w:t>
      </w:r>
      <w:r w:rsidR="009813AF">
        <w:rPr>
          <w:rFonts w:ascii="Times New Roman" w:hAnsi="Times New Roman" w:cs="Times New Roman"/>
          <w:sz w:val="24"/>
          <w:szCs w:val="24"/>
        </w:rPr>
        <w:t>a necessary being that influences the events</w:t>
      </w:r>
      <w:r>
        <w:rPr>
          <w:rStyle w:val="FootnoteReference"/>
          <w:rFonts w:ascii="Times New Roman" w:hAnsi="Times New Roman" w:cs="Times New Roman"/>
          <w:sz w:val="24"/>
          <w:szCs w:val="24"/>
        </w:rPr>
        <w:footnoteReference w:id="2"/>
      </w:r>
      <w:r w:rsidR="009813AF">
        <w:rPr>
          <w:rFonts w:ascii="Times New Roman" w:hAnsi="Times New Roman" w:cs="Times New Roman"/>
          <w:sz w:val="24"/>
          <w:szCs w:val="24"/>
        </w:rPr>
        <w:t>. According to Aquinas, God is the primary cause</w:t>
      </w:r>
      <w:r w:rsidR="00B25B43">
        <w:rPr>
          <w:rFonts w:ascii="Times New Roman" w:hAnsi="Times New Roman" w:cs="Times New Roman"/>
          <w:sz w:val="24"/>
          <w:szCs w:val="24"/>
        </w:rPr>
        <w:t xml:space="preserve"> (</w:t>
      </w:r>
      <w:r w:rsidR="00B25B43" w:rsidRPr="00073E61">
        <w:rPr>
          <w:rFonts w:ascii="Times New Roman" w:hAnsi="Times New Roman" w:cs="Times New Roman"/>
          <w:i/>
          <w:iCs/>
          <w:sz w:val="24"/>
          <w:szCs w:val="24"/>
        </w:rPr>
        <w:t>prima causa</w:t>
      </w:r>
      <w:r w:rsidR="00B25B43">
        <w:rPr>
          <w:rFonts w:ascii="Times New Roman" w:hAnsi="Times New Roman" w:cs="Times New Roman"/>
          <w:sz w:val="24"/>
          <w:szCs w:val="24"/>
        </w:rPr>
        <w:t>)</w:t>
      </w:r>
      <w:r w:rsidR="009813AF">
        <w:rPr>
          <w:rFonts w:ascii="Times New Roman" w:hAnsi="Times New Roman" w:cs="Times New Roman"/>
          <w:sz w:val="24"/>
          <w:szCs w:val="24"/>
        </w:rPr>
        <w:t xml:space="preserve"> </w:t>
      </w:r>
      <w:r w:rsidR="003D5A97">
        <w:rPr>
          <w:rFonts w:ascii="Times New Roman" w:hAnsi="Times New Roman" w:cs="Times New Roman"/>
          <w:sz w:val="24"/>
          <w:szCs w:val="24"/>
        </w:rPr>
        <w:t>of all events and beings.</w:t>
      </w:r>
    </w:p>
    <w:p w14:paraId="5675BAD3" w14:textId="4817AF5F" w:rsidR="00073E61" w:rsidRDefault="00BC71EF" w:rsidP="005B7C35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Aquinas </w:t>
      </w:r>
      <w:r w:rsidR="001C383E">
        <w:rPr>
          <w:rFonts w:ascii="Times New Roman" w:hAnsi="Times New Roman" w:cs="Times New Roman"/>
          <w:sz w:val="24"/>
          <w:szCs w:val="24"/>
        </w:rPr>
        <w:t>rendered</w:t>
      </w:r>
      <w:r w:rsidR="005A6752">
        <w:rPr>
          <w:rFonts w:ascii="Times New Roman" w:hAnsi="Times New Roman" w:cs="Times New Roman"/>
          <w:sz w:val="24"/>
          <w:szCs w:val="24"/>
        </w:rPr>
        <w:t xml:space="preserve"> his cosmological arguments </w:t>
      </w:r>
      <w:r w:rsidR="001C383E">
        <w:rPr>
          <w:rFonts w:ascii="Times New Roman" w:hAnsi="Times New Roman" w:cs="Times New Roman"/>
          <w:sz w:val="24"/>
          <w:szCs w:val="24"/>
        </w:rPr>
        <w:t>in several claims and proofs</w:t>
      </w:r>
      <w:r w:rsidR="000D32FD">
        <w:rPr>
          <w:rFonts w:ascii="Times New Roman" w:hAnsi="Times New Roman" w:cs="Times New Roman"/>
          <w:sz w:val="24"/>
          <w:szCs w:val="24"/>
        </w:rPr>
        <w:t xml:space="preserve">. First, Aquinas observes that everything that exists </w:t>
      </w:r>
      <w:r w:rsidR="00C332AE">
        <w:rPr>
          <w:rFonts w:ascii="Times New Roman" w:hAnsi="Times New Roman" w:cs="Times New Roman"/>
          <w:sz w:val="24"/>
          <w:szCs w:val="24"/>
        </w:rPr>
        <w:t xml:space="preserve">must have been put into motion by an external being. Aquinas believes that </w:t>
      </w:r>
      <w:r w:rsidR="00876C26">
        <w:rPr>
          <w:rFonts w:ascii="Times New Roman" w:hAnsi="Times New Roman" w:cs="Times New Roman"/>
          <w:sz w:val="24"/>
          <w:szCs w:val="24"/>
        </w:rPr>
        <w:t xml:space="preserve">God is the First Mover </w:t>
      </w:r>
      <w:r w:rsidR="002F53B4">
        <w:rPr>
          <w:rFonts w:ascii="Times New Roman" w:hAnsi="Times New Roman" w:cs="Times New Roman"/>
          <w:sz w:val="24"/>
          <w:szCs w:val="24"/>
        </w:rPr>
        <w:t xml:space="preserve">and is responsible for everything in motion. </w:t>
      </w:r>
      <w:r w:rsidR="00A46464">
        <w:rPr>
          <w:rFonts w:ascii="Times New Roman" w:hAnsi="Times New Roman" w:cs="Times New Roman"/>
          <w:sz w:val="24"/>
          <w:szCs w:val="24"/>
        </w:rPr>
        <w:t xml:space="preserve">Aquinas argues that God, being the primary cause of all beings and events, was not moved or caused. The scholar puts God at the beginning of </w:t>
      </w:r>
      <w:r w:rsidR="00817DE5">
        <w:rPr>
          <w:rFonts w:ascii="Times New Roman" w:hAnsi="Times New Roman" w:cs="Times New Roman"/>
          <w:sz w:val="24"/>
          <w:szCs w:val="24"/>
        </w:rPr>
        <w:t>beings and events. The scholar affirms that God is an “Unmoved Mover”</w:t>
      </w:r>
      <w:r>
        <w:rPr>
          <w:rStyle w:val="FootnoteReference"/>
          <w:rFonts w:ascii="Times New Roman" w:hAnsi="Times New Roman" w:cs="Times New Roman"/>
          <w:sz w:val="24"/>
          <w:szCs w:val="24"/>
        </w:rPr>
        <w:footnoteReference w:id="3"/>
      </w:r>
      <w:r w:rsidR="001C383E">
        <w:rPr>
          <w:rFonts w:ascii="Times New Roman" w:hAnsi="Times New Roman" w:cs="Times New Roman"/>
          <w:sz w:val="24"/>
          <w:szCs w:val="24"/>
        </w:rPr>
        <w:t xml:space="preserve">. </w:t>
      </w:r>
      <w:r w:rsidR="00EC1872">
        <w:rPr>
          <w:rFonts w:ascii="Times New Roman" w:hAnsi="Times New Roman" w:cs="Times New Roman"/>
          <w:sz w:val="24"/>
          <w:szCs w:val="24"/>
        </w:rPr>
        <w:t xml:space="preserve">English theologian and philosopher Samuel Clarke based most of his work on Aquinas's earlier arguments. Clarke </w:t>
      </w:r>
      <w:r w:rsidR="00B6111A">
        <w:rPr>
          <w:rFonts w:ascii="Times New Roman" w:hAnsi="Times New Roman" w:cs="Times New Roman"/>
          <w:sz w:val="24"/>
          <w:szCs w:val="24"/>
        </w:rPr>
        <w:t xml:space="preserve">formulated the “Argument for </w:t>
      </w:r>
      <w:r w:rsidR="00BB65E4">
        <w:rPr>
          <w:rFonts w:ascii="Times New Roman" w:hAnsi="Times New Roman" w:cs="Times New Roman"/>
          <w:sz w:val="24"/>
          <w:szCs w:val="24"/>
        </w:rPr>
        <w:t>Contingency</w:t>
      </w:r>
      <w:r w:rsidR="00B6111A">
        <w:rPr>
          <w:rFonts w:ascii="Times New Roman" w:hAnsi="Times New Roman" w:cs="Times New Roman"/>
          <w:sz w:val="24"/>
          <w:szCs w:val="24"/>
        </w:rPr>
        <w:t>," an</w:t>
      </w:r>
      <w:r w:rsidR="00EC1872">
        <w:rPr>
          <w:rFonts w:ascii="Times New Roman" w:hAnsi="Times New Roman" w:cs="Times New Roman"/>
          <w:sz w:val="24"/>
          <w:szCs w:val="24"/>
        </w:rPr>
        <w:t xml:space="preserve"> improved version of </w:t>
      </w:r>
      <w:r w:rsidR="000C1E33">
        <w:rPr>
          <w:rFonts w:ascii="Times New Roman" w:hAnsi="Times New Roman" w:cs="Times New Roman"/>
          <w:sz w:val="24"/>
          <w:szCs w:val="24"/>
        </w:rPr>
        <w:t>Aquinas’</w:t>
      </w:r>
      <w:r w:rsidR="00B6111A">
        <w:rPr>
          <w:rFonts w:ascii="Times New Roman" w:hAnsi="Times New Roman" w:cs="Times New Roman"/>
          <w:sz w:val="24"/>
          <w:szCs w:val="24"/>
        </w:rPr>
        <w:t xml:space="preserve"> “Argument from Motion”</w:t>
      </w:r>
      <w:r w:rsidR="000C1E33">
        <w:rPr>
          <w:rFonts w:ascii="Times New Roman" w:hAnsi="Times New Roman" w:cs="Times New Roman"/>
          <w:sz w:val="24"/>
          <w:szCs w:val="24"/>
        </w:rPr>
        <w:t xml:space="preserve"> to challenge the counter-arguments that sought to disconfirm the existence of God. Acc</w:t>
      </w:r>
      <w:r w:rsidR="00BB65E4">
        <w:rPr>
          <w:rFonts w:ascii="Times New Roman" w:hAnsi="Times New Roman" w:cs="Times New Roman"/>
          <w:sz w:val="24"/>
          <w:szCs w:val="24"/>
        </w:rPr>
        <w:t xml:space="preserve">ording to the English philosopher, </w:t>
      </w:r>
      <w:r w:rsidR="006F210C">
        <w:rPr>
          <w:rFonts w:ascii="Times New Roman" w:hAnsi="Times New Roman" w:cs="Times New Roman"/>
          <w:sz w:val="24"/>
          <w:szCs w:val="24"/>
        </w:rPr>
        <w:t xml:space="preserve">every being that exists must either be contingent or necessary. Considering that not every being can be contingent, </w:t>
      </w:r>
      <w:r w:rsidR="00A846EC">
        <w:rPr>
          <w:rFonts w:ascii="Times New Roman" w:hAnsi="Times New Roman" w:cs="Times New Roman"/>
          <w:sz w:val="24"/>
          <w:szCs w:val="24"/>
        </w:rPr>
        <w:t xml:space="preserve">there exists a necessary being on which the contingent beings must depend. Clarke concludes that the necessary being is called "God." </w:t>
      </w:r>
    </w:p>
    <w:p w14:paraId="4FAFADD9" w14:textId="6F74ABC8" w:rsidR="00BC71EF" w:rsidRDefault="00BC71EF" w:rsidP="005B7C35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Philosophers and theorists th</w:t>
      </w:r>
      <w:r w:rsidR="00A40B86">
        <w:rPr>
          <w:rFonts w:ascii="Times New Roman" w:hAnsi="Times New Roman" w:cs="Times New Roman"/>
          <w:sz w:val="24"/>
          <w:szCs w:val="24"/>
        </w:rPr>
        <w:t xml:space="preserve">at offer counter-arguments </w:t>
      </w:r>
      <w:r w:rsidR="009F2048">
        <w:rPr>
          <w:rFonts w:ascii="Times New Roman" w:hAnsi="Times New Roman" w:cs="Times New Roman"/>
          <w:sz w:val="24"/>
          <w:szCs w:val="24"/>
        </w:rPr>
        <w:t xml:space="preserve">about God as the primary and firsts cause are </w:t>
      </w:r>
      <w:r w:rsidR="00286B45">
        <w:rPr>
          <w:rFonts w:ascii="Times New Roman" w:hAnsi="Times New Roman" w:cs="Times New Roman"/>
          <w:sz w:val="24"/>
          <w:szCs w:val="24"/>
        </w:rPr>
        <w:t xml:space="preserve">usually </w:t>
      </w:r>
      <w:r w:rsidR="009F2048">
        <w:rPr>
          <w:rFonts w:ascii="Times New Roman" w:hAnsi="Times New Roman" w:cs="Times New Roman"/>
          <w:sz w:val="24"/>
          <w:szCs w:val="24"/>
        </w:rPr>
        <w:t xml:space="preserve">limited to the </w:t>
      </w:r>
      <w:r>
        <w:rPr>
          <w:rFonts w:ascii="Times New Roman" w:hAnsi="Times New Roman" w:cs="Times New Roman"/>
          <w:sz w:val="24"/>
          <w:szCs w:val="24"/>
        </w:rPr>
        <w:t xml:space="preserve">fallacy of infinite regress. </w:t>
      </w:r>
      <w:r w:rsidR="000D17FF">
        <w:rPr>
          <w:rFonts w:ascii="Times New Roman" w:hAnsi="Times New Roman" w:cs="Times New Roman"/>
          <w:sz w:val="24"/>
          <w:szCs w:val="24"/>
        </w:rPr>
        <w:t>Counter-argument proponents</w:t>
      </w:r>
      <w:r w:rsidR="00286B45">
        <w:rPr>
          <w:rFonts w:ascii="Times New Roman" w:hAnsi="Times New Roman" w:cs="Times New Roman"/>
          <w:sz w:val="24"/>
          <w:szCs w:val="24"/>
        </w:rPr>
        <w:t xml:space="preserve"> tend to argue that God must also have a cause</w:t>
      </w:r>
      <w:r>
        <w:rPr>
          <w:rStyle w:val="FootnoteReference"/>
          <w:rFonts w:ascii="Times New Roman" w:hAnsi="Times New Roman" w:cs="Times New Roman"/>
          <w:sz w:val="24"/>
          <w:szCs w:val="24"/>
        </w:rPr>
        <w:footnoteReference w:id="4"/>
      </w:r>
      <w:r w:rsidR="00286B45">
        <w:rPr>
          <w:rFonts w:ascii="Times New Roman" w:hAnsi="Times New Roman" w:cs="Times New Roman"/>
          <w:sz w:val="24"/>
          <w:szCs w:val="24"/>
        </w:rPr>
        <w:t>. How</w:t>
      </w:r>
      <w:r w:rsidR="008E17AC">
        <w:rPr>
          <w:rFonts w:ascii="Times New Roman" w:hAnsi="Times New Roman" w:cs="Times New Roman"/>
          <w:sz w:val="24"/>
          <w:szCs w:val="24"/>
        </w:rPr>
        <w:t>ever, such an argument instigates the question of what would be the cause</w:t>
      </w:r>
      <w:r w:rsidR="00C93DDB">
        <w:rPr>
          <w:rFonts w:ascii="Times New Roman" w:hAnsi="Times New Roman" w:cs="Times New Roman"/>
          <w:sz w:val="24"/>
          <w:szCs w:val="24"/>
        </w:rPr>
        <w:t xml:space="preserve"> </w:t>
      </w:r>
      <w:r w:rsidR="008E17AC">
        <w:rPr>
          <w:rFonts w:ascii="Times New Roman" w:hAnsi="Times New Roman" w:cs="Times New Roman"/>
          <w:sz w:val="24"/>
          <w:szCs w:val="24"/>
        </w:rPr>
        <w:t>that led to the existence of God</w:t>
      </w:r>
      <w:r w:rsidR="00C93DDB">
        <w:rPr>
          <w:rFonts w:ascii="Times New Roman" w:hAnsi="Times New Roman" w:cs="Times New Roman"/>
          <w:sz w:val="24"/>
          <w:szCs w:val="24"/>
        </w:rPr>
        <w:t xml:space="preserve"> </w:t>
      </w:r>
      <w:r w:rsidR="00CA5899">
        <w:rPr>
          <w:rFonts w:ascii="Times New Roman" w:hAnsi="Times New Roman" w:cs="Times New Roman"/>
          <w:sz w:val="24"/>
          <w:szCs w:val="24"/>
        </w:rPr>
        <w:t xml:space="preserve">and continue imploring </w:t>
      </w:r>
      <w:r w:rsidR="00CA5899">
        <w:rPr>
          <w:rFonts w:ascii="Times New Roman" w:hAnsi="Times New Roman" w:cs="Times New Roman"/>
          <w:sz w:val="24"/>
          <w:szCs w:val="24"/>
        </w:rPr>
        <w:lastRenderedPageBreak/>
        <w:t>about the proceeding cause. Such arguments result in an infinite</w:t>
      </w:r>
      <w:r w:rsidR="008E7A3F">
        <w:rPr>
          <w:rFonts w:ascii="Times New Roman" w:hAnsi="Times New Roman" w:cs="Times New Roman"/>
          <w:sz w:val="24"/>
          <w:szCs w:val="24"/>
        </w:rPr>
        <w:t xml:space="preserve"> loop. The infinite regress fallacy incapacitates philosophers from acknowledging the primary cause</w:t>
      </w:r>
      <w:r w:rsidR="003249C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9A0233C" w14:textId="51FC632F" w:rsidR="00C912FB" w:rsidRDefault="00BC71EF" w:rsidP="00BC71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B1B2613" w14:textId="7664E647" w:rsidR="005E1FEA" w:rsidRPr="00BC71EF" w:rsidRDefault="00BC71EF" w:rsidP="00BC71EF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71EF">
        <w:rPr>
          <w:rFonts w:ascii="Times New Roman" w:hAnsi="Times New Roman" w:cs="Times New Roman"/>
          <w:b/>
          <w:bCs/>
          <w:sz w:val="24"/>
          <w:szCs w:val="24"/>
        </w:rPr>
        <w:lastRenderedPageBreak/>
        <w:t>Reference</w:t>
      </w:r>
    </w:p>
    <w:p w14:paraId="6EBE7796" w14:textId="3BCE9A31" w:rsidR="006D7A8F" w:rsidRPr="00861E00" w:rsidRDefault="00BC71EF" w:rsidP="00D0704C">
      <w:pPr>
        <w:spacing w:line="48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861E0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Saputra, Gigih. "Zakir Naik’s Concept of Divinity-Cosmology: Criticism-Reconstruction of the Modern Natural-Cosmological Theology." </w:t>
      </w:r>
      <w:r w:rsidRPr="00861E00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Teosofi: Jurnal Tasawuf dan Pemikiran Islam</w:t>
      </w:r>
      <w:r w:rsidRPr="00861E0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10, no. 2 (2020): 325-352.</w:t>
      </w:r>
    </w:p>
    <w:p w14:paraId="121F33BD" w14:textId="47FE4151" w:rsidR="00861E00" w:rsidRPr="00861E00" w:rsidRDefault="00BC71EF" w:rsidP="005E1FEA">
      <w:pPr>
        <w:spacing w:line="48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861E0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Te Velde, Rudi. </w:t>
      </w:r>
      <w:r w:rsidRPr="00861E00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Aquinas on God: the divine science of the Summa Theologiae</w:t>
      </w:r>
      <w:r w:rsidRPr="00861E0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 Routledge, 2017.</w:t>
      </w:r>
    </w:p>
    <w:p w14:paraId="5A2B8A4C" w14:textId="11AF6E17" w:rsidR="005E1FEA" w:rsidRPr="006D7A8F" w:rsidRDefault="00BC71EF" w:rsidP="005E1FEA">
      <w:pPr>
        <w:spacing w:line="48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D7A8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"The Cosmological Argument". 2021. </w:t>
      </w:r>
      <w:r w:rsidRPr="006D7A8F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Qcc.Cuny.Edu</w:t>
      </w:r>
      <w:r w:rsidRPr="006D7A8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hyperlink r:id="rId7" w:history="1">
        <w:r w:rsidR="00D93886" w:rsidRPr="006D7A8F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https://www.qcc.cuny.edu/socialsciences/ppecorino/intro_text/Chapter%203%20Religion/Cosmological.htm</w:t>
        </w:r>
      </w:hyperlink>
      <w:r w:rsidRPr="006D7A8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sectPr w:rsidR="005E1FEA" w:rsidRPr="006D7A8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3519C" w14:textId="77777777" w:rsidR="00265472" w:rsidRDefault="00265472">
      <w:pPr>
        <w:spacing w:after="0" w:line="240" w:lineRule="auto"/>
      </w:pPr>
      <w:r>
        <w:separator/>
      </w:r>
    </w:p>
  </w:endnote>
  <w:endnote w:type="continuationSeparator" w:id="0">
    <w:p w14:paraId="0312065B" w14:textId="77777777" w:rsidR="00265472" w:rsidRDefault="00265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36ACF" w14:textId="77777777" w:rsidR="00265472" w:rsidRDefault="00265472" w:rsidP="00631CD3">
      <w:pPr>
        <w:spacing w:after="0" w:line="240" w:lineRule="auto"/>
      </w:pPr>
      <w:r>
        <w:separator/>
      </w:r>
    </w:p>
  </w:footnote>
  <w:footnote w:type="continuationSeparator" w:id="0">
    <w:p w14:paraId="5E89A645" w14:textId="77777777" w:rsidR="00265472" w:rsidRDefault="00265472" w:rsidP="00631CD3">
      <w:pPr>
        <w:spacing w:after="0" w:line="240" w:lineRule="auto"/>
      </w:pPr>
      <w:r>
        <w:continuationSeparator/>
      </w:r>
    </w:p>
  </w:footnote>
  <w:footnote w:id="1">
    <w:p w14:paraId="6B3449FD" w14:textId="4BDF8AF9" w:rsidR="00D93886" w:rsidRPr="00F57D64" w:rsidRDefault="00BC71EF" w:rsidP="00F57D64">
      <w:pPr>
        <w:pStyle w:val="FootnoteText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57D64">
        <w:rPr>
          <w:rStyle w:val="FootnoteReference"/>
          <w:rFonts w:ascii="Times New Roman" w:hAnsi="Times New Roman" w:cs="Times New Roman"/>
          <w:sz w:val="24"/>
          <w:szCs w:val="24"/>
        </w:rPr>
        <w:footnoteRef/>
      </w:r>
      <w:r w:rsidRPr="00F57D64">
        <w:rPr>
          <w:rFonts w:ascii="Times New Roman" w:hAnsi="Times New Roman" w:cs="Times New Roman"/>
          <w:sz w:val="24"/>
          <w:szCs w:val="24"/>
        </w:rPr>
        <w:t xml:space="preserve"> </w:t>
      </w:r>
      <w:r w:rsidRPr="00F57D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"The Cosmological Argument," 2021</w:t>
      </w:r>
      <w:r w:rsidR="00F57D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</w:footnote>
  <w:footnote w:id="2">
    <w:p w14:paraId="20674902" w14:textId="0C7645DF" w:rsidR="00D0704C" w:rsidRPr="00861E00" w:rsidRDefault="00BC71EF">
      <w:pPr>
        <w:pStyle w:val="FootnoteText"/>
        <w:rPr>
          <w:rFonts w:ascii="Times New Roman" w:hAnsi="Times New Roman" w:cs="Times New Roman"/>
          <w:sz w:val="24"/>
          <w:szCs w:val="24"/>
        </w:rPr>
      </w:pPr>
      <w:r w:rsidRPr="00861E00">
        <w:rPr>
          <w:rStyle w:val="FootnoteReference"/>
          <w:rFonts w:ascii="Times New Roman" w:hAnsi="Times New Roman" w:cs="Times New Roman"/>
          <w:sz w:val="24"/>
          <w:szCs w:val="24"/>
        </w:rPr>
        <w:footnoteRef/>
      </w:r>
      <w:r w:rsidRPr="00861E00">
        <w:rPr>
          <w:rFonts w:ascii="Times New Roman" w:hAnsi="Times New Roman" w:cs="Times New Roman"/>
          <w:sz w:val="24"/>
          <w:szCs w:val="24"/>
        </w:rPr>
        <w:t xml:space="preserve"> </w:t>
      </w:r>
      <w:r w:rsidRPr="00861E0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Te Velde, </w:t>
      </w:r>
      <w:r w:rsidRPr="00861E00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Aquinas on God: the divine science of the Summa Theologiae</w:t>
      </w:r>
      <w:r w:rsidR="0003742E" w:rsidRPr="00861E0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,2017.</w:t>
      </w:r>
    </w:p>
  </w:footnote>
  <w:footnote w:id="3">
    <w:p w14:paraId="0EC3ED76" w14:textId="0D5F85C3" w:rsidR="00817DE5" w:rsidRPr="00861E00" w:rsidRDefault="00BC71EF">
      <w:pPr>
        <w:pStyle w:val="FootnoteText"/>
        <w:rPr>
          <w:rFonts w:ascii="Times New Roman" w:hAnsi="Times New Roman" w:cs="Times New Roman"/>
          <w:sz w:val="24"/>
          <w:szCs w:val="24"/>
        </w:rPr>
      </w:pPr>
      <w:r w:rsidRPr="00861E00">
        <w:rPr>
          <w:rStyle w:val="FootnoteReference"/>
          <w:rFonts w:ascii="Times New Roman" w:hAnsi="Times New Roman" w:cs="Times New Roman"/>
          <w:sz w:val="24"/>
          <w:szCs w:val="24"/>
        </w:rPr>
        <w:footnoteRef/>
      </w:r>
      <w:r w:rsidRPr="00861E00">
        <w:rPr>
          <w:rFonts w:ascii="Times New Roman" w:hAnsi="Times New Roman" w:cs="Times New Roman"/>
          <w:sz w:val="24"/>
          <w:szCs w:val="24"/>
        </w:rPr>
        <w:t xml:space="preserve"> Ibid note 1.</w:t>
      </w:r>
    </w:p>
  </w:footnote>
  <w:footnote w:id="4">
    <w:p w14:paraId="236346EC" w14:textId="4D1BFBB2" w:rsidR="00043E05" w:rsidRDefault="00BC71EF">
      <w:pPr>
        <w:pStyle w:val="FootnoteText"/>
      </w:pPr>
      <w:r w:rsidRPr="00861E00">
        <w:rPr>
          <w:rStyle w:val="FootnoteReference"/>
          <w:rFonts w:ascii="Times New Roman" w:hAnsi="Times New Roman" w:cs="Times New Roman"/>
          <w:sz w:val="24"/>
          <w:szCs w:val="24"/>
        </w:rPr>
        <w:footnoteRef/>
      </w:r>
      <w:r w:rsidRPr="00861E00">
        <w:rPr>
          <w:rFonts w:ascii="Times New Roman" w:hAnsi="Times New Roman" w:cs="Times New Roman"/>
          <w:sz w:val="24"/>
          <w:szCs w:val="24"/>
        </w:rPr>
        <w:t xml:space="preserve"> </w:t>
      </w:r>
      <w:r w:rsidRPr="00861E0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Saputra, G. (2020). Zakir Naik’s Concept of Divinity-Cosmology: Criticism-Reconstruction of the Modern Natural-Cosmological Theology. </w:t>
      </w:r>
      <w:r w:rsidRPr="00861E00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Teosofi: Jurnal Tasawuf dan Pemikiran Islam</w:t>
      </w:r>
      <w:r w:rsidRPr="00861E0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 </w:t>
      </w:r>
      <w:r w:rsidRPr="00861E00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10</w:t>
      </w:r>
      <w:r w:rsidRPr="00861E0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(2), 325-352.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5525040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A46C022" w14:textId="1AC011B9" w:rsidR="00631CD3" w:rsidRDefault="00BC71EF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17358A1" w14:textId="77777777" w:rsidR="00631CD3" w:rsidRDefault="00631CD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CD3"/>
    <w:rsid w:val="0003742E"/>
    <w:rsid w:val="00043E05"/>
    <w:rsid w:val="0005208D"/>
    <w:rsid w:val="00073E61"/>
    <w:rsid w:val="00084A6C"/>
    <w:rsid w:val="000A777E"/>
    <w:rsid w:val="000C1E33"/>
    <w:rsid w:val="000D17FF"/>
    <w:rsid w:val="000D32FD"/>
    <w:rsid w:val="000D5039"/>
    <w:rsid w:val="000E2522"/>
    <w:rsid w:val="001A1DCE"/>
    <w:rsid w:val="001C383E"/>
    <w:rsid w:val="002341A9"/>
    <w:rsid w:val="00241FDF"/>
    <w:rsid w:val="00265472"/>
    <w:rsid w:val="00277634"/>
    <w:rsid w:val="0027767D"/>
    <w:rsid w:val="00286B45"/>
    <w:rsid w:val="002879EB"/>
    <w:rsid w:val="002A146E"/>
    <w:rsid w:val="002F53B4"/>
    <w:rsid w:val="003249CC"/>
    <w:rsid w:val="003334E6"/>
    <w:rsid w:val="00347352"/>
    <w:rsid w:val="003479A6"/>
    <w:rsid w:val="00383007"/>
    <w:rsid w:val="003D5A97"/>
    <w:rsid w:val="003F0D9C"/>
    <w:rsid w:val="0040259C"/>
    <w:rsid w:val="00471D13"/>
    <w:rsid w:val="00551AFC"/>
    <w:rsid w:val="005557FE"/>
    <w:rsid w:val="00561FE3"/>
    <w:rsid w:val="005A6752"/>
    <w:rsid w:val="005B7C35"/>
    <w:rsid w:val="005E1FEA"/>
    <w:rsid w:val="00631372"/>
    <w:rsid w:val="00631CD3"/>
    <w:rsid w:val="00677C75"/>
    <w:rsid w:val="006D254F"/>
    <w:rsid w:val="006D7A8F"/>
    <w:rsid w:val="006F210C"/>
    <w:rsid w:val="0071671C"/>
    <w:rsid w:val="00726FF1"/>
    <w:rsid w:val="00806318"/>
    <w:rsid w:val="008151C4"/>
    <w:rsid w:val="00817DE5"/>
    <w:rsid w:val="00836F29"/>
    <w:rsid w:val="0085605A"/>
    <w:rsid w:val="00861E00"/>
    <w:rsid w:val="00866066"/>
    <w:rsid w:val="0087164A"/>
    <w:rsid w:val="00876C26"/>
    <w:rsid w:val="008B2B03"/>
    <w:rsid w:val="008C3AD2"/>
    <w:rsid w:val="008E17AC"/>
    <w:rsid w:val="008E7A3F"/>
    <w:rsid w:val="0090411D"/>
    <w:rsid w:val="00913F64"/>
    <w:rsid w:val="009813AF"/>
    <w:rsid w:val="00983494"/>
    <w:rsid w:val="00993011"/>
    <w:rsid w:val="009F2048"/>
    <w:rsid w:val="00A40B86"/>
    <w:rsid w:val="00A46464"/>
    <w:rsid w:val="00A846EC"/>
    <w:rsid w:val="00A8520A"/>
    <w:rsid w:val="00A90F8D"/>
    <w:rsid w:val="00A96D43"/>
    <w:rsid w:val="00AA06D0"/>
    <w:rsid w:val="00AB16C0"/>
    <w:rsid w:val="00B25B43"/>
    <w:rsid w:val="00B41664"/>
    <w:rsid w:val="00B560AE"/>
    <w:rsid w:val="00B6111A"/>
    <w:rsid w:val="00BB65E4"/>
    <w:rsid w:val="00BC71EF"/>
    <w:rsid w:val="00C01A9D"/>
    <w:rsid w:val="00C04BF3"/>
    <w:rsid w:val="00C3286C"/>
    <w:rsid w:val="00C332AE"/>
    <w:rsid w:val="00C912FB"/>
    <w:rsid w:val="00C93DDB"/>
    <w:rsid w:val="00CA5899"/>
    <w:rsid w:val="00CD0E72"/>
    <w:rsid w:val="00D0704C"/>
    <w:rsid w:val="00D93886"/>
    <w:rsid w:val="00DA40DA"/>
    <w:rsid w:val="00E1783B"/>
    <w:rsid w:val="00E23A51"/>
    <w:rsid w:val="00E4317E"/>
    <w:rsid w:val="00E45816"/>
    <w:rsid w:val="00EC1872"/>
    <w:rsid w:val="00EE161A"/>
    <w:rsid w:val="00F57D64"/>
    <w:rsid w:val="00FF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089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1C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1CD3"/>
  </w:style>
  <w:style w:type="paragraph" w:styleId="Footer">
    <w:name w:val="footer"/>
    <w:basedOn w:val="Normal"/>
    <w:link w:val="FooterChar"/>
    <w:uiPriority w:val="99"/>
    <w:unhideWhenUsed/>
    <w:rsid w:val="00631C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1CD3"/>
  </w:style>
  <w:style w:type="character" w:styleId="Hyperlink">
    <w:name w:val="Hyperlink"/>
    <w:basedOn w:val="DefaultParagraphFont"/>
    <w:uiPriority w:val="99"/>
    <w:unhideWhenUsed/>
    <w:rsid w:val="00D938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93886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9388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9388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938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qcc.cuny.edu/socialsciences/ppecorino/intro_text/Chapter%203%20Religion/Cosmological.ht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520A13-2D84-4292-B331-DBE42F831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2021-08-04T08:36:00Z</dcterms:created>
  <dcterms:modified xsi:type="dcterms:W3CDTF">2021-08-04T08:40:00Z</dcterms:modified>
</cp:coreProperties>
</file>