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29DE" w:rsidRPr="002B6602" w:rsidRDefault="007E3A69" w:rsidP="00CE22BA">
      <w:pPr>
        <w:spacing w:line="360" w:lineRule="auto"/>
        <w:jc w:val="both"/>
        <w:rPr>
          <w:rFonts w:ascii="Times New Roman" w:hAnsi="Times New Roman" w:cs="Times New Roman"/>
          <w:b/>
          <w:sz w:val="24"/>
          <w:szCs w:val="24"/>
        </w:rPr>
      </w:pPr>
      <w:r w:rsidRPr="002B6602">
        <w:rPr>
          <w:rFonts w:ascii="Times New Roman" w:hAnsi="Times New Roman" w:cs="Times New Roman"/>
          <w:b/>
          <w:sz w:val="24"/>
          <w:szCs w:val="24"/>
        </w:rPr>
        <w:t>Introduction</w:t>
      </w:r>
    </w:p>
    <w:p w:rsidR="007E3A69" w:rsidRPr="002B6602" w:rsidRDefault="007E3A69" w:rsidP="00CE22BA">
      <w:p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ab/>
        <w:t>This paper is a task to reveal the realities of Top Glove company throughout the time it has been established up to the present circumstance it is at odds against. The paper will discuss the different factors that affected the market both internal and external; how the company managed it, and how it affected production and the overall performance of the company. It will also reveal the environmental aspect to the companies partial or complete revision of their marketing strategy.</w:t>
      </w:r>
    </w:p>
    <w:p w:rsidR="007E3A69" w:rsidRPr="002B6602" w:rsidRDefault="007E3A69" w:rsidP="00CE22BA">
      <w:p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ab/>
        <w:t>Relevant journals that are written under the name of Top Glove Malaysia is incorporated in this work to maintain an academic integrity. To make sure that it will prove useful under the academic domain, this paper will use the latest documents that is linked to the idea or the name of the Top Glove Malaysia in full or in part.</w:t>
      </w:r>
    </w:p>
    <w:p w:rsidR="007E3A69" w:rsidRPr="002B6602" w:rsidRDefault="007E3A69" w:rsidP="00CE22BA">
      <w:p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ab/>
        <w:t>The author of this paper will discuss their opinion about the strategies the company has taken and developed. At the end of this course, the reader will be educated sufficiently on the said course with full understanding of the market and the relevant strategies incorporated in it.</w:t>
      </w:r>
    </w:p>
    <w:p w:rsidR="00552629" w:rsidRPr="002B6602" w:rsidRDefault="007E3A69" w:rsidP="00CE22BA">
      <w:p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ab/>
        <w:t xml:space="preserve">Details about the company has been fully considered as well. Top Glove Malaysia being the world’s biggest glove company, providing </w:t>
      </w:r>
      <w:r w:rsidR="00700D6B" w:rsidRPr="002B6602">
        <w:rPr>
          <w:rFonts w:ascii="Times New Roman" w:hAnsi="Times New Roman" w:cs="Times New Roman"/>
          <w:sz w:val="24"/>
          <w:szCs w:val="24"/>
        </w:rPr>
        <w:t>high quality gloves to health care professionals. The biggest source of the company’s income is from its wide range of export countries, most of them under the online domain of selling.</w:t>
      </w:r>
      <w:r w:rsidR="00552629" w:rsidRPr="002B6602">
        <w:rPr>
          <w:rFonts w:ascii="Times New Roman" w:hAnsi="Times New Roman" w:cs="Times New Roman"/>
          <w:sz w:val="24"/>
          <w:szCs w:val="24"/>
        </w:rPr>
        <w:t xml:space="preserve"> Top Glove Malaysia traces its history back at 1991 when it was first established as a humble local enterprise with a single production line to its today’s glory as being the being producer of gloves exported around the world.</w:t>
      </w:r>
    </w:p>
    <w:p w:rsidR="00627879" w:rsidRPr="002B6602" w:rsidRDefault="00771F4F" w:rsidP="00CE22BA">
      <w:pPr>
        <w:pStyle w:val="ListParagraph"/>
        <w:numPr>
          <w:ilvl w:val="0"/>
          <w:numId w:val="1"/>
        </w:num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Microenvironment</w:t>
      </w:r>
    </w:p>
    <w:p w:rsidR="00627879" w:rsidRPr="002B6602" w:rsidRDefault="00627879" w:rsidP="00CE22BA">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rPr>
        <w:t xml:space="preserve">Any company that has set its iron bars at the face of the land will face environmental facts immediate to itself, Top Glove is not exempted on that. The raw materials of the products are primarily composed of nitrile later paired with a more natural rubber later. These all must be cultivated together with the paper used as a packaging materials (Bursa Blitz, 2021). Like any other company, Top Glove rely on the delivery of these materials. There is supposed to be daily production to meet their weekly, monthly, and annual quota. Environmental factors like unfavorable weather conditions and crude oil prices affects the transmission of the products greatly. The supply and demand chain also affects the raw material prices which directly affect their production (Bursa Blitz, 2021). The natural latex rates up to 1 percent on a year-on-year basis </w:t>
      </w:r>
      <w:r w:rsidRPr="002B6602">
        <w:rPr>
          <w:rFonts w:ascii="Times New Roman" w:hAnsi="Times New Roman" w:cs="Times New Roman"/>
          <w:sz w:val="24"/>
          <w:szCs w:val="24"/>
        </w:rPr>
        <w:lastRenderedPageBreak/>
        <w:t xml:space="preserve">as well reaching RM5.09/kg that greatly affect the marketability and pricing of the product. In comparison, nitrile latex shoots up to 10 percent year-on-year climbing up to 1.79 US dollars per kilogram. The internal effects of prices </w:t>
      </w:r>
      <w:r w:rsidRPr="002B6602">
        <w:rPr>
          <w:rFonts w:ascii="Times New Roman" w:hAnsi="Times New Roman" w:cs="Times New Roman"/>
          <w:sz w:val="24"/>
          <w:szCs w:val="24"/>
        </w:rPr>
        <w:t>have</w:t>
      </w:r>
      <w:r w:rsidRPr="002B6602">
        <w:rPr>
          <w:rFonts w:ascii="Times New Roman" w:hAnsi="Times New Roman" w:cs="Times New Roman"/>
          <w:sz w:val="24"/>
          <w:szCs w:val="24"/>
        </w:rPr>
        <w:t xml:space="preserve"> dealt a blow to the factory and adversely got dispensed to</w:t>
      </w:r>
      <w:r w:rsidRPr="002B6602">
        <w:rPr>
          <w:rFonts w:ascii="Times New Roman" w:hAnsi="Times New Roman" w:cs="Times New Roman"/>
          <w:sz w:val="24"/>
          <w:szCs w:val="24"/>
        </w:rPr>
        <w:t xml:space="preserve">wards the entirety of the brand </w:t>
      </w:r>
      <w:r w:rsidRPr="002B6602">
        <w:rPr>
          <w:rFonts w:ascii="Times New Roman" w:hAnsi="Times New Roman" w:cs="Times New Roman"/>
          <w:sz w:val="24"/>
          <w:szCs w:val="24"/>
        </w:rPr>
        <w:t>(</w:t>
      </w:r>
      <w:r w:rsidR="00E611E3" w:rsidRPr="002B6602">
        <w:rPr>
          <w:rFonts w:ascii="Times New Roman" w:hAnsi="Times New Roman" w:cs="Times New Roman"/>
          <w:sz w:val="24"/>
          <w:szCs w:val="24"/>
        </w:rPr>
        <w:t>The Fifth Person, 2020</w:t>
      </w:r>
      <w:r w:rsidRPr="002B6602">
        <w:rPr>
          <w:rFonts w:ascii="Times New Roman" w:hAnsi="Times New Roman" w:cs="Times New Roman"/>
          <w:sz w:val="24"/>
          <w:szCs w:val="24"/>
        </w:rPr>
        <w:t>).</w:t>
      </w:r>
    </w:p>
    <w:p w:rsidR="00627879" w:rsidRPr="002B6602" w:rsidRDefault="00627879" w:rsidP="00CE22BA">
      <w:pPr>
        <w:pStyle w:val="ListParagraph"/>
        <w:numPr>
          <w:ilvl w:val="0"/>
          <w:numId w:val="1"/>
        </w:num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Microenvironment</w:t>
      </w:r>
    </w:p>
    <w:p w:rsidR="00771F4F" w:rsidRPr="002B6602" w:rsidRDefault="00627879" w:rsidP="00CE22BA">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rPr>
        <w:t>The company faces a wide variable of competitions all over the world.</w:t>
      </w:r>
      <w:r w:rsidR="007B29CA" w:rsidRPr="002B6602">
        <w:rPr>
          <w:rFonts w:ascii="Times New Roman" w:hAnsi="Times New Roman" w:cs="Times New Roman"/>
          <w:sz w:val="24"/>
          <w:szCs w:val="24"/>
        </w:rPr>
        <w:t xml:space="preserve"> The pandemic has stricken the company especially when it comes to the production. But the pandemic itself created a positive impact for the company given that a lot of medical outlets have raked a high demand for glove. Top Glove provided it in its limits with the best products they can provide. There is also the warning of downcast to the overall GDP of the economy. The company is faced with several challenges when it comes to the world economy since it affects the production on its legs. The things that support the production of gloves like manpower and the delivery. There is certain rise in the conversion of specific economic cursors that set a grey cloud over the incipient route of the company’s production. </w:t>
      </w:r>
      <w:r w:rsidR="007B29CA" w:rsidRPr="002B6602">
        <w:rPr>
          <w:rFonts w:ascii="Times New Roman" w:hAnsi="Times New Roman" w:cs="Times New Roman"/>
          <w:sz w:val="24"/>
          <w:szCs w:val="24"/>
        </w:rPr>
        <w:t>(Bursa Blitz, 2021).</w:t>
      </w:r>
    </w:p>
    <w:p w:rsidR="007B29CA" w:rsidRPr="002B6602" w:rsidRDefault="007B29CA" w:rsidP="00CE22BA">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rPr>
        <w:t xml:space="preserve">The added demand for hygiene has made the company even stronger in the face of the decline of the economy. The gloves </w:t>
      </w:r>
      <w:r w:rsidR="008E7788" w:rsidRPr="002B6602">
        <w:rPr>
          <w:rFonts w:ascii="Times New Roman" w:hAnsi="Times New Roman" w:cs="Times New Roman"/>
          <w:sz w:val="24"/>
          <w:szCs w:val="24"/>
        </w:rPr>
        <w:t>have</w:t>
      </w:r>
      <w:r w:rsidRPr="002B6602">
        <w:rPr>
          <w:rFonts w:ascii="Times New Roman" w:hAnsi="Times New Roman" w:cs="Times New Roman"/>
          <w:sz w:val="24"/>
          <w:szCs w:val="24"/>
        </w:rPr>
        <w:t xml:space="preserve"> become a necessity in the wide field of production, not only in the medical fiel</w:t>
      </w:r>
      <w:r w:rsidR="008E7788" w:rsidRPr="002B6602">
        <w:rPr>
          <w:rFonts w:ascii="Times New Roman" w:hAnsi="Times New Roman" w:cs="Times New Roman"/>
          <w:sz w:val="24"/>
          <w:szCs w:val="24"/>
        </w:rPr>
        <w:t xml:space="preserve">d but also to anything that is linked with consumption. </w:t>
      </w:r>
      <w:r w:rsidR="008E7788" w:rsidRPr="002B6602">
        <w:rPr>
          <w:rFonts w:ascii="Times New Roman" w:hAnsi="Times New Roman" w:cs="Times New Roman"/>
          <w:sz w:val="24"/>
          <w:szCs w:val="24"/>
        </w:rPr>
        <w:t>(The Fifth Person, 2020).</w:t>
      </w:r>
    </w:p>
    <w:p w:rsidR="008E7788" w:rsidRPr="002B6602" w:rsidRDefault="008E7788" w:rsidP="00CE22BA">
      <w:pPr>
        <w:spacing w:line="360" w:lineRule="auto"/>
        <w:jc w:val="both"/>
        <w:rPr>
          <w:rFonts w:ascii="Times New Roman" w:hAnsi="Times New Roman" w:cs="Times New Roman"/>
          <w:sz w:val="24"/>
          <w:szCs w:val="24"/>
        </w:rPr>
      </w:pPr>
    </w:p>
    <w:p w:rsidR="008E7788" w:rsidRPr="002B6602" w:rsidRDefault="008E7788" w:rsidP="00CE22BA">
      <w:pPr>
        <w:pStyle w:val="ListParagraph"/>
        <w:numPr>
          <w:ilvl w:val="0"/>
          <w:numId w:val="1"/>
        </w:numPr>
        <w:spacing w:line="360" w:lineRule="auto"/>
        <w:jc w:val="both"/>
        <w:rPr>
          <w:rFonts w:ascii="Times New Roman" w:hAnsi="Times New Roman" w:cs="Times New Roman"/>
          <w:sz w:val="24"/>
          <w:szCs w:val="24"/>
        </w:rPr>
      </w:pPr>
      <w:r w:rsidRPr="002B6602">
        <w:rPr>
          <w:rFonts w:ascii="Times New Roman" w:hAnsi="Times New Roman" w:cs="Times New Roman"/>
          <w:sz w:val="24"/>
          <w:szCs w:val="24"/>
        </w:rPr>
        <w:t>Company’s Response</w:t>
      </w:r>
    </w:p>
    <w:p w:rsidR="00475FA4" w:rsidRPr="002B6602" w:rsidRDefault="00475FA4" w:rsidP="00CE22BA">
      <w:pPr>
        <w:spacing w:line="360" w:lineRule="auto"/>
        <w:jc w:val="both"/>
        <w:rPr>
          <w:rFonts w:ascii="Times New Roman" w:hAnsi="Times New Roman" w:cs="Times New Roman"/>
          <w:sz w:val="24"/>
          <w:szCs w:val="24"/>
        </w:rPr>
      </w:pPr>
    </w:p>
    <w:p w:rsidR="008E7788" w:rsidRPr="002B6602" w:rsidRDefault="008E7788" w:rsidP="00CE22BA">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rPr>
        <w:t xml:space="preserve">The company responded positively. It took advantage of the chance that it has been given to produce more products. The prices that affected the production and the overall price of the gloves has been directed towards the consumer. They just upped the price of the product to compensate with the rise in the price of the raw materials </w:t>
      </w:r>
      <w:r w:rsidRPr="002B6602">
        <w:rPr>
          <w:rFonts w:ascii="Times New Roman" w:hAnsi="Times New Roman" w:cs="Times New Roman"/>
          <w:sz w:val="24"/>
          <w:szCs w:val="24"/>
        </w:rPr>
        <w:t>(Bursa Blitz, 2021).</w:t>
      </w:r>
      <w:r w:rsidRPr="002B6602">
        <w:rPr>
          <w:rFonts w:ascii="Times New Roman" w:hAnsi="Times New Roman" w:cs="Times New Roman"/>
          <w:sz w:val="24"/>
          <w:szCs w:val="24"/>
        </w:rPr>
        <w:t xml:space="preserve"> </w:t>
      </w:r>
    </w:p>
    <w:p w:rsidR="00FF6D66" w:rsidRPr="002B6602" w:rsidRDefault="00FF6D66" w:rsidP="00CE22BA">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shd w:val="clear" w:color="auto" w:fill="FFFFFF"/>
        </w:rPr>
        <w:t xml:space="preserve">The company is very good to follow their two-pronged strategy to management. It has saved the company a couple of times moving forward to the challenges of the economy. That means the company is approaching their market using organic and inorganic growth. When it comes to organic growth, the company’s annual capacity for manufacturing has shoot up incredibly up to </w:t>
      </w:r>
      <w:r w:rsidRPr="002B6602">
        <w:rPr>
          <w:rFonts w:ascii="Times New Roman" w:hAnsi="Times New Roman" w:cs="Times New Roman"/>
          <w:sz w:val="24"/>
          <w:szCs w:val="24"/>
          <w:shd w:val="clear" w:color="auto" w:fill="FFFFFF"/>
        </w:rPr>
        <w:lastRenderedPageBreak/>
        <w:t>sixty-four (64) billion pieces for the year 2019 from its former numbers at 3.2 billion pieces in the year 2001. The inorganic aspect of growth under the company’s marketing strategy, they visualized a plan that reaches out not only towards the production of gloves but also to domains wherein rubber plantations and medical catheters will have an active part to take. The leader of the company does not think that it will too difficult to do given the heights the company has already reached. They aspire to make their empire grow even more. They diversified themselves instead of succumbing to the challenges of econ</w:t>
      </w:r>
      <w:r w:rsidRPr="002B6602">
        <w:rPr>
          <w:rFonts w:ascii="Times New Roman" w:hAnsi="Times New Roman" w:cs="Times New Roman"/>
          <w:sz w:val="24"/>
          <w:szCs w:val="24"/>
          <w:shd w:val="clear" w:color="auto" w:fill="FFFFFF"/>
        </w:rPr>
        <w:t xml:space="preserve">omy both in prices and in value </w:t>
      </w:r>
      <w:r w:rsidRPr="002B6602">
        <w:rPr>
          <w:rFonts w:ascii="Times New Roman" w:hAnsi="Times New Roman" w:cs="Times New Roman"/>
          <w:sz w:val="24"/>
          <w:szCs w:val="24"/>
        </w:rPr>
        <w:t>(The Fifth Person, 2020).</w:t>
      </w:r>
    </w:p>
    <w:p w:rsidR="00FF6D66" w:rsidRPr="002B6602" w:rsidRDefault="0026298E" w:rsidP="00CE22BA">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rPr>
        <w:t>The company made their domain of products and resources diverse to adjust to the never ending needs of humanity. They ranged from natural rubber latex gloves, nitrile latex gloves, vinyl gloves, CPE/TPE gloves, and surgical gloves that will be ever present in the needs of different sectors of society. It is being introduced to the different outlet of society where the demand is high. The gloves and other products are made sure to last and retain its value so that the brand will maintain its name to the consumers. The company also have expanded their products up to condoms, disposable three-ply face masks, latex sheets, latex tourniquet, anti-bacterial dishwashing and floor cleaning liquid, and dental care products. Top Gloves continues to aim for high places and their strategy proves helpful on those goals. The perfect utility and harmony of the products they manufacture has allowed the company to open doors that could reach out to wide variety of consumers, to know their name and their products. It ranges to from medical to non-medical part of society reaching out globally thus making it a top prod</w:t>
      </w:r>
      <w:r w:rsidRPr="002B6602">
        <w:rPr>
          <w:rFonts w:ascii="Times New Roman" w:hAnsi="Times New Roman" w:cs="Times New Roman"/>
          <w:sz w:val="24"/>
          <w:szCs w:val="24"/>
        </w:rPr>
        <w:t xml:space="preserve">ucer throughout the world </w:t>
      </w:r>
      <w:r w:rsidRPr="002B6602">
        <w:rPr>
          <w:rFonts w:ascii="Times New Roman" w:hAnsi="Times New Roman" w:cs="Times New Roman"/>
          <w:sz w:val="24"/>
          <w:szCs w:val="24"/>
        </w:rPr>
        <w:t>(Bursa Blitz, 2021).</w:t>
      </w:r>
    </w:p>
    <w:p w:rsidR="00475FA4" w:rsidRPr="002B6602" w:rsidRDefault="00475FA4" w:rsidP="009341F8">
      <w:pPr>
        <w:spacing w:line="360" w:lineRule="auto"/>
        <w:ind w:firstLine="360"/>
        <w:jc w:val="both"/>
        <w:rPr>
          <w:rFonts w:ascii="Times New Roman" w:hAnsi="Times New Roman" w:cs="Times New Roman"/>
          <w:sz w:val="24"/>
          <w:szCs w:val="24"/>
        </w:rPr>
      </w:pPr>
      <w:r w:rsidRPr="002B6602">
        <w:rPr>
          <w:rFonts w:ascii="Times New Roman" w:hAnsi="Times New Roman" w:cs="Times New Roman"/>
          <w:sz w:val="24"/>
          <w:szCs w:val="24"/>
        </w:rPr>
        <w:t xml:space="preserve">The company boasts on their business ethics that says to be honest, transparent, and with integrity. Every company should have this values to better preserve and reach out to their consumers but Top Glove company has exerted a special effort to make sure their clients feel values throughout the course of their business and the next (Top Glove, 2021). </w:t>
      </w:r>
      <w:r w:rsidR="00BC086E" w:rsidRPr="002B6602">
        <w:rPr>
          <w:rFonts w:ascii="Times New Roman" w:hAnsi="Times New Roman" w:cs="Times New Roman"/>
          <w:sz w:val="24"/>
          <w:szCs w:val="24"/>
        </w:rPr>
        <w:t xml:space="preserve">There is also a top quality assurance paired with optimum manufacturing capabilities that is displayed by the company to respond to the pressure that the working economy is pressing against them. The capacity of the company’s current production facility has jumped up to 48 factories that is doubled compared to the capacity they have during its manufacturing by the year 2015. This allowed the company to better reach the standard that is expected of them and even more rise above it while maintaining a safe space inside the economical values. The product they have are always subjected </w:t>
      </w:r>
      <w:r w:rsidR="00BC086E" w:rsidRPr="002B6602">
        <w:rPr>
          <w:rFonts w:ascii="Times New Roman" w:hAnsi="Times New Roman" w:cs="Times New Roman"/>
          <w:sz w:val="24"/>
          <w:szCs w:val="24"/>
        </w:rPr>
        <w:lastRenderedPageBreak/>
        <w:t>to harsh quality checking to make sure they are of top quality and would last long. This strategy is useful since it will provide the consumers the feel the wanted to get on the product. With the ever changing and never ending demand of the world, the company is always adjusting to meet the standard and expectation of the world</w:t>
      </w:r>
      <w:r w:rsidR="00BC086E" w:rsidRPr="002B6602">
        <w:rPr>
          <w:rFonts w:ascii="Times New Roman" w:hAnsi="Times New Roman" w:cs="Times New Roman"/>
          <w:sz w:val="24"/>
          <w:szCs w:val="24"/>
        </w:rPr>
        <w:t xml:space="preserve">’s market </w:t>
      </w:r>
      <w:r w:rsidR="00BC086E" w:rsidRPr="002B6602">
        <w:rPr>
          <w:rFonts w:ascii="Times New Roman" w:hAnsi="Times New Roman" w:cs="Times New Roman"/>
          <w:sz w:val="24"/>
          <w:szCs w:val="24"/>
        </w:rPr>
        <w:t>(Bursa Blitz, 2021).</w:t>
      </w:r>
    </w:p>
    <w:p w:rsidR="00BC086E" w:rsidRPr="002B6602" w:rsidRDefault="00BC086E" w:rsidP="00CE22BA">
      <w:pPr>
        <w:pStyle w:val="ListParagraph"/>
        <w:numPr>
          <w:ilvl w:val="0"/>
          <w:numId w:val="1"/>
        </w:numPr>
        <w:spacing w:line="360" w:lineRule="auto"/>
        <w:jc w:val="both"/>
        <w:rPr>
          <w:rFonts w:ascii="Times New Roman" w:hAnsi="Times New Roman" w:cs="Times New Roman"/>
          <w:sz w:val="24"/>
          <w:szCs w:val="24"/>
          <w:shd w:val="clear" w:color="auto" w:fill="FFFFFF"/>
        </w:rPr>
      </w:pPr>
      <w:r w:rsidRPr="002B6602">
        <w:rPr>
          <w:rFonts w:ascii="Times New Roman" w:hAnsi="Times New Roman" w:cs="Times New Roman"/>
          <w:sz w:val="24"/>
          <w:szCs w:val="24"/>
          <w:shd w:val="clear" w:color="auto" w:fill="FFFFFF"/>
        </w:rPr>
        <w:t>Opinion</w:t>
      </w:r>
    </w:p>
    <w:p w:rsidR="00632B6C" w:rsidRPr="002B6602" w:rsidRDefault="00632B6C" w:rsidP="00CE22BA">
      <w:pPr>
        <w:spacing w:line="360" w:lineRule="auto"/>
        <w:ind w:firstLine="360"/>
        <w:jc w:val="both"/>
        <w:rPr>
          <w:rFonts w:ascii="Times New Roman" w:hAnsi="Times New Roman" w:cs="Times New Roman"/>
          <w:sz w:val="24"/>
          <w:szCs w:val="24"/>
          <w:shd w:val="clear" w:color="auto" w:fill="FFFFFF"/>
        </w:rPr>
      </w:pPr>
      <w:r w:rsidRPr="002B6602">
        <w:rPr>
          <w:rFonts w:ascii="Times New Roman" w:hAnsi="Times New Roman" w:cs="Times New Roman"/>
          <w:sz w:val="24"/>
          <w:szCs w:val="24"/>
          <w:shd w:val="clear" w:color="auto" w:fill="FFFFFF"/>
        </w:rPr>
        <w:t>The company’s response is near genius level. They have wisely incorporated every faculty they have to the best possible outcome that the actions might be able to sum up to. They have adjusted greatly and nicely to the changes that the current economy has by reaching out to different domains of possibility, enlarged the scope of their production, and provided a care and quality that other companies cannot offer. Thus their company has stood still and well at the fact of the insidious changes that could strike a fatal blow to any company yet it does not affect Top Glove company as it did to other companies. It is also wise of them to redirect the rise in the prices of raw materials to make the products they are creating to their consumers and the overall market. The work of the managers has been lessened due to careful and wise planning of the leaders of the company. They have established and independent community within themselves that over paramount service and products to the wide pool of consumers.</w:t>
      </w:r>
    </w:p>
    <w:p w:rsidR="00F77DA7" w:rsidRPr="002B6602" w:rsidRDefault="00D62944" w:rsidP="00CE22BA">
      <w:pPr>
        <w:spacing w:line="360" w:lineRule="auto"/>
        <w:ind w:firstLine="360"/>
        <w:jc w:val="both"/>
        <w:rPr>
          <w:rFonts w:ascii="Times New Roman" w:hAnsi="Times New Roman" w:cs="Times New Roman"/>
          <w:sz w:val="24"/>
          <w:szCs w:val="24"/>
          <w:shd w:val="clear" w:color="auto" w:fill="FFFFFF"/>
        </w:rPr>
      </w:pPr>
      <w:r w:rsidRPr="002B6602">
        <w:rPr>
          <w:rFonts w:ascii="Times New Roman" w:hAnsi="Times New Roman" w:cs="Times New Roman"/>
          <w:sz w:val="24"/>
          <w:szCs w:val="24"/>
          <w:shd w:val="clear" w:color="auto" w:fill="FFFFFF"/>
        </w:rPr>
        <w:t xml:space="preserve">It is apparent how the wise decisions have affected the delivery of the company. The total per capita has boosted up and the annual production has soared up the skies. The pandemic did not deal a fatal blow to them as the demand for gloves and other medical accessories also have rose up. They used the issue to their favor creating more windows of possibility to the production of other products. </w:t>
      </w:r>
      <w:r w:rsidR="006064CF" w:rsidRPr="002B6602">
        <w:rPr>
          <w:rFonts w:ascii="Times New Roman" w:hAnsi="Times New Roman" w:cs="Times New Roman"/>
          <w:sz w:val="24"/>
          <w:szCs w:val="24"/>
          <w:shd w:val="clear" w:color="auto" w:fill="FFFFFF"/>
        </w:rPr>
        <w:t>The weather that the production is facing did totally hinder their transactions as it is carefully planned and managed to be delivered within the expected bounds.</w:t>
      </w:r>
      <w:r w:rsidR="00F77DA7" w:rsidRPr="002B6602">
        <w:rPr>
          <w:rFonts w:ascii="Times New Roman" w:hAnsi="Times New Roman" w:cs="Times New Roman"/>
          <w:sz w:val="24"/>
          <w:szCs w:val="24"/>
          <w:shd w:val="clear" w:color="auto" w:fill="FFFFFF"/>
        </w:rPr>
        <w:t xml:space="preserve"> The company’s resilience has saved them from an inevitable decline throughout the time.</w:t>
      </w:r>
    </w:p>
    <w:p w:rsidR="00F77DA7" w:rsidRPr="002B6602" w:rsidRDefault="00F77DA7" w:rsidP="00CE22BA">
      <w:pPr>
        <w:spacing w:line="360" w:lineRule="auto"/>
        <w:jc w:val="both"/>
        <w:rPr>
          <w:rFonts w:ascii="Times New Roman" w:hAnsi="Times New Roman" w:cs="Times New Roman"/>
          <w:sz w:val="24"/>
          <w:szCs w:val="24"/>
          <w:shd w:val="clear" w:color="auto" w:fill="FFFFFF"/>
        </w:rPr>
      </w:pPr>
    </w:p>
    <w:p w:rsidR="00F77DA7" w:rsidRPr="002B6602" w:rsidRDefault="00F77DA7" w:rsidP="00CE22BA">
      <w:pPr>
        <w:spacing w:line="360" w:lineRule="auto"/>
        <w:jc w:val="both"/>
        <w:rPr>
          <w:rFonts w:ascii="Times New Roman" w:hAnsi="Times New Roman" w:cs="Times New Roman"/>
          <w:b/>
          <w:sz w:val="24"/>
          <w:szCs w:val="24"/>
          <w:shd w:val="clear" w:color="auto" w:fill="FFFFFF"/>
        </w:rPr>
      </w:pPr>
      <w:r w:rsidRPr="002B6602">
        <w:rPr>
          <w:rFonts w:ascii="Times New Roman" w:hAnsi="Times New Roman" w:cs="Times New Roman"/>
          <w:b/>
          <w:sz w:val="24"/>
          <w:szCs w:val="24"/>
          <w:shd w:val="clear" w:color="auto" w:fill="FFFFFF"/>
        </w:rPr>
        <w:t>Conclusion</w:t>
      </w:r>
    </w:p>
    <w:p w:rsidR="00F77DA7" w:rsidRPr="002B6602" w:rsidRDefault="00F77DA7" w:rsidP="00CE22BA">
      <w:pPr>
        <w:spacing w:line="360" w:lineRule="auto"/>
        <w:ind w:left="720" w:hanging="720"/>
        <w:jc w:val="both"/>
        <w:rPr>
          <w:rFonts w:ascii="Times New Roman" w:hAnsi="Times New Roman" w:cs="Times New Roman"/>
          <w:sz w:val="24"/>
          <w:szCs w:val="24"/>
          <w:shd w:val="clear" w:color="auto" w:fill="FFFFFF"/>
        </w:rPr>
      </w:pPr>
      <w:r w:rsidRPr="002B6602">
        <w:rPr>
          <w:rFonts w:ascii="Times New Roman" w:hAnsi="Times New Roman" w:cs="Times New Roman"/>
          <w:b/>
          <w:sz w:val="24"/>
          <w:szCs w:val="24"/>
          <w:shd w:val="clear" w:color="auto" w:fill="FFFFFF"/>
        </w:rPr>
        <w:tab/>
      </w:r>
      <w:r w:rsidRPr="002B6602">
        <w:rPr>
          <w:rFonts w:ascii="Times New Roman" w:hAnsi="Times New Roman" w:cs="Times New Roman"/>
          <w:sz w:val="24"/>
          <w:szCs w:val="24"/>
          <w:shd w:val="clear" w:color="auto" w:fill="FFFFFF"/>
        </w:rPr>
        <w:t>Above a</w:t>
      </w:r>
      <w:r w:rsidR="00B51795" w:rsidRPr="002B6602">
        <w:rPr>
          <w:rFonts w:ascii="Times New Roman" w:hAnsi="Times New Roman" w:cs="Times New Roman"/>
          <w:sz w:val="24"/>
          <w:szCs w:val="24"/>
          <w:shd w:val="clear" w:color="auto" w:fill="FFFFFF"/>
        </w:rPr>
        <w:t xml:space="preserve">ll, Top Glove still holds the place for the world’s biggest glove producer and it seems like they will continue to do so. They are wise in their marketing strategy and are willing to continually widen their domains and the ranges of their products. The company is a prime model of how a company is carefully managed, with </w:t>
      </w:r>
      <w:r w:rsidR="00704932" w:rsidRPr="002B6602">
        <w:rPr>
          <w:rFonts w:ascii="Times New Roman" w:hAnsi="Times New Roman" w:cs="Times New Roman"/>
          <w:sz w:val="24"/>
          <w:szCs w:val="24"/>
          <w:shd w:val="clear" w:color="auto" w:fill="FFFFFF"/>
        </w:rPr>
        <w:t xml:space="preserve">relevant present approach </w:t>
      </w:r>
      <w:r w:rsidR="00704932" w:rsidRPr="002B6602">
        <w:rPr>
          <w:rFonts w:ascii="Times New Roman" w:hAnsi="Times New Roman" w:cs="Times New Roman"/>
          <w:sz w:val="24"/>
          <w:szCs w:val="24"/>
          <w:shd w:val="clear" w:color="auto" w:fill="FFFFFF"/>
        </w:rPr>
        <w:lastRenderedPageBreak/>
        <w:t>and smart future planning. Top Glove predicted the market up to the current year and will continue to overcome its competitors with its two-pronged strategy and wise leadership. Top Glove has been reaching up heights since it was first establish.</w:t>
      </w: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CE22BA">
      <w:pPr>
        <w:spacing w:line="360" w:lineRule="auto"/>
        <w:ind w:left="720" w:hanging="720"/>
        <w:jc w:val="both"/>
        <w:rPr>
          <w:rFonts w:ascii="Times New Roman" w:hAnsi="Times New Roman" w:cs="Times New Roman"/>
          <w:sz w:val="24"/>
          <w:szCs w:val="24"/>
          <w:shd w:val="clear" w:color="auto" w:fill="FFFFFF"/>
        </w:rPr>
      </w:pPr>
    </w:p>
    <w:p w:rsidR="002B6602" w:rsidRPr="002B6602" w:rsidRDefault="002B6602" w:rsidP="002B6602">
      <w:pPr>
        <w:rPr>
          <w:rFonts w:ascii="Times New Roman" w:hAnsi="Times New Roman" w:cs="Times New Roman"/>
          <w:b/>
          <w:sz w:val="24"/>
          <w:szCs w:val="24"/>
        </w:rPr>
      </w:pPr>
      <w:r w:rsidRPr="002B6602">
        <w:rPr>
          <w:rFonts w:ascii="Times New Roman" w:hAnsi="Times New Roman" w:cs="Times New Roman"/>
          <w:b/>
          <w:sz w:val="24"/>
          <w:szCs w:val="24"/>
        </w:rPr>
        <w:lastRenderedPageBreak/>
        <w:t xml:space="preserve">References: </w:t>
      </w:r>
    </w:p>
    <w:p w:rsidR="002B6602" w:rsidRPr="002B6602" w:rsidRDefault="002B6602" w:rsidP="002B6602">
      <w:pPr>
        <w:rPr>
          <w:rFonts w:ascii="Times New Roman" w:hAnsi="Times New Roman" w:cs="Times New Roman"/>
          <w:sz w:val="24"/>
          <w:szCs w:val="24"/>
        </w:rPr>
      </w:pPr>
      <w:r w:rsidRPr="002B6602">
        <w:rPr>
          <w:rFonts w:ascii="Times New Roman" w:hAnsi="Times New Roman" w:cs="Times New Roman"/>
          <w:sz w:val="24"/>
          <w:szCs w:val="24"/>
        </w:rPr>
        <w:t>https://www.bursamalaysia.com/sites/5bb54be15f36ca0af339077a/content_entry617bfd1c39fba20f54a06566/61c9138739fba27c7fb478b6/files/Bursa_Blitz_-_Top_Glove_-_24_December_2021.pdf?1640572008</w:t>
      </w:r>
    </w:p>
    <w:p w:rsidR="002B6602" w:rsidRPr="002B6602" w:rsidRDefault="002B6602" w:rsidP="002B6602">
      <w:pPr>
        <w:rPr>
          <w:rFonts w:ascii="Times New Roman" w:hAnsi="Times New Roman" w:cs="Times New Roman"/>
          <w:sz w:val="24"/>
          <w:szCs w:val="24"/>
        </w:rPr>
      </w:pPr>
      <w:r w:rsidRPr="002B6602">
        <w:rPr>
          <w:rFonts w:ascii="Times New Roman" w:hAnsi="Times New Roman" w:cs="Times New Roman"/>
          <w:sz w:val="24"/>
          <w:szCs w:val="24"/>
        </w:rPr>
        <w:t>https://fifthperson.com/top-glove-2020/</w:t>
      </w:r>
    </w:p>
    <w:p w:rsidR="002B6602" w:rsidRPr="002B6602" w:rsidRDefault="002B6602" w:rsidP="002B6602">
      <w:pPr>
        <w:rPr>
          <w:rFonts w:ascii="Times New Roman" w:hAnsi="Times New Roman" w:cs="Times New Roman"/>
          <w:sz w:val="24"/>
          <w:szCs w:val="24"/>
        </w:rPr>
      </w:pPr>
      <w:r w:rsidRPr="002B6602">
        <w:rPr>
          <w:rFonts w:ascii="Times New Roman" w:hAnsi="Times New Roman" w:cs="Times New Roman"/>
          <w:sz w:val="24"/>
          <w:szCs w:val="24"/>
        </w:rPr>
        <w:t>https://www.topglove.com/corporate-prof</w:t>
      </w:r>
      <w:bookmarkStart w:id="0" w:name="_GoBack"/>
      <w:bookmarkEnd w:id="0"/>
      <w:r w:rsidRPr="002B6602">
        <w:rPr>
          <w:rFonts w:ascii="Times New Roman" w:hAnsi="Times New Roman" w:cs="Times New Roman"/>
          <w:sz w:val="24"/>
          <w:szCs w:val="24"/>
        </w:rPr>
        <w:t>ile</w:t>
      </w:r>
    </w:p>
    <w:sectPr w:rsidR="002B6602" w:rsidRPr="002B66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D079D7"/>
    <w:multiLevelType w:val="hybridMultilevel"/>
    <w:tmpl w:val="0CE6498A"/>
    <w:lvl w:ilvl="0" w:tplc="80000D8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A69"/>
    <w:rsid w:val="0026298E"/>
    <w:rsid w:val="002B6602"/>
    <w:rsid w:val="00427798"/>
    <w:rsid w:val="00475FA4"/>
    <w:rsid w:val="00552629"/>
    <w:rsid w:val="006064CF"/>
    <w:rsid w:val="00627879"/>
    <w:rsid w:val="00632B6C"/>
    <w:rsid w:val="00700D6B"/>
    <w:rsid w:val="00704932"/>
    <w:rsid w:val="00771F4F"/>
    <w:rsid w:val="007B29CA"/>
    <w:rsid w:val="007E3A69"/>
    <w:rsid w:val="008E7788"/>
    <w:rsid w:val="009341F8"/>
    <w:rsid w:val="00B024AE"/>
    <w:rsid w:val="00B51795"/>
    <w:rsid w:val="00BC086E"/>
    <w:rsid w:val="00CE22BA"/>
    <w:rsid w:val="00D62944"/>
    <w:rsid w:val="00E611E3"/>
    <w:rsid w:val="00E729DE"/>
    <w:rsid w:val="00EB56FA"/>
    <w:rsid w:val="00F77DA7"/>
    <w:rsid w:val="00FF6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81412"/>
  <w15:chartTrackingRefBased/>
  <w15:docId w15:val="{DB36EF0D-D442-4F49-B9D4-CCB20437B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F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6</Pages>
  <Words>1562</Words>
  <Characters>8909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34</cp:revision>
  <dcterms:created xsi:type="dcterms:W3CDTF">2022-01-25T05:47:00Z</dcterms:created>
  <dcterms:modified xsi:type="dcterms:W3CDTF">2022-01-25T08:07:00Z</dcterms:modified>
</cp:coreProperties>
</file>