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9E6F14" w14:textId="77777777" w:rsidR="00B81E17" w:rsidRDefault="00B81E17" w:rsidP="0006233F">
      <w:pPr>
        <w:spacing w:line="480" w:lineRule="auto"/>
        <w:jc w:val="center"/>
        <w:rPr>
          <w:b/>
          <w:bCs/>
        </w:rPr>
      </w:pPr>
    </w:p>
    <w:p w14:paraId="2987FE2E" w14:textId="77777777" w:rsidR="00B81E17" w:rsidRDefault="00B81E17" w:rsidP="0006233F">
      <w:pPr>
        <w:spacing w:line="480" w:lineRule="auto"/>
        <w:jc w:val="center"/>
        <w:rPr>
          <w:b/>
          <w:bCs/>
        </w:rPr>
      </w:pPr>
    </w:p>
    <w:p w14:paraId="60F7279D" w14:textId="77777777" w:rsidR="00B81E17" w:rsidRDefault="00B81E17" w:rsidP="0006233F">
      <w:pPr>
        <w:spacing w:line="480" w:lineRule="auto"/>
        <w:jc w:val="center"/>
        <w:rPr>
          <w:b/>
          <w:bCs/>
        </w:rPr>
      </w:pPr>
    </w:p>
    <w:p w14:paraId="1172370F" w14:textId="77777777" w:rsidR="00B81E17" w:rsidRDefault="00B81E17" w:rsidP="0006233F">
      <w:pPr>
        <w:spacing w:line="480" w:lineRule="auto"/>
        <w:jc w:val="center"/>
        <w:rPr>
          <w:b/>
          <w:bCs/>
        </w:rPr>
      </w:pPr>
    </w:p>
    <w:p w14:paraId="35009836" w14:textId="77777777" w:rsidR="00B81E17" w:rsidRDefault="00B81E17" w:rsidP="0006233F">
      <w:pPr>
        <w:spacing w:line="480" w:lineRule="auto"/>
        <w:jc w:val="center"/>
        <w:rPr>
          <w:b/>
          <w:bCs/>
        </w:rPr>
      </w:pPr>
    </w:p>
    <w:p w14:paraId="33889C6C" w14:textId="65B6E874" w:rsidR="003366C5" w:rsidRDefault="003366C5" w:rsidP="0006233F">
      <w:pPr>
        <w:spacing w:line="480" w:lineRule="auto"/>
        <w:jc w:val="center"/>
        <w:rPr>
          <w:b/>
          <w:bCs/>
        </w:rPr>
      </w:pPr>
      <w:r w:rsidRPr="003366C5">
        <w:rPr>
          <w:b/>
          <w:bCs/>
        </w:rPr>
        <w:t>Reflection on CITI Program</w:t>
      </w:r>
    </w:p>
    <w:p w14:paraId="19B76921" w14:textId="77777777" w:rsidR="0006233F" w:rsidRDefault="0006233F" w:rsidP="0006233F">
      <w:pPr>
        <w:spacing w:line="480" w:lineRule="auto"/>
        <w:jc w:val="center"/>
        <w:rPr>
          <w:rFonts w:eastAsia="Calibri" w:cs="Times New Roman"/>
          <w:color w:val="000000"/>
          <w:szCs w:val="24"/>
        </w:rPr>
      </w:pPr>
    </w:p>
    <w:p w14:paraId="2E7DAF97" w14:textId="7D1B41C7" w:rsidR="003366C5" w:rsidRPr="003366C5" w:rsidRDefault="003366C5" w:rsidP="0006233F">
      <w:pPr>
        <w:spacing w:line="480" w:lineRule="auto"/>
        <w:jc w:val="center"/>
        <w:rPr>
          <w:rFonts w:eastAsia="Calibri" w:cs="Times New Roman"/>
          <w:color w:val="000000"/>
          <w:szCs w:val="24"/>
        </w:rPr>
      </w:pPr>
      <w:r w:rsidRPr="003366C5">
        <w:rPr>
          <w:rFonts w:eastAsia="Calibri" w:cs="Times New Roman"/>
          <w:color w:val="000000"/>
          <w:szCs w:val="24"/>
        </w:rPr>
        <w:t>Student’s Name</w:t>
      </w:r>
    </w:p>
    <w:p w14:paraId="26C5F6EB" w14:textId="77777777" w:rsidR="003366C5" w:rsidRPr="003366C5" w:rsidRDefault="003366C5" w:rsidP="0006233F">
      <w:pPr>
        <w:spacing w:line="480" w:lineRule="auto"/>
        <w:jc w:val="center"/>
        <w:rPr>
          <w:rFonts w:eastAsia="Calibri" w:cs="Times New Roman"/>
          <w:color w:val="000000"/>
          <w:szCs w:val="24"/>
        </w:rPr>
      </w:pPr>
      <w:r w:rsidRPr="003366C5">
        <w:rPr>
          <w:rFonts w:eastAsia="Calibri" w:cs="Times New Roman"/>
          <w:color w:val="000000"/>
          <w:szCs w:val="24"/>
        </w:rPr>
        <w:t xml:space="preserve">Institutional Affiliation </w:t>
      </w:r>
    </w:p>
    <w:p w14:paraId="139E5EA7" w14:textId="77777777" w:rsidR="003366C5" w:rsidRPr="003366C5" w:rsidRDefault="003366C5" w:rsidP="0006233F">
      <w:pPr>
        <w:spacing w:line="480" w:lineRule="auto"/>
        <w:jc w:val="center"/>
        <w:rPr>
          <w:rFonts w:eastAsia="Calibri" w:cs="Times New Roman"/>
          <w:color w:val="000000"/>
          <w:szCs w:val="24"/>
        </w:rPr>
      </w:pPr>
      <w:r w:rsidRPr="003366C5">
        <w:rPr>
          <w:rFonts w:eastAsia="Calibri" w:cs="Times New Roman"/>
          <w:color w:val="000000"/>
          <w:szCs w:val="24"/>
        </w:rPr>
        <w:t>Instructor’s Name</w:t>
      </w:r>
    </w:p>
    <w:p w14:paraId="3DA1F8DF" w14:textId="77777777" w:rsidR="003366C5" w:rsidRPr="003366C5" w:rsidRDefault="003366C5" w:rsidP="0006233F">
      <w:pPr>
        <w:spacing w:line="480" w:lineRule="auto"/>
        <w:jc w:val="center"/>
        <w:rPr>
          <w:rFonts w:eastAsia="Calibri" w:cs="Times New Roman"/>
          <w:color w:val="000000"/>
          <w:szCs w:val="24"/>
        </w:rPr>
      </w:pPr>
      <w:r w:rsidRPr="003366C5">
        <w:rPr>
          <w:rFonts w:eastAsia="Calibri" w:cs="Times New Roman"/>
          <w:color w:val="000000"/>
          <w:szCs w:val="24"/>
        </w:rPr>
        <w:t>Course</w:t>
      </w:r>
    </w:p>
    <w:p w14:paraId="09D55270" w14:textId="2C48D7F4" w:rsidR="003366C5" w:rsidRDefault="003366C5" w:rsidP="0006233F">
      <w:pPr>
        <w:spacing w:line="480" w:lineRule="auto"/>
        <w:jc w:val="center"/>
        <w:rPr>
          <w:rFonts w:eastAsia="Calibri" w:cs="Times New Roman"/>
          <w:color w:val="000000"/>
          <w:szCs w:val="24"/>
        </w:rPr>
      </w:pPr>
      <w:r w:rsidRPr="003366C5">
        <w:rPr>
          <w:rFonts w:eastAsia="Calibri" w:cs="Times New Roman"/>
          <w:color w:val="000000"/>
          <w:szCs w:val="24"/>
        </w:rPr>
        <w:t>Due Date</w:t>
      </w:r>
    </w:p>
    <w:p w14:paraId="19EEE305" w14:textId="77777777" w:rsidR="0006233F" w:rsidRDefault="0006233F">
      <w:pPr>
        <w:rPr>
          <w:b/>
          <w:bCs/>
        </w:rPr>
      </w:pPr>
      <w:r>
        <w:rPr>
          <w:b/>
          <w:bCs/>
        </w:rPr>
        <w:br w:type="page"/>
      </w:r>
    </w:p>
    <w:p w14:paraId="2501CC76" w14:textId="04BE3639" w:rsidR="003366C5" w:rsidRDefault="0006233F" w:rsidP="0006233F">
      <w:pPr>
        <w:jc w:val="center"/>
      </w:pPr>
      <w:r w:rsidRPr="003366C5">
        <w:rPr>
          <w:b/>
          <w:bCs/>
        </w:rPr>
        <w:lastRenderedPageBreak/>
        <w:t>Reflection on CITI Program</w:t>
      </w:r>
    </w:p>
    <w:p w14:paraId="7FA70DFA" w14:textId="0C082CD6" w:rsidR="006D198F" w:rsidRDefault="0090536A" w:rsidP="0006233F">
      <w:pPr>
        <w:spacing w:line="480" w:lineRule="auto"/>
        <w:ind w:firstLine="720"/>
      </w:pPr>
      <w:r>
        <w:t xml:space="preserve">The </w:t>
      </w:r>
      <w:r w:rsidRPr="0090536A">
        <w:t>Collaborative Institutional Training Initiative (CITI)</w:t>
      </w:r>
      <w:r>
        <w:t xml:space="preserve"> program aimed at providing insights into some of the historical ethical issues related to data collection on human subjects. </w:t>
      </w:r>
      <w:r w:rsidR="003C57E5">
        <w:t xml:space="preserve">I was particularly appalled by the lack of integrity in collecting on human subjects. Historically, researchers </w:t>
      </w:r>
      <w:r w:rsidR="00E9298E">
        <w:t xml:space="preserve">fumbled with ethical issues in research involving </w:t>
      </w:r>
      <w:r w:rsidR="003C57E5">
        <w:t>human subjects</w:t>
      </w:r>
      <w:r w:rsidR="006F13A2">
        <w:t xml:space="preserve"> </w:t>
      </w:r>
      <w:r w:rsidR="006F13A2" w:rsidRPr="006F13A2">
        <w:t>(Breault, 2006)</w:t>
      </w:r>
      <w:r w:rsidR="003C57E5">
        <w:t xml:space="preserve">. They </w:t>
      </w:r>
      <w:r w:rsidR="006D198F">
        <w:t xml:space="preserve">were </w:t>
      </w:r>
      <w:r w:rsidR="003C57E5">
        <w:t xml:space="preserve">required to collect data from human subjects to test their hypotheses. However, they did not consider it vital to protect their subjects from potential danger including health risks, </w:t>
      </w:r>
      <w:r w:rsidR="00EC0A8E">
        <w:t>violation of privacy rights</w:t>
      </w:r>
      <w:r w:rsidR="00E9298E">
        <w:t>,</w:t>
      </w:r>
      <w:r w:rsidR="00EC0A8E">
        <w:t xml:space="preserve"> and in some cases limitation</w:t>
      </w:r>
      <w:r w:rsidR="00E9298E">
        <w:t>s</w:t>
      </w:r>
      <w:r w:rsidR="00EC0A8E">
        <w:t xml:space="preserve"> on informed consent. These issues continue to affect current researchers. </w:t>
      </w:r>
    </w:p>
    <w:p w14:paraId="2E3B0FA5" w14:textId="37FA698F" w:rsidR="0090536A" w:rsidRDefault="006D198F" w:rsidP="00030EFA">
      <w:pPr>
        <w:spacing w:line="480" w:lineRule="auto"/>
        <w:ind w:firstLine="720"/>
      </w:pPr>
      <w:r>
        <w:t xml:space="preserve">My capstone research focuses on investigating ways to improve nutrition and physical fitness for persons in an assisted living facility. </w:t>
      </w:r>
      <w:r w:rsidR="00E9298E">
        <w:t xml:space="preserve">I will collect data on the nature and frequency of their physical activities and nutritional issues. </w:t>
      </w:r>
      <w:r>
        <w:t>The</w:t>
      </w:r>
      <w:r w:rsidR="00EC0A8E">
        <w:t xml:space="preserve"> </w:t>
      </w:r>
      <w:r w:rsidR="0090536A">
        <w:t>authors of the peer-reviewed articles I intend to use for my capstone project were required to observe essential ethical data collection elements such as obtaining consent from research subjects, observing human dignity, and complying with the principle of non-maleficence</w:t>
      </w:r>
      <w:r w:rsidR="006F13A2">
        <w:t xml:space="preserve"> </w:t>
      </w:r>
      <w:r w:rsidR="006F13A2" w:rsidRPr="006F13A2">
        <w:t>(Breault, 2006)</w:t>
      </w:r>
      <w:r w:rsidR="0090536A">
        <w:t xml:space="preserve">.   The training course highlighted some of the data collection practices that were condoned in the past but which have since been criminalized. </w:t>
      </w:r>
      <w:r>
        <w:t xml:space="preserve">In particular, I was </w:t>
      </w:r>
      <w:r w:rsidR="00A9102C">
        <w:t xml:space="preserve">surprised </w:t>
      </w:r>
      <w:r>
        <w:t xml:space="preserve">by historical events such as </w:t>
      </w:r>
      <w:r w:rsidR="00A9102C">
        <w:t>the Nuremb</w:t>
      </w:r>
      <w:r w:rsidR="00E9298E">
        <w:t>e</w:t>
      </w:r>
      <w:r w:rsidR="00A9102C">
        <w:t xml:space="preserve">rg Experiments on human beings and the </w:t>
      </w:r>
      <w:r w:rsidR="00A9102C" w:rsidRPr="00A9102C">
        <w:t>Study of Untreated Syphilis</w:t>
      </w:r>
      <w:r w:rsidR="00A9102C">
        <w:t xml:space="preserve"> among African Americans in the so-called </w:t>
      </w:r>
      <w:r w:rsidR="00A9102C" w:rsidRPr="00A9102C">
        <w:t>Tuskegee Study</w:t>
      </w:r>
      <w:r w:rsidR="00A9102C">
        <w:t>. The public outcry following revelations that some of the human subjects were left untreated for syphilis for forty years led to Congress passing laws to curb the unethical practices</w:t>
      </w:r>
      <w:r w:rsidR="00591F9A" w:rsidRPr="00591F9A">
        <w:t xml:space="preserve"> </w:t>
      </w:r>
      <w:bookmarkStart w:id="0" w:name="_Hlk79615012"/>
      <w:r w:rsidR="00591F9A">
        <w:t>(</w:t>
      </w:r>
      <w:r w:rsidR="00591F9A" w:rsidRPr="00591F9A">
        <w:t>Breault,</w:t>
      </w:r>
      <w:r w:rsidR="00591F9A">
        <w:t xml:space="preserve"> </w:t>
      </w:r>
      <w:r w:rsidR="00591F9A" w:rsidRPr="00591F9A">
        <w:t>2006)</w:t>
      </w:r>
      <w:bookmarkEnd w:id="0"/>
      <w:r w:rsidR="00A9102C">
        <w:t xml:space="preserve">. However, other issues such as the requiring favorable benefit/risk </w:t>
      </w:r>
      <w:r w:rsidR="003366C5">
        <w:t>ratio were</w:t>
      </w:r>
      <w:r w:rsidR="00A9102C">
        <w:t xml:space="preserve"> not surprising. </w:t>
      </w:r>
    </w:p>
    <w:p w14:paraId="308EF259" w14:textId="6D1CC9D4" w:rsidR="00A9102C" w:rsidRDefault="00A9102C" w:rsidP="00DD677D">
      <w:pPr>
        <w:spacing w:line="480" w:lineRule="auto"/>
        <w:ind w:firstLine="720"/>
      </w:pPr>
      <w:r>
        <w:lastRenderedPageBreak/>
        <w:t>The CITI training challenged my previous assumptions around data collection in research. I have learn</w:t>
      </w:r>
      <w:r w:rsidR="00E9298E">
        <w:t>ed</w:t>
      </w:r>
      <w:r>
        <w:t xml:space="preserve"> about potential risks and harm that might arise in the course of extracting data</w:t>
      </w:r>
      <w:r w:rsidR="00E9298E">
        <w:t>,</w:t>
      </w:r>
      <w:r>
        <w:t xml:space="preserve"> especially from human subjects</w:t>
      </w:r>
      <w:r w:rsidR="003366C5">
        <w:t>. The risk is enhanced in researches targeting vulnerable groups such as individuals in assisted living facilities. I have learn</w:t>
      </w:r>
      <w:r w:rsidR="00E9298E">
        <w:t>ed</w:t>
      </w:r>
      <w:r w:rsidR="003366C5">
        <w:t xml:space="preserve"> to treat them respectfully when collecting data on them as an ethical obligation and a legal requirement. </w:t>
      </w:r>
      <w:r>
        <w:t xml:space="preserve"> </w:t>
      </w:r>
    </w:p>
    <w:p w14:paraId="1B69EAFB" w14:textId="77777777" w:rsidR="00591F9A" w:rsidRDefault="00591F9A">
      <w:pPr>
        <w:rPr>
          <w:b/>
          <w:bCs/>
        </w:rPr>
      </w:pPr>
      <w:r>
        <w:rPr>
          <w:b/>
          <w:bCs/>
        </w:rPr>
        <w:br w:type="page"/>
      </w:r>
    </w:p>
    <w:p w14:paraId="22B61C99" w14:textId="046114DC" w:rsidR="0090536A" w:rsidRPr="003366C5" w:rsidRDefault="003366C5" w:rsidP="00591F9A">
      <w:pPr>
        <w:spacing w:line="480" w:lineRule="auto"/>
        <w:jc w:val="center"/>
        <w:rPr>
          <w:b/>
          <w:bCs/>
        </w:rPr>
      </w:pPr>
      <w:r w:rsidRPr="003366C5">
        <w:rPr>
          <w:b/>
          <w:bCs/>
        </w:rPr>
        <w:lastRenderedPageBreak/>
        <w:t>References</w:t>
      </w:r>
    </w:p>
    <w:p w14:paraId="5E65C5D8" w14:textId="202A555D" w:rsidR="003366C5" w:rsidRDefault="003366C5" w:rsidP="00591F9A">
      <w:pPr>
        <w:spacing w:line="480" w:lineRule="auto"/>
        <w:ind w:left="720" w:hanging="720"/>
      </w:pPr>
      <w:r w:rsidRPr="003366C5">
        <w:t>Breault, J. L. (2006). Protecting human research subjects: The past defines the future. </w:t>
      </w:r>
      <w:r w:rsidRPr="003366C5">
        <w:rPr>
          <w:i/>
          <w:iCs/>
        </w:rPr>
        <w:t>Ochsner Journal</w:t>
      </w:r>
      <w:r w:rsidRPr="003366C5">
        <w:t>, </w:t>
      </w:r>
      <w:r w:rsidRPr="003366C5">
        <w:rPr>
          <w:i/>
          <w:iCs/>
        </w:rPr>
        <w:t>6</w:t>
      </w:r>
      <w:r w:rsidRPr="003366C5">
        <w:t>(1), 15-20.</w:t>
      </w:r>
    </w:p>
    <w:sectPr w:rsidR="003366C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73F167" w14:textId="77777777" w:rsidR="00A4360F" w:rsidRDefault="00A4360F" w:rsidP="00B81E17">
      <w:pPr>
        <w:spacing w:after="0" w:line="240" w:lineRule="auto"/>
      </w:pPr>
      <w:r>
        <w:separator/>
      </w:r>
    </w:p>
  </w:endnote>
  <w:endnote w:type="continuationSeparator" w:id="0">
    <w:p w14:paraId="14E68223" w14:textId="77777777" w:rsidR="00A4360F" w:rsidRDefault="00A4360F" w:rsidP="00B81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490E37" w14:textId="77777777" w:rsidR="00A4360F" w:rsidRDefault="00A4360F" w:rsidP="00B81E17">
      <w:pPr>
        <w:spacing w:after="0" w:line="240" w:lineRule="auto"/>
      </w:pPr>
      <w:r>
        <w:separator/>
      </w:r>
    </w:p>
  </w:footnote>
  <w:footnote w:type="continuationSeparator" w:id="0">
    <w:p w14:paraId="10AA9FBF" w14:textId="77777777" w:rsidR="00A4360F" w:rsidRDefault="00A4360F" w:rsidP="00B81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1607408"/>
      <w:docPartObj>
        <w:docPartGallery w:val="Page Numbers (Top of Page)"/>
        <w:docPartUnique/>
      </w:docPartObj>
    </w:sdtPr>
    <w:sdtEndPr>
      <w:rPr>
        <w:noProof/>
      </w:rPr>
    </w:sdtEndPr>
    <w:sdtContent>
      <w:p w14:paraId="42D1710B" w14:textId="35D211BA" w:rsidR="00B81E17" w:rsidRDefault="00B81E17">
        <w:pPr>
          <w:pStyle w:val="Header"/>
          <w:jc w:val="right"/>
        </w:pPr>
        <w:r w:rsidRPr="00B81E17">
          <w:t>REFLECTION ON CITI PROGRAM</w:t>
        </w:r>
        <w:r>
          <w:tab/>
        </w:r>
        <w:r>
          <w:tab/>
        </w:r>
        <w:r>
          <w:fldChar w:fldCharType="begin"/>
        </w:r>
        <w:r>
          <w:instrText xml:space="preserve"> PAGE   \* MERGEFORMAT </w:instrText>
        </w:r>
        <w:r>
          <w:fldChar w:fldCharType="separate"/>
        </w:r>
        <w:r>
          <w:rPr>
            <w:noProof/>
          </w:rPr>
          <w:t>2</w:t>
        </w:r>
        <w:r>
          <w:rPr>
            <w:noProof/>
          </w:rPr>
          <w:fldChar w:fldCharType="end"/>
        </w:r>
      </w:p>
    </w:sdtContent>
  </w:sdt>
  <w:p w14:paraId="778AA09C" w14:textId="77777777" w:rsidR="00B81E17" w:rsidRDefault="00B81E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0MDI0NzQxNja1MDBX0lEKTi0uzszPAykwrAUA5oEO/CwAAAA="/>
  </w:docVars>
  <w:rsids>
    <w:rsidRoot w:val="0090536A"/>
    <w:rsid w:val="00030EFA"/>
    <w:rsid w:val="0006233F"/>
    <w:rsid w:val="001E1BFF"/>
    <w:rsid w:val="003366C5"/>
    <w:rsid w:val="003C57E5"/>
    <w:rsid w:val="00591F9A"/>
    <w:rsid w:val="006D198F"/>
    <w:rsid w:val="006F13A2"/>
    <w:rsid w:val="0090536A"/>
    <w:rsid w:val="00A4360F"/>
    <w:rsid w:val="00A9102C"/>
    <w:rsid w:val="00B81E17"/>
    <w:rsid w:val="00BA1F49"/>
    <w:rsid w:val="00DD677D"/>
    <w:rsid w:val="00E9298E"/>
    <w:rsid w:val="00EC0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E19FF"/>
  <w15:chartTrackingRefBased/>
  <w15:docId w15:val="{92A8439B-C223-40D3-8225-A279C7B17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1E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1E17"/>
  </w:style>
  <w:style w:type="paragraph" w:styleId="Footer">
    <w:name w:val="footer"/>
    <w:basedOn w:val="Normal"/>
    <w:link w:val="FooterChar"/>
    <w:uiPriority w:val="99"/>
    <w:unhideWhenUsed/>
    <w:rsid w:val="00B81E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4</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Nambiro</dc:creator>
  <cp:keywords/>
  <dc:description/>
  <cp:lastModifiedBy>Felix Nambiro</cp:lastModifiedBy>
  <cp:revision>9</cp:revision>
  <dcterms:created xsi:type="dcterms:W3CDTF">2021-08-11T19:02:00Z</dcterms:created>
  <dcterms:modified xsi:type="dcterms:W3CDTF">2021-08-11T20:03:00Z</dcterms:modified>
</cp:coreProperties>
</file>