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04BD5" w14:textId="204AA16D" w:rsidR="009224F0" w:rsidRPr="009224F0" w:rsidRDefault="009224F0" w:rsidP="00922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24F0">
        <w:rPr>
          <w:rFonts w:ascii="Times New Roman" w:hAnsi="Times New Roman" w:cs="Times New Roman"/>
          <w:sz w:val="24"/>
          <w:szCs w:val="24"/>
        </w:rPr>
        <w:t>The Sarbanes-Oxley Act and PCAOB Auditing Standard</w:t>
      </w:r>
      <w:r w:rsidRPr="009224F0">
        <w:rPr>
          <w:rFonts w:ascii="Times New Roman" w:hAnsi="Times New Roman" w:cs="Times New Roman"/>
          <w:sz w:val="24"/>
          <w:szCs w:val="24"/>
        </w:rPr>
        <w:t xml:space="preserve"> outline</w:t>
      </w:r>
    </w:p>
    <w:p w14:paraId="0A4A30CE" w14:textId="77777777" w:rsidR="009224F0" w:rsidRPr="009224F0" w:rsidRDefault="009224F0" w:rsidP="009224F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224F0">
        <w:rPr>
          <w:rFonts w:ascii="Times New Roman" w:hAnsi="Times New Roman" w:cs="Times New Roman"/>
          <w:sz w:val="24"/>
          <w:szCs w:val="24"/>
        </w:rPr>
        <w:t xml:space="preserve">Introduction </w:t>
      </w:r>
    </w:p>
    <w:p w14:paraId="1A851188" w14:textId="77777777" w:rsidR="009224F0" w:rsidRPr="009224F0" w:rsidRDefault="009224F0" w:rsidP="009224F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224F0">
        <w:rPr>
          <w:rFonts w:ascii="Times New Roman" w:hAnsi="Times New Roman" w:cs="Times New Roman"/>
          <w:sz w:val="24"/>
          <w:szCs w:val="24"/>
        </w:rPr>
        <w:t>The Sarbanes-Oxley Act and PCAOB Auditing standard</w:t>
      </w:r>
    </w:p>
    <w:p w14:paraId="4FA81F32" w14:textId="77777777" w:rsidR="009224F0" w:rsidRPr="009224F0" w:rsidRDefault="009224F0" w:rsidP="009224F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224F0">
        <w:rPr>
          <w:rFonts w:ascii="Times New Roman" w:hAnsi="Times New Roman" w:cs="Times New Roman"/>
          <w:sz w:val="24"/>
          <w:szCs w:val="24"/>
        </w:rPr>
        <w:t>Internal control changes on Colorado Company after converting to public company</w:t>
      </w:r>
    </w:p>
    <w:p w14:paraId="444FA569" w14:textId="77777777" w:rsidR="009224F0" w:rsidRPr="009224F0" w:rsidRDefault="009224F0" w:rsidP="009224F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224F0">
        <w:rPr>
          <w:rFonts w:ascii="Times New Roman" w:hAnsi="Times New Roman" w:cs="Times New Roman"/>
          <w:sz w:val="24"/>
          <w:szCs w:val="24"/>
        </w:rPr>
        <w:t xml:space="preserve">Conclusion </w:t>
      </w:r>
    </w:p>
    <w:p w14:paraId="3D683F15" w14:textId="77777777" w:rsidR="009224F0" w:rsidRDefault="009224F0" w:rsidP="00922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48D13C" w14:textId="77777777" w:rsidR="009224F0" w:rsidRDefault="009224F0" w:rsidP="00922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4F7921" w14:textId="77777777" w:rsidR="009224F0" w:rsidRPr="005825E4" w:rsidRDefault="009224F0" w:rsidP="009224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5E6AE65" w14:textId="77777777" w:rsidR="009224F0" w:rsidRPr="005825E4" w:rsidRDefault="009224F0" w:rsidP="009224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DBD3681" w14:textId="77777777" w:rsidR="009224F0" w:rsidRPr="005825E4" w:rsidRDefault="009224F0" w:rsidP="009224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D2D885B" w14:textId="77777777" w:rsidR="009224F0" w:rsidRDefault="009224F0"/>
    <w:sectPr w:rsidR="009224F0" w:rsidSect="0080191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7E529" w14:textId="77777777" w:rsidR="00EC1D95" w:rsidRDefault="00EC1D95" w:rsidP="009224F0">
      <w:pPr>
        <w:spacing w:after="0" w:line="240" w:lineRule="auto"/>
      </w:pPr>
      <w:r>
        <w:separator/>
      </w:r>
    </w:p>
  </w:endnote>
  <w:endnote w:type="continuationSeparator" w:id="0">
    <w:p w14:paraId="35DC186B" w14:textId="77777777" w:rsidR="00EC1D95" w:rsidRDefault="00EC1D95" w:rsidP="00922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B9237" w14:textId="77777777" w:rsidR="00EC1D95" w:rsidRDefault="00EC1D95" w:rsidP="009224F0">
      <w:pPr>
        <w:spacing w:after="0" w:line="240" w:lineRule="auto"/>
      </w:pPr>
      <w:r>
        <w:separator/>
      </w:r>
    </w:p>
  </w:footnote>
  <w:footnote w:type="continuationSeparator" w:id="0">
    <w:p w14:paraId="114F384F" w14:textId="77777777" w:rsidR="00EC1D95" w:rsidRDefault="00EC1D95" w:rsidP="00922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02988"/>
    <w:multiLevelType w:val="hybridMultilevel"/>
    <w:tmpl w:val="1E26EBD4"/>
    <w:lvl w:ilvl="0" w:tplc="20000013">
      <w:start w:val="1"/>
      <w:numFmt w:val="upp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4F0"/>
    <w:rsid w:val="009224F0"/>
    <w:rsid w:val="00EC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0E678"/>
  <w15:chartTrackingRefBased/>
  <w15:docId w15:val="{13701E92-BAD5-4BC3-9F91-409D8E28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K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4F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224F0"/>
    <w:rPr>
      <w:b/>
      <w:bCs/>
    </w:rPr>
  </w:style>
  <w:style w:type="character" w:styleId="Hyperlink">
    <w:name w:val="Hyperlink"/>
    <w:basedOn w:val="DefaultParagraphFont"/>
    <w:uiPriority w:val="99"/>
    <w:unhideWhenUsed/>
    <w:rsid w:val="009224F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2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4F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2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4F0"/>
    <w:rPr>
      <w:lang w:val="en-US"/>
    </w:rPr>
  </w:style>
  <w:style w:type="paragraph" w:styleId="ListParagraph">
    <w:name w:val="List Paragraph"/>
    <w:basedOn w:val="Normal"/>
    <w:uiPriority w:val="34"/>
    <w:qFormat/>
    <w:rsid w:val="009224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Kennedy Mwangi</dc:creator>
  <cp:keywords/>
  <dc:description/>
  <cp:lastModifiedBy>Kennedy Mwangi</cp:lastModifiedBy>
  <cp:revision>1</cp:revision>
  <dcterms:created xsi:type="dcterms:W3CDTF">2021-08-11T08:09:00Z</dcterms:created>
  <dcterms:modified xsi:type="dcterms:W3CDTF">2021-08-11T08:10:00Z</dcterms:modified>
</cp:coreProperties>
</file>