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1.2.0 -->
  <w:body>
    <w:p w:rsidR="006D5204" w14:paraId="1FF5E2DA" w14:textId="19D34C14"/>
    <w:p w:rsidR="006D5204" w14:paraId="5A1A5BC7" w14:textId="403FCA31"/>
    <w:p w:rsidR="006D5204" w14:paraId="6A3C9F07" w14:textId="32ADB898"/>
    <w:p w:rsidR="006D5204" w14:paraId="4D8F6C05" w14:textId="122FDCA0"/>
    <w:p w:rsidR="006D5204" w14:paraId="512FB3AD" w14:textId="2E0CCD9D"/>
    <w:p w:rsidR="006D5204" w14:paraId="3C38CABD" w14:textId="69C6922B"/>
    <w:p w:rsidR="006D5204" w14:paraId="01E26FD7" w14:textId="66E93404"/>
    <w:p w:rsidR="006D5204" w14:paraId="1B7D5E0A" w14:textId="338D7548"/>
    <w:p w:rsidR="006D5204" w14:paraId="54D92837" w14:textId="29E8B6C0"/>
    <w:p w:rsidR="006D5204" w:rsidRPr="006D5204" w:rsidP="006D5204" w14:paraId="5FB7A563" w14:textId="3A8634B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tab/>
      </w:r>
      <w:r>
        <w:tab/>
      </w:r>
      <w:r>
        <w:tab/>
      </w:r>
      <w:r w:rsidRPr="006D5204">
        <w:rPr>
          <w:b/>
          <w:bCs/>
        </w:rPr>
        <w:tab/>
      </w:r>
      <w:r w:rsidRPr="006D5204">
        <w:rPr>
          <w:rFonts w:ascii="Times New Roman" w:hAnsi="Times New Roman" w:cs="Times New Roman"/>
          <w:b/>
          <w:bCs/>
          <w:sz w:val="24"/>
          <w:szCs w:val="24"/>
        </w:rPr>
        <w:t>Database Implementation</w:t>
      </w:r>
    </w:p>
    <w:p w:rsidR="006D5204" w:rsidRPr="006D5204" w:rsidP="006D5204" w14:paraId="05DE5F52" w14:textId="3EFB80B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D5204" w:rsidRPr="006D5204" w:rsidP="006D5204" w14:paraId="5185C199" w14:textId="5C52F32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D5204">
        <w:rPr>
          <w:rFonts w:ascii="Times New Roman" w:hAnsi="Times New Roman" w:cs="Times New Roman"/>
          <w:sz w:val="24"/>
          <w:szCs w:val="24"/>
        </w:rPr>
        <w:tab/>
      </w:r>
      <w:r w:rsidRPr="006D5204">
        <w:rPr>
          <w:rFonts w:ascii="Times New Roman" w:hAnsi="Times New Roman" w:cs="Times New Roman"/>
          <w:sz w:val="24"/>
          <w:szCs w:val="24"/>
        </w:rPr>
        <w:tab/>
      </w:r>
      <w:r w:rsidRPr="006D5204">
        <w:rPr>
          <w:rFonts w:ascii="Times New Roman" w:hAnsi="Times New Roman" w:cs="Times New Roman"/>
          <w:sz w:val="24"/>
          <w:szCs w:val="24"/>
        </w:rPr>
        <w:tab/>
      </w:r>
      <w:r w:rsidRPr="006D5204">
        <w:rPr>
          <w:rFonts w:ascii="Times New Roman" w:hAnsi="Times New Roman" w:cs="Times New Roman"/>
          <w:sz w:val="24"/>
          <w:szCs w:val="24"/>
        </w:rPr>
        <w:tab/>
        <w:t>Student’s Name:</w:t>
      </w:r>
    </w:p>
    <w:p w:rsidR="006D5204" w:rsidRPr="006D5204" w:rsidP="006D5204" w14:paraId="75473459" w14:textId="0003717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D5204">
        <w:rPr>
          <w:rFonts w:ascii="Times New Roman" w:hAnsi="Times New Roman" w:cs="Times New Roman"/>
          <w:sz w:val="24"/>
          <w:szCs w:val="24"/>
        </w:rPr>
        <w:tab/>
      </w:r>
      <w:r w:rsidRPr="006D5204">
        <w:rPr>
          <w:rFonts w:ascii="Times New Roman" w:hAnsi="Times New Roman" w:cs="Times New Roman"/>
          <w:sz w:val="24"/>
          <w:szCs w:val="24"/>
        </w:rPr>
        <w:tab/>
      </w:r>
      <w:r w:rsidRPr="006D5204">
        <w:rPr>
          <w:rFonts w:ascii="Times New Roman" w:hAnsi="Times New Roman" w:cs="Times New Roman"/>
          <w:sz w:val="24"/>
          <w:szCs w:val="24"/>
        </w:rPr>
        <w:tab/>
      </w:r>
      <w:r w:rsidRPr="006D5204">
        <w:rPr>
          <w:rFonts w:ascii="Times New Roman" w:hAnsi="Times New Roman" w:cs="Times New Roman"/>
          <w:sz w:val="24"/>
          <w:szCs w:val="24"/>
        </w:rPr>
        <w:tab/>
        <w:t>Institution:</w:t>
      </w:r>
    </w:p>
    <w:p w:rsidR="006D5204" w:rsidRPr="006D5204" w:rsidP="006D5204" w14:paraId="1F254A96" w14:textId="26B8C9F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D5204">
        <w:rPr>
          <w:rFonts w:ascii="Times New Roman" w:hAnsi="Times New Roman" w:cs="Times New Roman"/>
          <w:sz w:val="24"/>
          <w:szCs w:val="24"/>
        </w:rPr>
        <w:tab/>
      </w:r>
      <w:r w:rsidRPr="006D5204">
        <w:rPr>
          <w:rFonts w:ascii="Times New Roman" w:hAnsi="Times New Roman" w:cs="Times New Roman"/>
          <w:sz w:val="24"/>
          <w:szCs w:val="24"/>
        </w:rPr>
        <w:tab/>
      </w:r>
      <w:r w:rsidRPr="006D5204">
        <w:rPr>
          <w:rFonts w:ascii="Times New Roman" w:hAnsi="Times New Roman" w:cs="Times New Roman"/>
          <w:sz w:val="24"/>
          <w:szCs w:val="24"/>
        </w:rPr>
        <w:tab/>
      </w:r>
      <w:r w:rsidRPr="006D5204">
        <w:rPr>
          <w:rFonts w:ascii="Times New Roman" w:hAnsi="Times New Roman" w:cs="Times New Roman"/>
          <w:sz w:val="24"/>
          <w:szCs w:val="24"/>
        </w:rPr>
        <w:tab/>
        <w:t>Course:</w:t>
      </w:r>
    </w:p>
    <w:p w:rsidR="006D5204" w:rsidP="006D5204" w14:paraId="1A284A8B" w14:textId="1EDCE7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D5204">
        <w:rPr>
          <w:rFonts w:ascii="Times New Roman" w:hAnsi="Times New Roman" w:cs="Times New Roman"/>
          <w:sz w:val="24"/>
          <w:szCs w:val="24"/>
        </w:rPr>
        <w:tab/>
      </w:r>
      <w:r w:rsidRPr="006D5204">
        <w:rPr>
          <w:rFonts w:ascii="Times New Roman" w:hAnsi="Times New Roman" w:cs="Times New Roman"/>
          <w:sz w:val="24"/>
          <w:szCs w:val="24"/>
        </w:rPr>
        <w:tab/>
      </w:r>
      <w:r w:rsidRPr="006D5204">
        <w:rPr>
          <w:rFonts w:ascii="Times New Roman" w:hAnsi="Times New Roman" w:cs="Times New Roman"/>
          <w:sz w:val="24"/>
          <w:szCs w:val="24"/>
        </w:rPr>
        <w:tab/>
      </w:r>
      <w:r w:rsidRPr="006D5204">
        <w:rPr>
          <w:rFonts w:ascii="Times New Roman" w:hAnsi="Times New Roman" w:cs="Times New Roman"/>
          <w:sz w:val="24"/>
          <w:szCs w:val="24"/>
        </w:rPr>
        <w:tab/>
        <w:t xml:space="preserve">Date: </w:t>
      </w:r>
    </w:p>
    <w:p w:rsidR="006D5204" w:rsidP="006D5204" w14:paraId="1BB749AC" w14:textId="61921D2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D5204" w:rsidP="006D5204" w14:paraId="3D7560EC" w14:textId="5B140BF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D5204" w:rsidP="006D5204" w14:paraId="2B1BA81F" w14:textId="5F0D793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D5204" w:rsidP="006D5204" w14:paraId="22F0FA0B" w14:textId="11B54C8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D5204" w:rsidP="006D5204" w14:paraId="73453998" w14:textId="41BF6DA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D5204" w:rsidP="006D5204" w14:paraId="67DEC688" w14:textId="68733CF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D5204" w:rsidP="006D5204" w14:paraId="27F6258C" w14:textId="290B3B9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D5204" w:rsidP="006D5204" w14:paraId="219AF179" w14:textId="2109D0E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D5204"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6D5204">
        <w:rPr>
          <w:rFonts w:ascii="Times New Roman" w:hAnsi="Times New Roman" w:cs="Times New Roman"/>
          <w:b/>
          <w:bCs/>
          <w:sz w:val="24"/>
          <w:szCs w:val="24"/>
        </w:rPr>
        <w:t>Database Implementation</w:t>
      </w:r>
    </w:p>
    <w:p w:rsidR="00C902E9" w:rsidP="006D5204" w14:paraId="68BDF63B" w14:textId="7777777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342D5">
        <w:rPr>
          <w:rFonts w:ascii="Times New Roman" w:hAnsi="Times New Roman" w:cs="Times New Roman"/>
          <w:sz w:val="24"/>
          <w:szCs w:val="24"/>
        </w:rPr>
        <w:t xml:space="preserve">I recently came across a community family care facility's database with the potential of messing everything for the business. I was helping an old friend working at the firm and got to take an in-depth visual of the database. In truth, the system was appropriately designed to manage client records, though it has significant security vulnerabilities </w:t>
      </w:r>
      <w:r>
        <w:rPr>
          <w:rFonts w:ascii="Times New Roman" w:hAnsi="Times New Roman" w:cs="Times New Roman"/>
          <w:sz w:val="24"/>
          <w:szCs w:val="24"/>
        </w:rPr>
        <w:t>in</w:t>
      </w:r>
      <w:r w:rsidR="00D342D5">
        <w:rPr>
          <w:rFonts w:ascii="Times New Roman" w:hAnsi="Times New Roman" w:cs="Times New Roman"/>
          <w:sz w:val="24"/>
          <w:szCs w:val="24"/>
        </w:rPr>
        <w:t xml:space="preserve"> retrieving records. </w:t>
      </w:r>
      <w:r>
        <w:rPr>
          <w:rFonts w:ascii="Times New Roman" w:hAnsi="Times New Roman" w:cs="Times New Roman"/>
          <w:sz w:val="24"/>
          <w:szCs w:val="24"/>
        </w:rPr>
        <w:t xml:space="preserve">Specifically, the security protocols established to monitor and control access to the database were pretty weak. Such inadequacies could allow intruders to infringe the facility’s system, accessing private user information. </w:t>
      </w:r>
    </w:p>
    <w:p w:rsidR="0023068C" w:rsidP="00C902E9" w14:paraId="60ABA7D8" w14:textId="328E2EF1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Thus, the hospital is at risk of privacy issues since the database contains thousands of confidential and sensitive medical and personal records</w:t>
      </w:r>
      <w:r w:rsidRPr="00E24AA9" w:rsidR="00E24AA9">
        <w:t xml:space="preserve"> </w:t>
      </w:r>
      <w:r w:rsidRPr="00E24AA9" w:rsidR="00E24AA9">
        <w:rPr>
          <w:rFonts w:ascii="Times New Roman" w:hAnsi="Times New Roman" w:cs="Times New Roman"/>
          <w:sz w:val="24"/>
          <w:szCs w:val="24"/>
        </w:rPr>
        <w:t>(</w:t>
      </w:r>
      <w:r w:rsidRPr="00E24AA9" w:rsidR="00E24AA9">
        <w:rPr>
          <w:rFonts w:ascii="Times New Roman" w:hAnsi="Times New Roman" w:cs="Times New Roman"/>
          <w:sz w:val="24"/>
          <w:szCs w:val="24"/>
        </w:rPr>
        <w:t>Abouelmehdi</w:t>
      </w:r>
      <w:r w:rsidRPr="00E24AA9" w:rsidR="00E24AA9">
        <w:rPr>
          <w:rFonts w:ascii="Times New Roman" w:hAnsi="Times New Roman" w:cs="Times New Roman"/>
          <w:sz w:val="24"/>
          <w:szCs w:val="24"/>
        </w:rPr>
        <w:t xml:space="preserve"> et al., 2018)</w:t>
      </w:r>
      <w:r>
        <w:rPr>
          <w:rFonts w:ascii="Times New Roman" w:hAnsi="Times New Roman" w:cs="Times New Roman"/>
          <w:sz w:val="24"/>
          <w:szCs w:val="24"/>
        </w:rPr>
        <w:t>. Any unauthorized entry into the system could be disastrous</w:t>
      </w:r>
      <w:r w:rsidR="00B8166D">
        <w:rPr>
          <w:rFonts w:ascii="Times New Roman" w:hAnsi="Times New Roman" w:cs="Times New Roman"/>
          <w:sz w:val="24"/>
          <w:szCs w:val="24"/>
        </w:rPr>
        <w:t xml:space="preserve"> since information could be exploited negatively </w:t>
      </w:r>
      <w:r w:rsidR="00424961">
        <w:rPr>
          <w:rFonts w:ascii="Times New Roman" w:hAnsi="Times New Roman" w:cs="Times New Roman"/>
          <w:sz w:val="24"/>
          <w:szCs w:val="24"/>
        </w:rPr>
        <w:t>or sold to third parties</w:t>
      </w:r>
      <w:r>
        <w:rPr>
          <w:rFonts w:ascii="Times New Roman" w:hAnsi="Times New Roman" w:cs="Times New Roman"/>
          <w:sz w:val="24"/>
          <w:szCs w:val="24"/>
        </w:rPr>
        <w:t>.</w:t>
      </w:r>
      <w:r w:rsidR="00424961">
        <w:rPr>
          <w:rFonts w:ascii="Times New Roman" w:hAnsi="Times New Roman" w:cs="Times New Roman"/>
          <w:sz w:val="24"/>
          <w:szCs w:val="24"/>
        </w:rPr>
        <w:t xml:space="preserve"> Further, manipulated data in the database could lead to erroneous decision-making, </w:t>
      </w:r>
      <w:r w:rsidR="00204FA9">
        <w:rPr>
          <w:rFonts w:ascii="Times New Roman" w:hAnsi="Times New Roman" w:cs="Times New Roman"/>
          <w:sz w:val="24"/>
          <w:szCs w:val="24"/>
        </w:rPr>
        <w:t xml:space="preserve">potentially </w:t>
      </w:r>
      <w:r w:rsidR="00424961">
        <w:rPr>
          <w:rFonts w:ascii="Times New Roman" w:hAnsi="Times New Roman" w:cs="Times New Roman"/>
          <w:sz w:val="24"/>
          <w:szCs w:val="24"/>
        </w:rPr>
        <w:t>affect</w:t>
      </w:r>
      <w:r w:rsidR="007E4E54">
        <w:rPr>
          <w:rFonts w:ascii="Times New Roman" w:hAnsi="Times New Roman" w:cs="Times New Roman"/>
          <w:sz w:val="24"/>
          <w:szCs w:val="24"/>
        </w:rPr>
        <w:t>ing</w:t>
      </w:r>
      <w:r w:rsidR="00424961">
        <w:rPr>
          <w:rFonts w:ascii="Times New Roman" w:hAnsi="Times New Roman" w:cs="Times New Roman"/>
          <w:sz w:val="24"/>
          <w:szCs w:val="24"/>
        </w:rPr>
        <w:t xml:space="preserve"> client outcomes and tarnish</w:t>
      </w:r>
      <w:r w:rsidR="007E4E54">
        <w:rPr>
          <w:rFonts w:ascii="Times New Roman" w:hAnsi="Times New Roman" w:cs="Times New Roman"/>
          <w:sz w:val="24"/>
          <w:szCs w:val="24"/>
        </w:rPr>
        <w:t>ing</w:t>
      </w:r>
      <w:r w:rsidR="00424961">
        <w:rPr>
          <w:rFonts w:ascii="Times New Roman" w:hAnsi="Times New Roman" w:cs="Times New Roman"/>
          <w:sz w:val="24"/>
          <w:szCs w:val="24"/>
        </w:rPr>
        <w:t xml:space="preserve"> the facility’s image. </w:t>
      </w:r>
    </w:p>
    <w:p w:rsidR="00A14A6C" w:rsidP="00A14A6C" w14:paraId="5A1CC0AC" w14:textId="331AC2A1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a nutshell, the healthcare facility lacks appropriate security procedures </w:t>
      </w:r>
      <w:r w:rsidR="005E353F">
        <w:rPr>
          <w:rFonts w:ascii="Times New Roman" w:hAnsi="Times New Roman" w:cs="Times New Roman"/>
          <w:sz w:val="24"/>
          <w:szCs w:val="24"/>
        </w:rPr>
        <w:t xml:space="preserve">to protect data from unauthorized access. The development team </w:t>
      </w:r>
      <w:r w:rsidR="007E36D5">
        <w:rPr>
          <w:rFonts w:ascii="Times New Roman" w:hAnsi="Times New Roman" w:cs="Times New Roman"/>
          <w:sz w:val="24"/>
          <w:szCs w:val="24"/>
        </w:rPr>
        <w:t>must update the system frequently, integrate protection software, utilize data encryption, and make the entire system user-protected</w:t>
      </w:r>
      <w:r w:rsidRPr="006D3A56" w:rsidR="006D3A56">
        <w:t xml:space="preserve"> </w:t>
      </w:r>
      <w:r w:rsidRPr="006D3A56" w:rsidR="006D3A56">
        <w:rPr>
          <w:rFonts w:ascii="Times New Roman" w:hAnsi="Times New Roman" w:cs="Times New Roman"/>
          <w:sz w:val="24"/>
          <w:szCs w:val="24"/>
        </w:rPr>
        <w:t>(Wang et al., 2021)</w:t>
      </w:r>
      <w:r w:rsidR="007E36D5">
        <w:rPr>
          <w:rFonts w:ascii="Times New Roman" w:hAnsi="Times New Roman" w:cs="Times New Roman"/>
          <w:sz w:val="24"/>
          <w:szCs w:val="24"/>
        </w:rPr>
        <w:t xml:space="preserve">. </w:t>
      </w:r>
      <w:r w:rsidR="00A15F5C">
        <w:rPr>
          <w:rFonts w:ascii="Times New Roman" w:hAnsi="Times New Roman" w:cs="Times New Roman"/>
          <w:sz w:val="24"/>
          <w:szCs w:val="24"/>
        </w:rPr>
        <w:t xml:space="preserve">The facility will enhance data security with the stated measures, ensuring the database is only accessible to authorized </w:t>
      </w:r>
      <w:r w:rsidR="005A5683">
        <w:rPr>
          <w:rFonts w:ascii="Times New Roman" w:hAnsi="Times New Roman" w:cs="Times New Roman"/>
          <w:sz w:val="24"/>
          <w:szCs w:val="24"/>
        </w:rPr>
        <w:t>personnel</w:t>
      </w:r>
      <w:r w:rsidR="00A15F5C">
        <w:rPr>
          <w:rFonts w:ascii="Times New Roman" w:hAnsi="Times New Roman" w:cs="Times New Roman"/>
          <w:sz w:val="24"/>
          <w:szCs w:val="24"/>
        </w:rPr>
        <w:t xml:space="preserve">. </w:t>
      </w:r>
      <w:r w:rsidR="00F349E6">
        <w:rPr>
          <w:rFonts w:ascii="Times New Roman" w:hAnsi="Times New Roman" w:cs="Times New Roman"/>
          <w:sz w:val="24"/>
          <w:szCs w:val="24"/>
        </w:rPr>
        <w:t xml:space="preserve">Moreover, enhanced protection will allow administrators to utilize identity access management </w:t>
      </w:r>
      <w:r w:rsidR="00D578BA">
        <w:rPr>
          <w:rFonts w:ascii="Times New Roman" w:hAnsi="Times New Roman" w:cs="Times New Roman"/>
          <w:sz w:val="24"/>
          <w:szCs w:val="24"/>
        </w:rPr>
        <w:t xml:space="preserve">and forbid particular IP addresses. </w:t>
      </w:r>
      <w:r w:rsidR="00DE5B08">
        <w:rPr>
          <w:rFonts w:ascii="Times New Roman" w:hAnsi="Times New Roman" w:cs="Times New Roman"/>
          <w:sz w:val="24"/>
          <w:szCs w:val="24"/>
        </w:rPr>
        <w:t xml:space="preserve">Combined with Transport Layer Security (TLS) and </w:t>
      </w:r>
      <w:r w:rsidRPr="00DE5B08" w:rsidR="00DE5B08">
        <w:rPr>
          <w:rFonts w:ascii="Times New Roman" w:hAnsi="Times New Roman" w:cs="Times New Roman"/>
          <w:sz w:val="24"/>
          <w:szCs w:val="24"/>
        </w:rPr>
        <w:t>Advanced Encryption Standard</w:t>
      </w:r>
      <w:r w:rsidR="00DE5B08">
        <w:rPr>
          <w:rFonts w:ascii="Times New Roman" w:hAnsi="Times New Roman" w:cs="Times New Roman"/>
          <w:sz w:val="24"/>
          <w:szCs w:val="24"/>
        </w:rPr>
        <w:t xml:space="preserve"> </w:t>
      </w:r>
      <w:r w:rsidR="00825F52">
        <w:rPr>
          <w:rFonts w:ascii="Times New Roman" w:hAnsi="Times New Roman" w:cs="Times New Roman"/>
          <w:sz w:val="24"/>
          <w:szCs w:val="24"/>
        </w:rPr>
        <w:t xml:space="preserve">will ensure that only authorized parties access the facility’s sensitive information.   </w:t>
      </w:r>
      <w:r w:rsidR="007E36D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F6902" w:rsidP="00EF6902" w14:paraId="46E7E36D" w14:textId="77777777">
      <w:pPr>
        <w:spacing w:line="480" w:lineRule="auto"/>
        <w:ind w:left="288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References</w:t>
      </w:r>
    </w:p>
    <w:p w:rsidR="00EF6902" w:rsidP="00EF6902" w14:paraId="1FC28D36" w14:textId="2567F127">
      <w:pPr>
        <w:pStyle w:val="NormalWeb"/>
        <w:spacing w:before="0" w:beforeAutospacing="0" w:after="0" w:afterAutospacing="0" w:line="480" w:lineRule="auto"/>
        <w:ind w:left="720" w:hanging="720"/>
      </w:pPr>
      <w:r>
        <w:t>Abouelmehdi</w:t>
      </w:r>
      <w:r>
        <w:t>, K., Beni-</w:t>
      </w:r>
      <w:r>
        <w:t>Hessane</w:t>
      </w:r>
      <w:r>
        <w:t xml:space="preserve">, A., &amp; </w:t>
      </w:r>
      <w:r>
        <w:t>Khaloufi</w:t>
      </w:r>
      <w:r>
        <w:t xml:space="preserve">, H. (2018). Big healthcare data: preserving security and privacy. </w:t>
      </w:r>
      <w:r>
        <w:rPr>
          <w:i/>
          <w:iCs/>
        </w:rPr>
        <w:t>Journal of Big Data</w:t>
      </w:r>
      <w:r>
        <w:t xml:space="preserve">, </w:t>
      </w:r>
      <w:r>
        <w:rPr>
          <w:i/>
          <w:iCs/>
        </w:rPr>
        <w:t>5</w:t>
      </w:r>
      <w:r>
        <w:t xml:space="preserve">(1). </w:t>
      </w:r>
      <w:hyperlink r:id="rId4" w:history="1">
        <w:r w:rsidRPr="00236C81">
          <w:rPr>
            <w:rStyle w:val="Hyperlink"/>
          </w:rPr>
          <w:t>https://doi.org/10.1186/s40537-017-0110-7</w:t>
        </w:r>
      </w:hyperlink>
    </w:p>
    <w:p w:rsidR="006D3A56" w:rsidP="006D3A56" w14:paraId="33C2FB84" w14:textId="6DEB3858">
      <w:pPr>
        <w:pStyle w:val="NormalWeb"/>
        <w:spacing w:before="0" w:beforeAutospacing="0" w:after="0" w:afterAutospacing="0" w:line="480" w:lineRule="auto"/>
        <w:ind w:left="720" w:hanging="720"/>
      </w:pPr>
      <w:r>
        <w:t xml:space="preserve">Wang, Y., Xi, J., &amp; Cheng, T. (2021). The Overview of Database Security Threats’ Solutions: Traditional and Machine Learning. </w:t>
      </w:r>
      <w:r>
        <w:rPr>
          <w:i/>
          <w:iCs/>
        </w:rPr>
        <w:t>Journal of Information Security</w:t>
      </w:r>
      <w:r>
        <w:t xml:space="preserve">, </w:t>
      </w:r>
      <w:r>
        <w:rPr>
          <w:i/>
          <w:iCs/>
        </w:rPr>
        <w:t>12</w:t>
      </w:r>
      <w:r>
        <w:t xml:space="preserve">(01), 34–55. </w:t>
      </w:r>
      <w:hyperlink r:id="rId5" w:history="1">
        <w:r w:rsidRPr="00236C81">
          <w:rPr>
            <w:rStyle w:val="Hyperlink"/>
          </w:rPr>
          <w:t>https://doi.org/10.4236/jis.2021.121002</w:t>
        </w:r>
      </w:hyperlink>
    </w:p>
    <w:p w:rsidR="006D3A56" w:rsidP="006D3A56" w14:paraId="099EF8A8" w14:textId="77777777">
      <w:pPr>
        <w:pStyle w:val="NormalWeb"/>
        <w:spacing w:before="0" w:beforeAutospacing="0" w:after="0" w:afterAutospacing="0" w:line="480" w:lineRule="auto"/>
        <w:ind w:left="720" w:hanging="720"/>
      </w:pPr>
    </w:p>
    <w:p w:rsidR="006D3A56" w:rsidP="00EF6902" w14:paraId="1F9B3558" w14:textId="77777777">
      <w:pPr>
        <w:pStyle w:val="NormalWeb"/>
        <w:spacing w:before="0" w:beforeAutospacing="0" w:after="0" w:afterAutospacing="0" w:line="480" w:lineRule="auto"/>
        <w:ind w:left="720" w:hanging="720"/>
      </w:pPr>
    </w:p>
    <w:p w:rsidR="00EF6902" w:rsidP="00EF6902" w14:paraId="38A83C75" w14:textId="77777777">
      <w:pPr>
        <w:pStyle w:val="NormalWeb"/>
        <w:spacing w:before="0" w:beforeAutospacing="0" w:after="0" w:afterAutospacing="0" w:line="480" w:lineRule="auto"/>
        <w:ind w:left="720" w:hanging="720"/>
      </w:pPr>
    </w:p>
    <w:p w:rsidR="006D5204" w:rsidP="00C902E9" w14:paraId="109FDA6E" w14:textId="71B85027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902E9">
        <w:rPr>
          <w:rFonts w:ascii="Times New Roman" w:hAnsi="Times New Roman" w:cs="Times New Roman"/>
          <w:sz w:val="24"/>
          <w:szCs w:val="24"/>
        </w:rPr>
        <w:t xml:space="preserve">   </w:t>
      </w:r>
      <w:r w:rsidR="00D342D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F6902" w:rsidP="00C902E9" w14:paraId="4625AD3D" w14:textId="2E73D0D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EF6902" w:rsidRPr="006D5204" w:rsidP="00C902E9" w14:paraId="2C203747" w14:textId="77777777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sectPr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5204" w:rsidRPr="006D5204" w14:paraId="0D085439" w14:textId="16100B2E">
    <w:pPr>
      <w:pStyle w:val="Header"/>
      <w:rPr>
        <w:rFonts w:ascii="Times New Roman" w:hAnsi="Times New Roman" w:cs="Times New Roman"/>
        <w:sz w:val="24"/>
        <w:szCs w:val="24"/>
      </w:rPr>
    </w:pPr>
    <w:r>
      <w:tab/>
    </w:r>
    <w:r>
      <w:tab/>
    </w:r>
    <w:r w:rsidRPr="006D5204">
      <w:rPr>
        <w:rFonts w:ascii="Times New Roman" w:hAnsi="Times New Roman" w:cs="Times New Roman"/>
        <w:sz w:val="24"/>
        <w:szCs w:val="24"/>
      </w:rPr>
      <w:fldChar w:fldCharType="begin"/>
    </w:r>
    <w:r w:rsidRPr="006D5204">
      <w:rPr>
        <w:rFonts w:ascii="Times New Roman" w:hAnsi="Times New Roman" w:cs="Times New Roman"/>
        <w:sz w:val="24"/>
        <w:szCs w:val="24"/>
      </w:rPr>
      <w:instrText xml:space="preserve"> PAGE   \* MERGEFORMAT </w:instrText>
    </w:r>
    <w:r w:rsidRPr="006D5204">
      <w:rPr>
        <w:rFonts w:ascii="Times New Roman" w:hAnsi="Times New Roman" w:cs="Times New Roman"/>
        <w:sz w:val="24"/>
        <w:szCs w:val="24"/>
      </w:rPr>
      <w:fldChar w:fldCharType="separate"/>
    </w:r>
    <w:r w:rsidRPr="006D5204">
      <w:rPr>
        <w:rFonts w:ascii="Times New Roman" w:hAnsi="Times New Roman" w:cs="Times New Roman"/>
        <w:noProof/>
        <w:sz w:val="24"/>
        <w:szCs w:val="24"/>
      </w:rPr>
      <w:t>1</w:t>
    </w:r>
    <w:r w:rsidRPr="006D5204">
      <w:rPr>
        <w:rFonts w:ascii="Times New Roman" w:hAnsi="Times New Roman" w:cs="Times New Roman"/>
        <w:noProof/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204"/>
    <w:rsid w:val="0012630B"/>
    <w:rsid w:val="00204FA9"/>
    <w:rsid w:val="0023068C"/>
    <w:rsid w:val="00236C81"/>
    <w:rsid w:val="00424961"/>
    <w:rsid w:val="005A5683"/>
    <w:rsid w:val="005E353F"/>
    <w:rsid w:val="006D3A56"/>
    <w:rsid w:val="006D5204"/>
    <w:rsid w:val="007E36D5"/>
    <w:rsid w:val="007E4E54"/>
    <w:rsid w:val="00825F52"/>
    <w:rsid w:val="009B02E1"/>
    <w:rsid w:val="00A14A6C"/>
    <w:rsid w:val="00A15F5C"/>
    <w:rsid w:val="00B8166D"/>
    <w:rsid w:val="00C902E9"/>
    <w:rsid w:val="00D342D5"/>
    <w:rsid w:val="00D578BA"/>
    <w:rsid w:val="00DE5B08"/>
    <w:rsid w:val="00E24AA9"/>
    <w:rsid w:val="00EC0F95"/>
    <w:rsid w:val="00EF6902"/>
    <w:rsid w:val="00F349E6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735D0DB"/>
  <w15:chartTrackingRefBased/>
  <w15:docId w15:val="{474D1213-9740-47A8-AF2F-1C1CD5AAF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D52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5204"/>
  </w:style>
  <w:style w:type="paragraph" w:styleId="Footer">
    <w:name w:val="footer"/>
    <w:basedOn w:val="Normal"/>
    <w:link w:val="FooterChar"/>
    <w:uiPriority w:val="99"/>
    <w:unhideWhenUsed/>
    <w:rsid w:val="006D52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5204"/>
  </w:style>
  <w:style w:type="paragraph" w:styleId="NormalWeb">
    <w:name w:val="Normal (Web)"/>
    <w:basedOn w:val="Normal"/>
    <w:uiPriority w:val="99"/>
    <w:semiHidden/>
    <w:unhideWhenUsed/>
    <w:rsid w:val="00EF69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F6902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F69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oi.org/10.1186/s40537-017-0110-7" TargetMode="External" /><Relationship Id="rId5" Type="http://schemas.openxmlformats.org/officeDocument/2006/relationships/hyperlink" Target="https://doi.org/10.4236/jis.2021.121002" TargetMode="External" /><Relationship Id="rId6" Type="http://schemas.openxmlformats.org/officeDocument/2006/relationships/header" Target="header1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367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</dc:creator>
  <cp:lastModifiedBy>Frank</cp:lastModifiedBy>
  <cp:revision>19</cp:revision>
  <dcterms:created xsi:type="dcterms:W3CDTF">2021-08-10T10:20:00Z</dcterms:created>
  <dcterms:modified xsi:type="dcterms:W3CDTF">2021-08-10T11:48:00Z</dcterms:modified>
</cp:coreProperties>
</file>