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A8C65B" w14:textId="77777777" w:rsidR="00E75229" w:rsidRDefault="00E75229" w:rsidP="00E75229">
      <w:pPr>
        <w:spacing w:line="480" w:lineRule="auto"/>
        <w:rPr>
          <w:rFonts w:cs="Times New Roman"/>
          <w:b/>
          <w:i/>
          <w:color w:val="00B050"/>
        </w:rPr>
      </w:pPr>
      <w:bookmarkStart w:id="0" w:name="_GoBack"/>
      <w:bookmarkEnd w:id="0"/>
    </w:p>
    <w:p w14:paraId="04599967" w14:textId="77777777" w:rsidR="00E75229" w:rsidRDefault="00E75229" w:rsidP="00E75229">
      <w:pPr>
        <w:spacing w:line="480" w:lineRule="auto"/>
        <w:rPr>
          <w:rFonts w:cs="Times New Roman"/>
          <w:b/>
          <w:i/>
          <w:color w:val="00B050"/>
        </w:rPr>
      </w:pPr>
    </w:p>
    <w:p w14:paraId="40270ABE" w14:textId="77777777" w:rsidR="00E75229" w:rsidRDefault="00E75229" w:rsidP="00E75229">
      <w:pPr>
        <w:spacing w:line="480" w:lineRule="auto"/>
        <w:rPr>
          <w:rFonts w:cs="Times New Roman"/>
          <w:b/>
          <w:i/>
          <w:color w:val="00B050"/>
        </w:rPr>
      </w:pPr>
    </w:p>
    <w:p w14:paraId="3099DE8E" w14:textId="77777777" w:rsidR="00E75229" w:rsidRDefault="00E75229" w:rsidP="00E75229">
      <w:pPr>
        <w:spacing w:line="480" w:lineRule="auto"/>
        <w:rPr>
          <w:rFonts w:cs="Times New Roman"/>
          <w:b/>
          <w:i/>
          <w:color w:val="00B050"/>
        </w:rPr>
      </w:pPr>
    </w:p>
    <w:p w14:paraId="3462ADF5" w14:textId="77777777" w:rsidR="00E75229" w:rsidRDefault="00E75229" w:rsidP="00E75229">
      <w:pPr>
        <w:spacing w:line="480" w:lineRule="auto"/>
        <w:rPr>
          <w:rFonts w:cs="Times New Roman"/>
          <w:b/>
          <w:i/>
          <w:color w:val="00B050"/>
        </w:rPr>
      </w:pPr>
    </w:p>
    <w:p w14:paraId="64F3A2F7" w14:textId="77777777" w:rsidR="00E75229" w:rsidRDefault="00E75229" w:rsidP="00E75229">
      <w:pPr>
        <w:spacing w:line="480" w:lineRule="auto"/>
        <w:rPr>
          <w:rFonts w:cs="Times New Roman"/>
          <w:b/>
          <w:i/>
          <w:color w:val="00B050"/>
        </w:rPr>
      </w:pPr>
    </w:p>
    <w:p w14:paraId="29926481" w14:textId="504DAE2F" w:rsidR="00E75229" w:rsidRDefault="00E75229" w:rsidP="00E75229">
      <w:pPr>
        <w:spacing w:line="480" w:lineRule="auto"/>
        <w:rPr>
          <w:rFonts w:cs="Times New Roman"/>
          <w:b/>
          <w:i/>
          <w:color w:val="00B050"/>
        </w:rPr>
      </w:pPr>
    </w:p>
    <w:p w14:paraId="4F203357" w14:textId="7E30E22D" w:rsidR="00E75229" w:rsidRPr="00E75229" w:rsidRDefault="00284EB8" w:rsidP="00E75229">
      <w:pPr>
        <w:spacing w:line="480" w:lineRule="auto"/>
        <w:jc w:val="center"/>
        <w:rPr>
          <w:rFonts w:cs="Times New Roman"/>
          <w:b/>
        </w:rPr>
      </w:pPr>
      <w:r w:rsidRPr="00E75229">
        <w:rPr>
          <w:rFonts w:cs="Times New Roman"/>
          <w:b/>
        </w:rPr>
        <w:t>Guided Reflection</w:t>
      </w:r>
    </w:p>
    <w:p w14:paraId="3461E178" w14:textId="3C36A9D1" w:rsidR="00E75229" w:rsidRPr="00E75229" w:rsidRDefault="00E75229" w:rsidP="00E75229">
      <w:pPr>
        <w:spacing w:line="480" w:lineRule="auto"/>
        <w:jc w:val="center"/>
        <w:rPr>
          <w:rFonts w:cs="Times New Roman"/>
          <w:b/>
        </w:rPr>
      </w:pPr>
    </w:p>
    <w:p w14:paraId="181D95DD" w14:textId="476B9593" w:rsidR="00E75229" w:rsidRPr="00E75229" w:rsidRDefault="00284EB8" w:rsidP="00E75229">
      <w:pPr>
        <w:spacing w:line="480" w:lineRule="auto"/>
        <w:jc w:val="center"/>
        <w:rPr>
          <w:rFonts w:cs="Times New Roman"/>
        </w:rPr>
      </w:pPr>
      <w:r w:rsidRPr="00E75229">
        <w:rPr>
          <w:rFonts w:cs="Times New Roman"/>
        </w:rPr>
        <w:t>Name</w:t>
      </w:r>
    </w:p>
    <w:p w14:paraId="05560DF9" w14:textId="73AFB2FC" w:rsidR="00E75229" w:rsidRPr="00E75229" w:rsidRDefault="00284EB8" w:rsidP="00E75229">
      <w:pPr>
        <w:spacing w:line="480" w:lineRule="auto"/>
        <w:jc w:val="center"/>
        <w:rPr>
          <w:rFonts w:cs="Times New Roman"/>
        </w:rPr>
      </w:pPr>
      <w:r w:rsidRPr="00E75229">
        <w:rPr>
          <w:rFonts w:cs="Times New Roman"/>
        </w:rPr>
        <w:t>Institution</w:t>
      </w:r>
    </w:p>
    <w:p w14:paraId="333D16E6" w14:textId="448CB9EE" w:rsidR="00E75229" w:rsidRDefault="00284EB8" w:rsidP="00E75229">
      <w:pPr>
        <w:spacing w:line="480" w:lineRule="auto"/>
        <w:jc w:val="center"/>
        <w:rPr>
          <w:rFonts w:cs="Times New Roman"/>
          <w:color w:val="00B050"/>
        </w:rPr>
      </w:pPr>
      <w:r w:rsidRPr="00E75229">
        <w:rPr>
          <w:rFonts w:cs="Times New Roman"/>
        </w:rPr>
        <w:t>Date</w:t>
      </w:r>
    </w:p>
    <w:p w14:paraId="397F73A3" w14:textId="77777777" w:rsidR="00E75229" w:rsidRPr="00E75229" w:rsidRDefault="00E75229" w:rsidP="00E75229">
      <w:pPr>
        <w:spacing w:line="480" w:lineRule="auto"/>
        <w:jc w:val="center"/>
        <w:rPr>
          <w:rFonts w:cs="Times New Roman"/>
          <w:color w:val="00B050"/>
        </w:rPr>
      </w:pPr>
    </w:p>
    <w:p w14:paraId="30F9CAB0" w14:textId="31D5320B" w:rsidR="00E75229" w:rsidRDefault="00284EB8" w:rsidP="00E75229">
      <w:pPr>
        <w:rPr>
          <w:rFonts w:cs="Times New Roman"/>
          <w:b/>
          <w:i/>
          <w:color w:val="00B050"/>
        </w:rPr>
      </w:pPr>
      <w:r>
        <w:rPr>
          <w:rFonts w:cs="Times New Roman"/>
          <w:b/>
          <w:i/>
          <w:color w:val="00B050"/>
        </w:rPr>
        <w:br w:type="page"/>
      </w:r>
    </w:p>
    <w:p w14:paraId="0F401924" w14:textId="0C733CA9" w:rsidR="00E75229" w:rsidRPr="00E75229" w:rsidRDefault="00284EB8" w:rsidP="00E75229">
      <w:pPr>
        <w:spacing w:line="480" w:lineRule="auto"/>
        <w:jc w:val="center"/>
        <w:rPr>
          <w:rFonts w:cs="Times New Roman"/>
          <w:b/>
          <w:color w:val="00B050"/>
        </w:rPr>
      </w:pPr>
      <w:r>
        <w:rPr>
          <w:rFonts w:cs="Times New Roman"/>
          <w:b/>
          <w:color w:val="00B050"/>
        </w:rPr>
        <w:lastRenderedPageBreak/>
        <w:t>Guided Reflection</w:t>
      </w:r>
    </w:p>
    <w:p w14:paraId="4884648C" w14:textId="33A9467C" w:rsidR="00933EA6" w:rsidRPr="00E75229" w:rsidRDefault="00284EB8" w:rsidP="00E75229">
      <w:pPr>
        <w:spacing w:line="480" w:lineRule="auto"/>
        <w:rPr>
          <w:rFonts w:cs="Times New Roman"/>
          <w:b/>
          <w:i/>
          <w:color w:val="00B050"/>
        </w:rPr>
      </w:pPr>
      <w:r w:rsidRPr="00E75229">
        <w:rPr>
          <w:rFonts w:cs="Times New Roman"/>
          <w:b/>
          <w:i/>
          <w:color w:val="00B050"/>
        </w:rPr>
        <w:t xml:space="preserve">Use the Following Steps for </w:t>
      </w:r>
      <w:r w:rsidR="0075502B" w:rsidRPr="00E75229">
        <w:rPr>
          <w:rFonts w:cs="Times New Roman"/>
          <w:b/>
          <w:i/>
          <w:color w:val="00B050"/>
        </w:rPr>
        <w:t xml:space="preserve">Discussing </w:t>
      </w:r>
      <w:r w:rsidRPr="00E75229">
        <w:rPr>
          <w:rFonts w:cs="Times New Roman"/>
          <w:b/>
          <w:i/>
          <w:color w:val="00B050"/>
          <w:u w:val="single"/>
        </w:rPr>
        <w:t>Each</w:t>
      </w:r>
      <w:r w:rsidRPr="00E75229">
        <w:rPr>
          <w:rFonts w:cs="Times New Roman"/>
          <w:b/>
          <w:i/>
          <w:color w:val="00B050"/>
        </w:rPr>
        <w:t xml:space="preserve"> EOPSLO (Select 2)</w:t>
      </w:r>
      <w:r w:rsidR="00D12339" w:rsidRPr="00E75229">
        <w:rPr>
          <w:rFonts w:cs="Times New Roman"/>
          <w:b/>
          <w:i/>
          <w:color w:val="00B050"/>
        </w:rPr>
        <w:t xml:space="preserve"> for the Guided Reflection</w:t>
      </w:r>
      <w:r w:rsidRPr="00E75229">
        <w:rPr>
          <w:rFonts w:cs="Times New Roman"/>
          <w:b/>
          <w:i/>
          <w:color w:val="00B050"/>
        </w:rPr>
        <w:t>:</w:t>
      </w:r>
    </w:p>
    <w:p w14:paraId="6249E97D" w14:textId="629BF215" w:rsidR="00933EA6" w:rsidRDefault="00284EB8" w:rsidP="00E75229">
      <w:pPr>
        <w:spacing w:line="480" w:lineRule="auto"/>
        <w:rPr>
          <w:rFonts w:cs="Times New Roman"/>
          <w:b/>
          <w:i/>
          <w:color w:val="00B050"/>
          <w:u w:val="single"/>
        </w:rPr>
      </w:pPr>
      <w:r w:rsidRPr="00E75229">
        <w:rPr>
          <w:rFonts w:cs="Times New Roman"/>
          <w:b/>
          <w:i/>
          <w:color w:val="00B050"/>
          <w:u w:val="single"/>
        </w:rPr>
        <w:t>Step 1:  State the End of Program Student Learning Outcome (EOPSLO) Verbatim</w:t>
      </w:r>
    </w:p>
    <w:p w14:paraId="13A30259" w14:textId="7DBE0E8C" w:rsidR="00505709" w:rsidRPr="00505709" w:rsidRDefault="00284EB8" w:rsidP="00E75229">
      <w:pPr>
        <w:spacing w:line="480" w:lineRule="auto"/>
        <w:rPr>
          <w:rFonts w:cs="Times New Roman"/>
          <w:color w:val="00B050"/>
        </w:rPr>
      </w:pPr>
      <w:r>
        <w:rPr>
          <w:rFonts w:cs="Times New Roman"/>
          <w:color w:val="000000" w:themeColor="text1"/>
        </w:rPr>
        <w:t>‘</w:t>
      </w:r>
      <w:r w:rsidRPr="00E75229">
        <w:rPr>
          <w:rFonts w:cs="Times New Roman"/>
          <w:color w:val="000000" w:themeColor="text1"/>
        </w:rPr>
        <w:t xml:space="preserve">Integrate </w:t>
      </w:r>
      <w:r w:rsidRPr="00E75229">
        <w:rPr>
          <w:rFonts w:cs="Times New Roman"/>
          <w:color w:val="000000" w:themeColor="text1"/>
        </w:rPr>
        <w:t>professional knowledge, skills, attitudes and ethical principles in the provision of holistic, culturally appropriate and safe nursing care.</w:t>
      </w:r>
      <w:r>
        <w:rPr>
          <w:rFonts w:cs="Times New Roman"/>
          <w:color w:val="000000" w:themeColor="text1"/>
        </w:rPr>
        <w:t>’</w:t>
      </w:r>
    </w:p>
    <w:p w14:paraId="466C50FA" w14:textId="61152B9F" w:rsidR="00933EA6" w:rsidRPr="00E75229" w:rsidRDefault="00284EB8" w:rsidP="00E75229">
      <w:pPr>
        <w:spacing w:line="480" w:lineRule="auto"/>
        <w:rPr>
          <w:rFonts w:cs="Times New Roman"/>
          <w:b/>
          <w:i/>
          <w:color w:val="009E47"/>
        </w:rPr>
      </w:pPr>
      <w:r w:rsidRPr="00E75229">
        <w:rPr>
          <w:rFonts w:cs="Times New Roman"/>
          <w:b/>
          <w:i/>
          <w:color w:val="009E47"/>
          <w:u w:val="single"/>
        </w:rPr>
        <w:t>Step 2:</w:t>
      </w:r>
      <w:r w:rsidR="0075502B" w:rsidRPr="00E75229">
        <w:rPr>
          <w:rFonts w:cs="Times New Roman"/>
          <w:b/>
          <w:i/>
          <w:color w:val="009E47"/>
          <w:u w:val="single"/>
        </w:rPr>
        <w:t xml:space="preserve"> In 1-3</w:t>
      </w:r>
      <w:r w:rsidRPr="00E75229">
        <w:rPr>
          <w:rFonts w:cs="Times New Roman"/>
          <w:b/>
          <w:i/>
          <w:color w:val="009E47"/>
          <w:u w:val="single"/>
        </w:rPr>
        <w:t xml:space="preserve"> sentences, indicate why you selected this EOPSLO</w:t>
      </w:r>
    </w:p>
    <w:p w14:paraId="3D795B84" w14:textId="345A5C59" w:rsidR="00933EA6" w:rsidRPr="007758B7" w:rsidRDefault="00284EB8" w:rsidP="007758B7">
      <w:pPr>
        <w:spacing w:line="480" w:lineRule="auto"/>
        <w:rPr>
          <w:rFonts w:cs="Times New Roman"/>
        </w:rPr>
      </w:pPr>
      <w:r w:rsidRPr="007758B7">
        <w:rPr>
          <w:rFonts w:cs="Times New Roman"/>
        </w:rPr>
        <w:t>Throughout nursing practice, the nurse interacts w</w:t>
      </w:r>
      <w:r w:rsidRPr="007758B7">
        <w:rPr>
          <w:rFonts w:cs="Times New Roman"/>
        </w:rPr>
        <w:t xml:space="preserve">ith a diverse range of </w:t>
      </w:r>
      <w:r>
        <w:rPr>
          <w:rFonts w:cs="Times New Roman"/>
        </w:rPr>
        <w:t>individuals. Despite the diversity, all these individuals have a right to acce</w:t>
      </w:r>
      <w:r w:rsidR="00505709">
        <w:rPr>
          <w:rFonts w:cs="Times New Roman"/>
        </w:rPr>
        <w:t xml:space="preserve">ss safe, legal, and ethical care; </w:t>
      </w:r>
      <w:r>
        <w:rPr>
          <w:rFonts w:cs="Times New Roman"/>
        </w:rPr>
        <w:t xml:space="preserve">failure to which a nurse can get into legal trouble and the patient could have adverse outcomes. </w:t>
      </w:r>
      <w:r w:rsidR="00505709">
        <w:rPr>
          <w:rFonts w:cs="Times New Roman"/>
        </w:rPr>
        <w:t xml:space="preserve">Integrating professional knowledge, skills, attitudes, and ethical principles </w:t>
      </w:r>
      <w:r>
        <w:rPr>
          <w:rFonts w:cs="Times New Roman"/>
        </w:rPr>
        <w:t xml:space="preserve">ensures that the patient receives care as mentioned above, and the nurse can </w:t>
      </w:r>
      <w:r w:rsidR="004534D4">
        <w:rPr>
          <w:rFonts w:cs="Times New Roman"/>
        </w:rPr>
        <w:t xml:space="preserve">provide consistent and strategic consideration. </w:t>
      </w:r>
    </w:p>
    <w:p w14:paraId="32812102" w14:textId="0CE49B18" w:rsidR="0075502B" w:rsidRDefault="00284EB8" w:rsidP="004534D4">
      <w:pPr>
        <w:spacing w:line="480" w:lineRule="auto"/>
        <w:rPr>
          <w:rFonts w:cs="Times New Roman"/>
          <w:b/>
          <w:i/>
          <w:color w:val="009E47"/>
        </w:rPr>
      </w:pPr>
      <w:r w:rsidRPr="00E75229">
        <w:rPr>
          <w:rFonts w:cs="Times New Roman"/>
          <w:b/>
          <w:i/>
          <w:color w:val="009E47"/>
          <w:u w:val="single"/>
        </w:rPr>
        <w:t>Step 3: Identify 3 BSN graduate competencies that were reinforced or develop</w:t>
      </w:r>
      <w:r w:rsidRPr="00E75229">
        <w:rPr>
          <w:rFonts w:cs="Times New Roman"/>
          <w:b/>
          <w:i/>
          <w:color w:val="009E47"/>
          <w:u w:val="single"/>
        </w:rPr>
        <w:t xml:space="preserve">ed in this course. </w:t>
      </w:r>
      <w:r w:rsidRPr="00E75229">
        <w:rPr>
          <w:rFonts w:cs="Times New Roman"/>
          <w:b/>
          <w:i/>
          <w:color w:val="009E47"/>
        </w:rPr>
        <w:t xml:space="preserve">(The list of competencies associated with </w:t>
      </w:r>
      <w:r w:rsidR="00055C24" w:rsidRPr="00E75229">
        <w:rPr>
          <w:rFonts w:cs="Times New Roman"/>
          <w:b/>
          <w:i/>
          <w:color w:val="009E47"/>
        </w:rPr>
        <w:t xml:space="preserve">each EOPSLO is found in Table 1 at the end of this exemplar). </w:t>
      </w:r>
    </w:p>
    <w:p w14:paraId="101B71F1" w14:textId="0EA9662E" w:rsidR="00505709" w:rsidRPr="00BE23BE" w:rsidRDefault="00284EB8" w:rsidP="00BE23BE">
      <w:pPr>
        <w:pStyle w:val="ListParagraph"/>
        <w:widowControl w:val="0"/>
        <w:numPr>
          <w:ilvl w:val="0"/>
          <w:numId w:val="7"/>
        </w:numPr>
        <w:autoSpaceDE w:val="0"/>
        <w:autoSpaceDN w:val="0"/>
        <w:adjustRightInd w:val="0"/>
        <w:spacing w:line="480" w:lineRule="auto"/>
        <w:rPr>
          <w:rFonts w:ascii="Times New Roman" w:hAnsi="Times New Roman" w:cs="Times New Roman"/>
          <w:color w:val="009E47"/>
          <w:sz w:val="24"/>
          <w:szCs w:val="24"/>
        </w:rPr>
      </w:pPr>
      <w:r w:rsidRPr="00BE23BE">
        <w:rPr>
          <w:rFonts w:ascii="Times New Roman" w:hAnsi="Times New Roman" w:cs="Times New Roman"/>
          <w:sz w:val="24"/>
          <w:szCs w:val="24"/>
        </w:rPr>
        <w:t>Communicate to the healthcare team one’s personal bias on difficult healthcare decisions that impact one’s ability to provide care.</w:t>
      </w:r>
    </w:p>
    <w:p w14:paraId="38F3DE10" w14:textId="77777777" w:rsidR="00BE23BE" w:rsidRPr="00BE23BE" w:rsidRDefault="00284EB8" w:rsidP="00BE23BE">
      <w:pPr>
        <w:pStyle w:val="ListParagraph"/>
        <w:widowControl w:val="0"/>
        <w:numPr>
          <w:ilvl w:val="0"/>
          <w:numId w:val="7"/>
        </w:numPr>
        <w:autoSpaceDE w:val="0"/>
        <w:autoSpaceDN w:val="0"/>
        <w:adjustRightInd w:val="0"/>
        <w:spacing w:line="480" w:lineRule="auto"/>
        <w:rPr>
          <w:rFonts w:ascii="Times New Roman" w:hAnsi="Times New Roman" w:cs="Times New Roman"/>
          <w:sz w:val="24"/>
          <w:szCs w:val="24"/>
        </w:rPr>
      </w:pPr>
      <w:r w:rsidRPr="00BE23BE">
        <w:rPr>
          <w:rFonts w:ascii="Times New Roman" w:hAnsi="Times New Roman" w:cs="Times New Roman"/>
          <w:sz w:val="24"/>
          <w:szCs w:val="24"/>
        </w:rPr>
        <w:t>Recognize the impact of attitudes, values, and expectations on the care of the very young, frail older adults and other vulnerable populations.</w:t>
      </w:r>
    </w:p>
    <w:p w14:paraId="391E9BA5" w14:textId="0559CF0A" w:rsidR="00E40B2C" w:rsidRPr="00BE23BE" w:rsidRDefault="00284EB8" w:rsidP="00505709">
      <w:pPr>
        <w:pStyle w:val="ListParagraph"/>
        <w:widowControl w:val="0"/>
        <w:numPr>
          <w:ilvl w:val="0"/>
          <w:numId w:val="7"/>
        </w:numPr>
        <w:autoSpaceDE w:val="0"/>
        <w:autoSpaceDN w:val="0"/>
        <w:adjustRightInd w:val="0"/>
        <w:spacing w:line="480" w:lineRule="auto"/>
        <w:rPr>
          <w:rFonts w:ascii="Times New Roman" w:hAnsi="Times New Roman" w:cs="Times New Roman"/>
          <w:sz w:val="24"/>
          <w:szCs w:val="24"/>
        </w:rPr>
      </w:pPr>
      <w:r w:rsidRPr="00BE23BE">
        <w:rPr>
          <w:rFonts w:ascii="Times New Roman" w:hAnsi="Times New Roman" w:cs="Times New Roman"/>
          <w:sz w:val="24"/>
          <w:szCs w:val="24"/>
        </w:rPr>
        <w:t>Protect patient privacy and confidentiality of patient records and other privileged communications.</w:t>
      </w:r>
    </w:p>
    <w:p w14:paraId="7511368E" w14:textId="1723E78D" w:rsidR="001040E3" w:rsidRPr="00E75229" w:rsidRDefault="00284EB8" w:rsidP="00E75229">
      <w:pPr>
        <w:widowControl w:val="0"/>
        <w:autoSpaceDE w:val="0"/>
        <w:autoSpaceDN w:val="0"/>
        <w:adjustRightInd w:val="0"/>
        <w:spacing w:line="480" w:lineRule="auto"/>
        <w:rPr>
          <w:rFonts w:cs="Times New Roman"/>
          <w:b/>
          <w:i/>
          <w:color w:val="009E47"/>
          <w:u w:val="single"/>
        </w:rPr>
      </w:pPr>
      <w:r w:rsidRPr="00E75229">
        <w:rPr>
          <w:rFonts w:cs="Times New Roman"/>
          <w:b/>
          <w:i/>
          <w:color w:val="009E47"/>
          <w:u w:val="single"/>
        </w:rPr>
        <w:lastRenderedPageBreak/>
        <w:t xml:space="preserve">Step 4: Provide an example of each competency from your nursing practice relevant to this course. </w:t>
      </w:r>
    </w:p>
    <w:p w14:paraId="2E360A2C" w14:textId="7AD53116" w:rsidR="00EF53AD" w:rsidRPr="00EF53AD" w:rsidRDefault="00284EB8" w:rsidP="00EF53AD">
      <w:pPr>
        <w:widowControl w:val="0"/>
        <w:autoSpaceDE w:val="0"/>
        <w:autoSpaceDN w:val="0"/>
        <w:adjustRightInd w:val="0"/>
        <w:spacing w:line="480" w:lineRule="auto"/>
        <w:rPr>
          <w:rFonts w:cs="Times New Roman"/>
          <w:b/>
          <w:color w:val="009E47"/>
        </w:rPr>
      </w:pPr>
      <w:r>
        <w:rPr>
          <w:rFonts w:cs="Times New Roman"/>
          <w:b/>
        </w:rPr>
        <w:t xml:space="preserve">1. </w:t>
      </w:r>
      <w:r w:rsidRPr="00EF53AD">
        <w:rPr>
          <w:rFonts w:cs="Times New Roman"/>
          <w:b/>
        </w:rPr>
        <w:t>Communicate to the healthcare team one’s personal bias on difficult healthcare decisions that impact one’s ability to provide care.</w:t>
      </w:r>
    </w:p>
    <w:p w14:paraId="68F877C3" w14:textId="77777777" w:rsidR="00E749B5" w:rsidRDefault="00284EB8" w:rsidP="00E749B5">
      <w:pPr>
        <w:widowControl w:val="0"/>
        <w:autoSpaceDE w:val="0"/>
        <w:autoSpaceDN w:val="0"/>
        <w:adjustRightInd w:val="0"/>
        <w:spacing w:line="480" w:lineRule="auto"/>
        <w:rPr>
          <w:rFonts w:cs="Times New Roman"/>
        </w:rPr>
      </w:pPr>
      <w:r>
        <w:rPr>
          <w:rFonts w:cs="Times New Roman"/>
        </w:rPr>
        <w:t>When I began my career</w:t>
      </w:r>
      <w:r>
        <w:rPr>
          <w:rFonts w:cs="Times New Roman"/>
        </w:rPr>
        <w:t>, I worked in an area that did not have diversity among the patients. Thus, it was pretty challenging to identify personal biases that would impede the provision of care. However, after moving to a larger facility, this is a problem that I faced a lot. I h</w:t>
      </w:r>
      <w:r>
        <w:rPr>
          <w:rFonts w:cs="Times New Roman"/>
        </w:rPr>
        <w:t xml:space="preserve">ave now learned how to confront my personal biases, especially in culture, and communicate the same to the healthcare team. This has constantly enabled me to better deal with these biases, resulting in positive patient outcomes. </w:t>
      </w:r>
    </w:p>
    <w:p w14:paraId="6A31123F" w14:textId="0331FF9A" w:rsidR="00EF53AD" w:rsidRPr="00E749B5" w:rsidRDefault="00284EB8" w:rsidP="00E749B5">
      <w:pPr>
        <w:widowControl w:val="0"/>
        <w:autoSpaceDE w:val="0"/>
        <w:autoSpaceDN w:val="0"/>
        <w:adjustRightInd w:val="0"/>
        <w:spacing w:line="480" w:lineRule="auto"/>
        <w:rPr>
          <w:rFonts w:cs="Times New Roman"/>
        </w:rPr>
      </w:pPr>
      <w:r w:rsidRPr="00E749B5">
        <w:rPr>
          <w:rFonts w:cs="Times New Roman"/>
          <w:b/>
        </w:rPr>
        <w:t>2</w:t>
      </w:r>
      <w:r>
        <w:rPr>
          <w:rFonts w:cs="Times New Roman"/>
        </w:rPr>
        <w:t xml:space="preserve">. </w:t>
      </w:r>
      <w:r w:rsidRPr="00E749B5">
        <w:rPr>
          <w:rFonts w:cs="Times New Roman"/>
          <w:b/>
        </w:rPr>
        <w:t>Recognize the impact of</w:t>
      </w:r>
      <w:r w:rsidRPr="00E749B5">
        <w:rPr>
          <w:rFonts w:cs="Times New Roman"/>
          <w:b/>
        </w:rPr>
        <w:t xml:space="preserve"> attitudes, values, and expectations on the care of the very young, frail older adults and other vulnerable populations.</w:t>
      </w:r>
    </w:p>
    <w:p w14:paraId="590852E4" w14:textId="77777777" w:rsidR="00E749B5" w:rsidRDefault="00284EB8" w:rsidP="00EF53AD">
      <w:pPr>
        <w:widowControl w:val="0"/>
        <w:autoSpaceDE w:val="0"/>
        <w:autoSpaceDN w:val="0"/>
        <w:adjustRightInd w:val="0"/>
        <w:spacing w:line="480" w:lineRule="auto"/>
        <w:rPr>
          <w:rFonts w:cs="Times New Roman"/>
        </w:rPr>
      </w:pPr>
      <w:r>
        <w:rPr>
          <w:rFonts w:cs="Times New Roman"/>
        </w:rPr>
        <w:t>The diversity of patients does not end at their race, ethnicity, and socio-economic status. It also includes the range of ages of patie</w:t>
      </w:r>
      <w:r>
        <w:rPr>
          <w:rFonts w:cs="Times New Roman"/>
        </w:rPr>
        <w:t>nts. Sometimes, it may be challenging to deal with a specific population that was dealing with frail older adults. This was quite the challenge as I had a negative perception of them. However, after moving to a larger hospital, I have realized that persona</w:t>
      </w:r>
      <w:r>
        <w:rPr>
          <w:rFonts w:cs="Times New Roman"/>
        </w:rPr>
        <w:t>l attitudes and expectations of the nurse can impede the delivery of care. Further, frail older patients still have the right to receive legal, ethical, and moral care, and as the nurse, there is the duty to provide care. This has been a guide towards a ch</w:t>
      </w:r>
      <w:r>
        <w:rPr>
          <w:rFonts w:cs="Times New Roman"/>
        </w:rPr>
        <w:t>anged attitude and handling patients from all ages equally.</w:t>
      </w:r>
    </w:p>
    <w:p w14:paraId="7795FA09" w14:textId="0F768730" w:rsidR="00EF53AD" w:rsidRPr="00E75229" w:rsidRDefault="00284EB8" w:rsidP="00EF53AD">
      <w:pPr>
        <w:widowControl w:val="0"/>
        <w:autoSpaceDE w:val="0"/>
        <w:autoSpaceDN w:val="0"/>
        <w:adjustRightInd w:val="0"/>
        <w:spacing w:line="480" w:lineRule="auto"/>
        <w:rPr>
          <w:rFonts w:cs="Times New Roman"/>
        </w:rPr>
      </w:pPr>
      <w:r w:rsidRPr="00E749B5">
        <w:rPr>
          <w:rFonts w:cs="Times New Roman"/>
          <w:b/>
        </w:rPr>
        <w:t>3.</w:t>
      </w:r>
      <w:r>
        <w:rPr>
          <w:rFonts w:cs="Times New Roman"/>
        </w:rPr>
        <w:t xml:space="preserve"> </w:t>
      </w:r>
      <w:r w:rsidRPr="00EF53AD">
        <w:rPr>
          <w:rFonts w:cs="Times New Roman"/>
          <w:b/>
        </w:rPr>
        <w:t>Protect patient privacy and confidentiality of patient records and other privileged communications.</w:t>
      </w:r>
    </w:p>
    <w:p w14:paraId="443A6C34" w14:textId="3E496355" w:rsidR="00A00E1D" w:rsidRPr="00BE23BE" w:rsidRDefault="00284EB8" w:rsidP="00E75229">
      <w:pPr>
        <w:widowControl w:val="0"/>
        <w:autoSpaceDE w:val="0"/>
        <w:autoSpaceDN w:val="0"/>
        <w:adjustRightInd w:val="0"/>
        <w:spacing w:line="480" w:lineRule="auto"/>
        <w:rPr>
          <w:rFonts w:cs="Times New Roman"/>
        </w:rPr>
      </w:pPr>
      <w:r>
        <w:rPr>
          <w:rFonts w:cs="Times New Roman"/>
        </w:rPr>
        <w:t>The change</w:t>
      </w:r>
      <w:r w:rsidR="00BE23BE">
        <w:rPr>
          <w:rFonts w:cs="Times New Roman"/>
        </w:rPr>
        <w:t xml:space="preserve">s in technology have led to the emergence of plenty of issues revolving around the safety of patient information. During </w:t>
      </w:r>
      <w:r w:rsidR="00BE23BE">
        <w:rPr>
          <w:rFonts w:cs="Times New Roman"/>
        </w:rPr>
        <w:lastRenderedPageBreak/>
        <w:t xml:space="preserve">my nursing practice, I have understood the importance of maintaining confidentiality and privacy of patient records and other privileged communications. The breach of confidentiality and privacy can negatively affect the hospital, the nursing profession, and overall adverse patient outcomes. </w:t>
      </w:r>
    </w:p>
    <w:p w14:paraId="442F98DB" w14:textId="21D2FFFF" w:rsidR="00A00E1D" w:rsidRPr="00E75229" w:rsidRDefault="00284EB8" w:rsidP="00ED6785">
      <w:pPr>
        <w:widowControl w:val="0"/>
        <w:autoSpaceDE w:val="0"/>
        <w:autoSpaceDN w:val="0"/>
        <w:adjustRightInd w:val="0"/>
        <w:spacing w:line="480" w:lineRule="auto"/>
        <w:rPr>
          <w:rFonts w:cs="Times New Roman"/>
          <w:b/>
          <w:i/>
          <w:color w:val="009E47"/>
          <w:u w:val="single"/>
        </w:rPr>
      </w:pPr>
      <w:r w:rsidRPr="00E75229">
        <w:rPr>
          <w:rFonts w:cs="Times New Roman"/>
          <w:b/>
          <w:i/>
          <w:color w:val="009E47"/>
          <w:u w:val="single"/>
        </w:rPr>
        <w:t>Step 5: Provide a specific graded assignment or discussion in the current course that helped reinforce or develop each competency identified.</w:t>
      </w:r>
    </w:p>
    <w:p w14:paraId="36B39488" w14:textId="55C06044" w:rsidR="00A00E1D" w:rsidRPr="00E75229" w:rsidRDefault="00284EB8" w:rsidP="00ED6785">
      <w:pPr>
        <w:widowControl w:val="0"/>
        <w:autoSpaceDE w:val="0"/>
        <w:autoSpaceDN w:val="0"/>
        <w:adjustRightInd w:val="0"/>
        <w:spacing w:line="480" w:lineRule="auto"/>
        <w:rPr>
          <w:rFonts w:cs="Times New Roman"/>
          <w:b/>
          <w:i/>
          <w:color w:val="009E47"/>
          <w:u w:val="single"/>
        </w:rPr>
      </w:pPr>
      <w:r w:rsidRPr="00E75229">
        <w:rPr>
          <w:rFonts w:cs="Times New Roman"/>
          <w:b/>
          <w:i/>
          <w:color w:val="009E47"/>
          <w:u w:val="single"/>
        </w:rPr>
        <w:t>Step 6. Describe how this graded assig</w:t>
      </w:r>
      <w:r w:rsidRPr="00E75229">
        <w:rPr>
          <w:rFonts w:cs="Times New Roman"/>
          <w:b/>
          <w:i/>
          <w:color w:val="009E47"/>
          <w:u w:val="single"/>
        </w:rPr>
        <w:t xml:space="preserve">nment or discussion helped to reinforce or develop the identified competency. </w:t>
      </w:r>
    </w:p>
    <w:p w14:paraId="36E9CC88" w14:textId="2DD7A29F" w:rsidR="00942AE6" w:rsidRDefault="00284EB8" w:rsidP="00942AE6">
      <w:pPr>
        <w:widowControl w:val="0"/>
        <w:autoSpaceDE w:val="0"/>
        <w:autoSpaceDN w:val="0"/>
        <w:adjustRightInd w:val="0"/>
        <w:spacing w:line="480" w:lineRule="auto"/>
        <w:rPr>
          <w:rFonts w:cs="Times New Roman"/>
          <w:b/>
        </w:rPr>
      </w:pPr>
      <w:r w:rsidRPr="00EF53AD">
        <w:rPr>
          <w:rFonts w:cs="Times New Roman"/>
          <w:b/>
        </w:rPr>
        <w:t>Communicate to the healthcare team one’s personal bias on difficult healthcare decisions that impact one’s ability to provide care.</w:t>
      </w:r>
    </w:p>
    <w:p w14:paraId="448686ED" w14:textId="693A67ED" w:rsidR="00055462" w:rsidRPr="00055462" w:rsidRDefault="00284EB8" w:rsidP="00942AE6">
      <w:pPr>
        <w:widowControl w:val="0"/>
        <w:autoSpaceDE w:val="0"/>
        <w:autoSpaceDN w:val="0"/>
        <w:adjustRightInd w:val="0"/>
        <w:spacing w:line="480" w:lineRule="auto"/>
        <w:rPr>
          <w:rFonts w:cs="Times New Roman"/>
          <w:color w:val="009E47"/>
        </w:rPr>
      </w:pPr>
      <w:r>
        <w:rPr>
          <w:rFonts w:cs="Times New Roman"/>
        </w:rPr>
        <w:t>The module 5 discussion on philosophical perspectives helped me understand and appreciate the different world views. This has been integral in developing this competency as I now know that the world has people who view it differently. Therefore, it would b</w:t>
      </w:r>
      <w:r>
        <w:rPr>
          <w:rFonts w:cs="Times New Roman"/>
        </w:rPr>
        <w:t xml:space="preserve">e pretty unfair for a healthcare practitioner to remain biased as it would negatively impact care delivery. </w:t>
      </w:r>
    </w:p>
    <w:p w14:paraId="51CA410D" w14:textId="08A2505F" w:rsidR="00942AE6" w:rsidRDefault="00284EB8" w:rsidP="00942AE6">
      <w:pPr>
        <w:widowControl w:val="0"/>
        <w:autoSpaceDE w:val="0"/>
        <w:autoSpaceDN w:val="0"/>
        <w:adjustRightInd w:val="0"/>
        <w:spacing w:line="480" w:lineRule="auto"/>
        <w:rPr>
          <w:rFonts w:cs="Times New Roman"/>
          <w:b/>
        </w:rPr>
      </w:pPr>
      <w:r w:rsidRPr="00E749B5">
        <w:rPr>
          <w:rFonts w:cs="Times New Roman"/>
          <w:b/>
        </w:rPr>
        <w:t>Recognize the impact of attitudes, values, and expectations on the care of the very young, frail older adults and other vulnerable populations.</w:t>
      </w:r>
    </w:p>
    <w:p w14:paraId="55F21318" w14:textId="0D605A75" w:rsidR="00055462" w:rsidRPr="00055462" w:rsidRDefault="00284EB8" w:rsidP="00942AE6">
      <w:pPr>
        <w:widowControl w:val="0"/>
        <w:autoSpaceDE w:val="0"/>
        <w:autoSpaceDN w:val="0"/>
        <w:adjustRightInd w:val="0"/>
        <w:spacing w:line="480" w:lineRule="auto"/>
        <w:rPr>
          <w:rFonts w:cs="Times New Roman"/>
        </w:rPr>
      </w:pPr>
      <w:r>
        <w:rPr>
          <w:rFonts w:cs="Times New Roman"/>
        </w:rPr>
        <w:t>The</w:t>
      </w:r>
      <w:r>
        <w:rPr>
          <w:rFonts w:cs="Times New Roman"/>
        </w:rPr>
        <w:t xml:space="preserve"> diversity discussion in module 9 has also been quite a great eye-opener on matters of diversity. While cultural diversity is the most discussed element in nursing practice, the views on different ages can also present a diversity challenge. This discussio</w:t>
      </w:r>
      <w:r>
        <w:rPr>
          <w:rFonts w:cs="Times New Roman"/>
        </w:rPr>
        <w:t>n has helped me understand how a nurse can unconsciously discriminate against people based on age due to personal expectations, values, and attitudes. The discussion helped me understand that as a nurse, I should have no expectations of the patients but on</w:t>
      </w:r>
      <w:r>
        <w:rPr>
          <w:rFonts w:cs="Times New Roman"/>
        </w:rPr>
        <w:t xml:space="preserve">ly an objective </w:t>
      </w:r>
      <w:r>
        <w:rPr>
          <w:rFonts w:cs="Times New Roman"/>
        </w:rPr>
        <w:lastRenderedPageBreak/>
        <w:t xml:space="preserve">to treat them and get positive patient outcomes. </w:t>
      </w:r>
    </w:p>
    <w:sectPr w:rsidR="00055462" w:rsidRPr="00055462" w:rsidSect="00CE62A1">
      <w:headerReference w:type="default" r:id="rId10"/>
      <w:pgSz w:w="15840" w:h="12240" w:orient="landscape"/>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9D238" w14:textId="77777777" w:rsidR="00284EB8" w:rsidRDefault="00284EB8">
      <w:r>
        <w:separator/>
      </w:r>
    </w:p>
  </w:endnote>
  <w:endnote w:type="continuationSeparator" w:id="0">
    <w:p w14:paraId="6109E66D" w14:textId="77777777" w:rsidR="00284EB8" w:rsidRDefault="00284E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51CF7" w14:textId="77777777" w:rsidR="00284EB8" w:rsidRDefault="00284EB8">
      <w:r>
        <w:separator/>
      </w:r>
    </w:p>
  </w:footnote>
  <w:footnote w:type="continuationSeparator" w:id="0">
    <w:p w14:paraId="7A5F7C4F" w14:textId="77777777" w:rsidR="00284EB8" w:rsidRDefault="00284E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DB3F6" w14:textId="13250DAD" w:rsidR="00E75229" w:rsidRDefault="00284EB8" w:rsidP="00E75229">
    <w:pPr>
      <w:pStyle w:val="Header"/>
      <w:jc w:val="right"/>
    </w:pPr>
    <w:r>
      <w:fldChar w:fldCharType="begin"/>
    </w:r>
    <w:r>
      <w:instrText xml:space="preserve"> PAGE   \* MERGEFORMAT </w:instrText>
    </w:r>
    <w:r>
      <w:fldChar w:fldCharType="separate"/>
    </w:r>
    <w:r w:rsidR="00CF0B94">
      <w:rPr>
        <w:noProof/>
      </w:rPr>
      <w:t>5</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10A9A"/>
    <w:multiLevelType w:val="hybridMultilevel"/>
    <w:tmpl w:val="6264304A"/>
    <w:lvl w:ilvl="0" w:tplc="8A263E98">
      <w:start w:val="1"/>
      <w:numFmt w:val="decimal"/>
      <w:lvlText w:val="%1."/>
      <w:lvlJc w:val="left"/>
      <w:pPr>
        <w:ind w:left="720" w:hanging="360"/>
      </w:pPr>
      <w:rPr>
        <w:rFonts w:hint="default"/>
        <w:b w:val="0"/>
        <w:color w:val="auto"/>
      </w:rPr>
    </w:lvl>
    <w:lvl w:ilvl="1" w:tplc="CF14CBCC" w:tentative="1">
      <w:start w:val="1"/>
      <w:numFmt w:val="lowerLetter"/>
      <w:lvlText w:val="%2."/>
      <w:lvlJc w:val="left"/>
      <w:pPr>
        <w:ind w:left="1440" w:hanging="360"/>
      </w:pPr>
    </w:lvl>
    <w:lvl w:ilvl="2" w:tplc="FC2832EA" w:tentative="1">
      <w:start w:val="1"/>
      <w:numFmt w:val="lowerRoman"/>
      <w:lvlText w:val="%3."/>
      <w:lvlJc w:val="right"/>
      <w:pPr>
        <w:ind w:left="2160" w:hanging="180"/>
      </w:pPr>
    </w:lvl>
    <w:lvl w:ilvl="3" w:tplc="96F0F088" w:tentative="1">
      <w:start w:val="1"/>
      <w:numFmt w:val="decimal"/>
      <w:lvlText w:val="%4."/>
      <w:lvlJc w:val="left"/>
      <w:pPr>
        <w:ind w:left="2880" w:hanging="360"/>
      </w:pPr>
    </w:lvl>
    <w:lvl w:ilvl="4" w:tplc="2A267856" w:tentative="1">
      <w:start w:val="1"/>
      <w:numFmt w:val="lowerLetter"/>
      <w:lvlText w:val="%5."/>
      <w:lvlJc w:val="left"/>
      <w:pPr>
        <w:ind w:left="3600" w:hanging="360"/>
      </w:pPr>
    </w:lvl>
    <w:lvl w:ilvl="5" w:tplc="E5A8DAA2" w:tentative="1">
      <w:start w:val="1"/>
      <w:numFmt w:val="lowerRoman"/>
      <w:lvlText w:val="%6."/>
      <w:lvlJc w:val="right"/>
      <w:pPr>
        <w:ind w:left="4320" w:hanging="180"/>
      </w:pPr>
    </w:lvl>
    <w:lvl w:ilvl="6" w:tplc="06321D3E" w:tentative="1">
      <w:start w:val="1"/>
      <w:numFmt w:val="decimal"/>
      <w:lvlText w:val="%7."/>
      <w:lvlJc w:val="left"/>
      <w:pPr>
        <w:ind w:left="5040" w:hanging="360"/>
      </w:pPr>
    </w:lvl>
    <w:lvl w:ilvl="7" w:tplc="5DC245DE" w:tentative="1">
      <w:start w:val="1"/>
      <w:numFmt w:val="lowerLetter"/>
      <w:lvlText w:val="%8."/>
      <w:lvlJc w:val="left"/>
      <w:pPr>
        <w:ind w:left="5760" w:hanging="360"/>
      </w:pPr>
    </w:lvl>
    <w:lvl w:ilvl="8" w:tplc="AB0A0A3A" w:tentative="1">
      <w:start w:val="1"/>
      <w:numFmt w:val="lowerRoman"/>
      <w:lvlText w:val="%9."/>
      <w:lvlJc w:val="right"/>
      <w:pPr>
        <w:ind w:left="6480" w:hanging="180"/>
      </w:pPr>
    </w:lvl>
  </w:abstractNum>
  <w:abstractNum w:abstractNumId="1" w15:restartNumberingAfterBreak="0">
    <w:nsid w:val="1B0D04A4"/>
    <w:multiLevelType w:val="hybridMultilevel"/>
    <w:tmpl w:val="F2AC568C"/>
    <w:lvl w:ilvl="0" w:tplc="5A76B56E">
      <w:start w:val="1"/>
      <w:numFmt w:val="decimal"/>
      <w:lvlText w:val="%1."/>
      <w:lvlJc w:val="left"/>
      <w:pPr>
        <w:ind w:left="720" w:hanging="360"/>
      </w:pPr>
      <w:rPr>
        <w:rFonts w:hint="default"/>
      </w:rPr>
    </w:lvl>
    <w:lvl w:ilvl="1" w:tplc="B32040CA" w:tentative="1">
      <w:start w:val="1"/>
      <w:numFmt w:val="lowerLetter"/>
      <w:lvlText w:val="%2."/>
      <w:lvlJc w:val="left"/>
      <w:pPr>
        <w:ind w:left="1440" w:hanging="360"/>
      </w:pPr>
    </w:lvl>
    <w:lvl w:ilvl="2" w:tplc="0D306FBE" w:tentative="1">
      <w:start w:val="1"/>
      <w:numFmt w:val="lowerRoman"/>
      <w:lvlText w:val="%3."/>
      <w:lvlJc w:val="right"/>
      <w:pPr>
        <w:ind w:left="2160" w:hanging="180"/>
      </w:pPr>
    </w:lvl>
    <w:lvl w:ilvl="3" w:tplc="4E9E5FFA" w:tentative="1">
      <w:start w:val="1"/>
      <w:numFmt w:val="decimal"/>
      <w:lvlText w:val="%4."/>
      <w:lvlJc w:val="left"/>
      <w:pPr>
        <w:ind w:left="2880" w:hanging="360"/>
      </w:pPr>
    </w:lvl>
    <w:lvl w:ilvl="4" w:tplc="7520D1AC" w:tentative="1">
      <w:start w:val="1"/>
      <w:numFmt w:val="lowerLetter"/>
      <w:lvlText w:val="%5."/>
      <w:lvlJc w:val="left"/>
      <w:pPr>
        <w:ind w:left="3600" w:hanging="360"/>
      </w:pPr>
    </w:lvl>
    <w:lvl w:ilvl="5" w:tplc="3D9E4918" w:tentative="1">
      <w:start w:val="1"/>
      <w:numFmt w:val="lowerRoman"/>
      <w:lvlText w:val="%6."/>
      <w:lvlJc w:val="right"/>
      <w:pPr>
        <w:ind w:left="4320" w:hanging="180"/>
      </w:pPr>
    </w:lvl>
    <w:lvl w:ilvl="6" w:tplc="6C4C3508" w:tentative="1">
      <w:start w:val="1"/>
      <w:numFmt w:val="decimal"/>
      <w:lvlText w:val="%7."/>
      <w:lvlJc w:val="left"/>
      <w:pPr>
        <w:ind w:left="5040" w:hanging="360"/>
      </w:pPr>
    </w:lvl>
    <w:lvl w:ilvl="7" w:tplc="D436C834" w:tentative="1">
      <w:start w:val="1"/>
      <w:numFmt w:val="lowerLetter"/>
      <w:lvlText w:val="%8."/>
      <w:lvlJc w:val="left"/>
      <w:pPr>
        <w:ind w:left="5760" w:hanging="360"/>
      </w:pPr>
    </w:lvl>
    <w:lvl w:ilvl="8" w:tplc="1BBC84C2" w:tentative="1">
      <w:start w:val="1"/>
      <w:numFmt w:val="lowerRoman"/>
      <w:lvlText w:val="%9."/>
      <w:lvlJc w:val="right"/>
      <w:pPr>
        <w:ind w:left="6480" w:hanging="180"/>
      </w:pPr>
    </w:lvl>
  </w:abstractNum>
  <w:abstractNum w:abstractNumId="2" w15:restartNumberingAfterBreak="0">
    <w:nsid w:val="20EA700D"/>
    <w:multiLevelType w:val="hybridMultilevel"/>
    <w:tmpl w:val="A6663A90"/>
    <w:lvl w:ilvl="0" w:tplc="A3D0DE9A">
      <w:start w:val="1"/>
      <w:numFmt w:val="decimal"/>
      <w:lvlText w:val="%1."/>
      <w:lvlJc w:val="left"/>
      <w:pPr>
        <w:ind w:left="720" w:hanging="360"/>
      </w:pPr>
      <w:rPr>
        <w:rFonts w:hint="default"/>
      </w:rPr>
    </w:lvl>
    <w:lvl w:ilvl="1" w:tplc="67E096C0" w:tentative="1">
      <w:start w:val="1"/>
      <w:numFmt w:val="lowerLetter"/>
      <w:lvlText w:val="%2."/>
      <w:lvlJc w:val="left"/>
      <w:pPr>
        <w:ind w:left="1440" w:hanging="360"/>
      </w:pPr>
    </w:lvl>
    <w:lvl w:ilvl="2" w:tplc="D3562F92" w:tentative="1">
      <w:start w:val="1"/>
      <w:numFmt w:val="lowerRoman"/>
      <w:lvlText w:val="%3."/>
      <w:lvlJc w:val="right"/>
      <w:pPr>
        <w:ind w:left="2160" w:hanging="180"/>
      </w:pPr>
    </w:lvl>
    <w:lvl w:ilvl="3" w:tplc="85129F0E" w:tentative="1">
      <w:start w:val="1"/>
      <w:numFmt w:val="decimal"/>
      <w:lvlText w:val="%4."/>
      <w:lvlJc w:val="left"/>
      <w:pPr>
        <w:ind w:left="2880" w:hanging="360"/>
      </w:pPr>
    </w:lvl>
    <w:lvl w:ilvl="4" w:tplc="532ACF2A" w:tentative="1">
      <w:start w:val="1"/>
      <w:numFmt w:val="lowerLetter"/>
      <w:lvlText w:val="%5."/>
      <w:lvlJc w:val="left"/>
      <w:pPr>
        <w:ind w:left="3600" w:hanging="360"/>
      </w:pPr>
    </w:lvl>
    <w:lvl w:ilvl="5" w:tplc="3B84AAB4" w:tentative="1">
      <w:start w:val="1"/>
      <w:numFmt w:val="lowerRoman"/>
      <w:lvlText w:val="%6."/>
      <w:lvlJc w:val="right"/>
      <w:pPr>
        <w:ind w:left="4320" w:hanging="180"/>
      </w:pPr>
    </w:lvl>
    <w:lvl w:ilvl="6" w:tplc="5B842BA4" w:tentative="1">
      <w:start w:val="1"/>
      <w:numFmt w:val="decimal"/>
      <w:lvlText w:val="%7."/>
      <w:lvlJc w:val="left"/>
      <w:pPr>
        <w:ind w:left="5040" w:hanging="360"/>
      </w:pPr>
    </w:lvl>
    <w:lvl w:ilvl="7" w:tplc="BA8E6F86" w:tentative="1">
      <w:start w:val="1"/>
      <w:numFmt w:val="lowerLetter"/>
      <w:lvlText w:val="%8."/>
      <w:lvlJc w:val="left"/>
      <w:pPr>
        <w:ind w:left="5760" w:hanging="360"/>
      </w:pPr>
    </w:lvl>
    <w:lvl w:ilvl="8" w:tplc="0942A4EE" w:tentative="1">
      <w:start w:val="1"/>
      <w:numFmt w:val="lowerRoman"/>
      <w:lvlText w:val="%9."/>
      <w:lvlJc w:val="right"/>
      <w:pPr>
        <w:ind w:left="6480" w:hanging="180"/>
      </w:pPr>
    </w:lvl>
  </w:abstractNum>
  <w:abstractNum w:abstractNumId="3" w15:restartNumberingAfterBreak="0">
    <w:nsid w:val="28933A94"/>
    <w:multiLevelType w:val="hybridMultilevel"/>
    <w:tmpl w:val="35C41234"/>
    <w:lvl w:ilvl="0" w:tplc="C4EE67FE">
      <w:start w:val="1"/>
      <w:numFmt w:val="decimal"/>
      <w:lvlText w:val="%1."/>
      <w:lvlJc w:val="left"/>
      <w:pPr>
        <w:ind w:left="360" w:hanging="360"/>
      </w:pPr>
      <w:rPr>
        <w:rFonts w:ascii="Times New Roman" w:hAnsi="Times New Roman" w:cs="Times New Roman" w:hint="default"/>
        <w:color w:val="auto"/>
        <w:sz w:val="24"/>
        <w:szCs w:val="24"/>
      </w:rPr>
    </w:lvl>
    <w:lvl w:ilvl="1" w:tplc="1A8CE3A0" w:tentative="1">
      <w:start w:val="1"/>
      <w:numFmt w:val="lowerLetter"/>
      <w:lvlText w:val="%2."/>
      <w:lvlJc w:val="left"/>
      <w:pPr>
        <w:ind w:left="1080" w:hanging="360"/>
      </w:pPr>
    </w:lvl>
    <w:lvl w:ilvl="2" w:tplc="EEE43206" w:tentative="1">
      <w:start w:val="1"/>
      <w:numFmt w:val="lowerRoman"/>
      <w:lvlText w:val="%3."/>
      <w:lvlJc w:val="right"/>
      <w:pPr>
        <w:ind w:left="1800" w:hanging="180"/>
      </w:pPr>
    </w:lvl>
    <w:lvl w:ilvl="3" w:tplc="8A100952" w:tentative="1">
      <w:start w:val="1"/>
      <w:numFmt w:val="decimal"/>
      <w:lvlText w:val="%4."/>
      <w:lvlJc w:val="left"/>
      <w:pPr>
        <w:ind w:left="2520" w:hanging="360"/>
      </w:pPr>
    </w:lvl>
    <w:lvl w:ilvl="4" w:tplc="F9247080" w:tentative="1">
      <w:start w:val="1"/>
      <w:numFmt w:val="lowerLetter"/>
      <w:lvlText w:val="%5."/>
      <w:lvlJc w:val="left"/>
      <w:pPr>
        <w:ind w:left="3240" w:hanging="360"/>
      </w:pPr>
    </w:lvl>
    <w:lvl w:ilvl="5" w:tplc="73AE3AB8" w:tentative="1">
      <w:start w:val="1"/>
      <w:numFmt w:val="lowerRoman"/>
      <w:lvlText w:val="%6."/>
      <w:lvlJc w:val="right"/>
      <w:pPr>
        <w:ind w:left="3960" w:hanging="180"/>
      </w:pPr>
    </w:lvl>
    <w:lvl w:ilvl="6" w:tplc="F1A4A548" w:tentative="1">
      <w:start w:val="1"/>
      <w:numFmt w:val="decimal"/>
      <w:lvlText w:val="%7."/>
      <w:lvlJc w:val="left"/>
      <w:pPr>
        <w:ind w:left="4680" w:hanging="360"/>
      </w:pPr>
    </w:lvl>
    <w:lvl w:ilvl="7" w:tplc="6A549D46" w:tentative="1">
      <w:start w:val="1"/>
      <w:numFmt w:val="lowerLetter"/>
      <w:lvlText w:val="%8."/>
      <w:lvlJc w:val="left"/>
      <w:pPr>
        <w:ind w:left="5400" w:hanging="360"/>
      </w:pPr>
    </w:lvl>
    <w:lvl w:ilvl="8" w:tplc="36D032C6" w:tentative="1">
      <w:start w:val="1"/>
      <w:numFmt w:val="lowerRoman"/>
      <w:lvlText w:val="%9."/>
      <w:lvlJc w:val="right"/>
      <w:pPr>
        <w:ind w:left="6120" w:hanging="180"/>
      </w:pPr>
    </w:lvl>
  </w:abstractNum>
  <w:abstractNum w:abstractNumId="4" w15:restartNumberingAfterBreak="0">
    <w:nsid w:val="3B4806B8"/>
    <w:multiLevelType w:val="hybridMultilevel"/>
    <w:tmpl w:val="BF78189E"/>
    <w:lvl w:ilvl="0" w:tplc="E4947E10">
      <w:start w:val="1"/>
      <w:numFmt w:val="decimal"/>
      <w:lvlText w:val="%1."/>
      <w:lvlJc w:val="left"/>
      <w:pPr>
        <w:ind w:left="1080" w:hanging="360"/>
      </w:pPr>
    </w:lvl>
    <w:lvl w:ilvl="1" w:tplc="AEBE408A" w:tentative="1">
      <w:start w:val="1"/>
      <w:numFmt w:val="lowerLetter"/>
      <w:lvlText w:val="%2."/>
      <w:lvlJc w:val="left"/>
      <w:pPr>
        <w:ind w:left="1800" w:hanging="360"/>
      </w:pPr>
    </w:lvl>
    <w:lvl w:ilvl="2" w:tplc="53AEADA0" w:tentative="1">
      <w:start w:val="1"/>
      <w:numFmt w:val="lowerRoman"/>
      <w:lvlText w:val="%3."/>
      <w:lvlJc w:val="right"/>
      <w:pPr>
        <w:ind w:left="2520" w:hanging="180"/>
      </w:pPr>
    </w:lvl>
    <w:lvl w:ilvl="3" w:tplc="7D5E1636" w:tentative="1">
      <w:start w:val="1"/>
      <w:numFmt w:val="decimal"/>
      <w:lvlText w:val="%4."/>
      <w:lvlJc w:val="left"/>
      <w:pPr>
        <w:ind w:left="3240" w:hanging="360"/>
      </w:pPr>
    </w:lvl>
    <w:lvl w:ilvl="4" w:tplc="87F64906" w:tentative="1">
      <w:start w:val="1"/>
      <w:numFmt w:val="lowerLetter"/>
      <w:lvlText w:val="%5."/>
      <w:lvlJc w:val="left"/>
      <w:pPr>
        <w:ind w:left="3960" w:hanging="360"/>
      </w:pPr>
    </w:lvl>
    <w:lvl w:ilvl="5" w:tplc="019C0CA8" w:tentative="1">
      <w:start w:val="1"/>
      <w:numFmt w:val="lowerRoman"/>
      <w:lvlText w:val="%6."/>
      <w:lvlJc w:val="right"/>
      <w:pPr>
        <w:ind w:left="4680" w:hanging="180"/>
      </w:pPr>
    </w:lvl>
    <w:lvl w:ilvl="6" w:tplc="0E3696A4" w:tentative="1">
      <w:start w:val="1"/>
      <w:numFmt w:val="decimal"/>
      <w:lvlText w:val="%7."/>
      <w:lvlJc w:val="left"/>
      <w:pPr>
        <w:ind w:left="5400" w:hanging="360"/>
      </w:pPr>
    </w:lvl>
    <w:lvl w:ilvl="7" w:tplc="A69EA08A" w:tentative="1">
      <w:start w:val="1"/>
      <w:numFmt w:val="lowerLetter"/>
      <w:lvlText w:val="%8."/>
      <w:lvlJc w:val="left"/>
      <w:pPr>
        <w:ind w:left="6120" w:hanging="360"/>
      </w:pPr>
    </w:lvl>
    <w:lvl w:ilvl="8" w:tplc="6BE46330" w:tentative="1">
      <w:start w:val="1"/>
      <w:numFmt w:val="lowerRoman"/>
      <w:lvlText w:val="%9."/>
      <w:lvlJc w:val="right"/>
      <w:pPr>
        <w:ind w:left="6840" w:hanging="180"/>
      </w:pPr>
    </w:lvl>
  </w:abstractNum>
  <w:abstractNum w:abstractNumId="5" w15:restartNumberingAfterBreak="0">
    <w:nsid w:val="4EB719F4"/>
    <w:multiLevelType w:val="hybridMultilevel"/>
    <w:tmpl w:val="918E7B80"/>
    <w:lvl w:ilvl="0" w:tplc="BC269656">
      <w:start w:val="1"/>
      <w:numFmt w:val="decimal"/>
      <w:lvlText w:val="%1."/>
      <w:lvlJc w:val="left"/>
      <w:pPr>
        <w:ind w:left="360" w:hanging="360"/>
      </w:pPr>
      <w:rPr>
        <w:rFonts w:ascii="Times New Roman" w:hAnsi="Times New Roman" w:cs="Times New Roman" w:hint="default"/>
        <w:color w:val="auto"/>
        <w:sz w:val="24"/>
        <w:szCs w:val="24"/>
      </w:rPr>
    </w:lvl>
    <w:lvl w:ilvl="1" w:tplc="F73EB97A" w:tentative="1">
      <w:start w:val="1"/>
      <w:numFmt w:val="lowerLetter"/>
      <w:lvlText w:val="%2."/>
      <w:lvlJc w:val="left"/>
      <w:pPr>
        <w:ind w:left="1440" w:hanging="360"/>
      </w:pPr>
    </w:lvl>
    <w:lvl w:ilvl="2" w:tplc="F1E0E634" w:tentative="1">
      <w:start w:val="1"/>
      <w:numFmt w:val="lowerRoman"/>
      <w:lvlText w:val="%3."/>
      <w:lvlJc w:val="right"/>
      <w:pPr>
        <w:ind w:left="2160" w:hanging="180"/>
      </w:pPr>
    </w:lvl>
    <w:lvl w:ilvl="3" w:tplc="DA048C5E" w:tentative="1">
      <w:start w:val="1"/>
      <w:numFmt w:val="decimal"/>
      <w:lvlText w:val="%4."/>
      <w:lvlJc w:val="left"/>
      <w:pPr>
        <w:ind w:left="2880" w:hanging="360"/>
      </w:pPr>
    </w:lvl>
    <w:lvl w:ilvl="4" w:tplc="625AB228" w:tentative="1">
      <w:start w:val="1"/>
      <w:numFmt w:val="lowerLetter"/>
      <w:lvlText w:val="%5."/>
      <w:lvlJc w:val="left"/>
      <w:pPr>
        <w:ind w:left="3600" w:hanging="360"/>
      </w:pPr>
    </w:lvl>
    <w:lvl w:ilvl="5" w:tplc="3372E6F8" w:tentative="1">
      <w:start w:val="1"/>
      <w:numFmt w:val="lowerRoman"/>
      <w:lvlText w:val="%6."/>
      <w:lvlJc w:val="right"/>
      <w:pPr>
        <w:ind w:left="4320" w:hanging="180"/>
      </w:pPr>
    </w:lvl>
    <w:lvl w:ilvl="6" w:tplc="6114ABBA" w:tentative="1">
      <w:start w:val="1"/>
      <w:numFmt w:val="decimal"/>
      <w:lvlText w:val="%7."/>
      <w:lvlJc w:val="left"/>
      <w:pPr>
        <w:ind w:left="5040" w:hanging="360"/>
      </w:pPr>
    </w:lvl>
    <w:lvl w:ilvl="7" w:tplc="861C8B20" w:tentative="1">
      <w:start w:val="1"/>
      <w:numFmt w:val="lowerLetter"/>
      <w:lvlText w:val="%8."/>
      <w:lvlJc w:val="left"/>
      <w:pPr>
        <w:ind w:left="5760" w:hanging="360"/>
      </w:pPr>
    </w:lvl>
    <w:lvl w:ilvl="8" w:tplc="C0B44C72" w:tentative="1">
      <w:start w:val="1"/>
      <w:numFmt w:val="lowerRoman"/>
      <w:lvlText w:val="%9."/>
      <w:lvlJc w:val="right"/>
      <w:pPr>
        <w:ind w:left="6480" w:hanging="180"/>
      </w:pPr>
    </w:lvl>
  </w:abstractNum>
  <w:abstractNum w:abstractNumId="6" w15:restartNumberingAfterBreak="0">
    <w:nsid w:val="684904D7"/>
    <w:multiLevelType w:val="hybridMultilevel"/>
    <w:tmpl w:val="F20C5576"/>
    <w:lvl w:ilvl="0" w:tplc="C32E754A">
      <w:start w:val="1"/>
      <w:numFmt w:val="decimal"/>
      <w:lvlText w:val="%1."/>
      <w:lvlJc w:val="left"/>
      <w:pPr>
        <w:ind w:left="360" w:hanging="360"/>
      </w:pPr>
      <w:rPr>
        <w:rFonts w:ascii="Times New Roman" w:hAnsi="Times New Roman" w:cs="Times New Roman" w:hint="default"/>
        <w:sz w:val="24"/>
        <w:szCs w:val="24"/>
      </w:rPr>
    </w:lvl>
    <w:lvl w:ilvl="1" w:tplc="105A9D3C" w:tentative="1">
      <w:start w:val="1"/>
      <w:numFmt w:val="lowerLetter"/>
      <w:lvlText w:val="%2."/>
      <w:lvlJc w:val="left"/>
      <w:pPr>
        <w:ind w:left="1080" w:hanging="360"/>
      </w:pPr>
    </w:lvl>
    <w:lvl w:ilvl="2" w:tplc="A19C79BC" w:tentative="1">
      <w:start w:val="1"/>
      <w:numFmt w:val="lowerRoman"/>
      <w:lvlText w:val="%3."/>
      <w:lvlJc w:val="right"/>
      <w:pPr>
        <w:ind w:left="1800" w:hanging="180"/>
      </w:pPr>
    </w:lvl>
    <w:lvl w:ilvl="3" w:tplc="9B904890" w:tentative="1">
      <w:start w:val="1"/>
      <w:numFmt w:val="decimal"/>
      <w:lvlText w:val="%4."/>
      <w:lvlJc w:val="left"/>
      <w:pPr>
        <w:ind w:left="2520" w:hanging="360"/>
      </w:pPr>
    </w:lvl>
    <w:lvl w:ilvl="4" w:tplc="0EA66D4C" w:tentative="1">
      <w:start w:val="1"/>
      <w:numFmt w:val="lowerLetter"/>
      <w:lvlText w:val="%5."/>
      <w:lvlJc w:val="left"/>
      <w:pPr>
        <w:ind w:left="3240" w:hanging="360"/>
      </w:pPr>
    </w:lvl>
    <w:lvl w:ilvl="5" w:tplc="94FAD382" w:tentative="1">
      <w:start w:val="1"/>
      <w:numFmt w:val="lowerRoman"/>
      <w:lvlText w:val="%6."/>
      <w:lvlJc w:val="right"/>
      <w:pPr>
        <w:ind w:left="3960" w:hanging="180"/>
      </w:pPr>
    </w:lvl>
    <w:lvl w:ilvl="6" w:tplc="C7A23CDE" w:tentative="1">
      <w:start w:val="1"/>
      <w:numFmt w:val="decimal"/>
      <w:lvlText w:val="%7."/>
      <w:lvlJc w:val="left"/>
      <w:pPr>
        <w:ind w:left="4680" w:hanging="360"/>
      </w:pPr>
    </w:lvl>
    <w:lvl w:ilvl="7" w:tplc="9B545092" w:tentative="1">
      <w:start w:val="1"/>
      <w:numFmt w:val="lowerLetter"/>
      <w:lvlText w:val="%8."/>
      <w:lvlJc w:val="left"/>
      <w:pPr>
        <w:ind w:left="5400" w:hanging="360"/>
      </w:pPr>
    </w:lvl>
    <w:lvl w:ilvl="8" w:tplc="6DD26BF4" w:tentative="1">
      <w:start w:val="1"/>
      <w:numFmt w:val="lowerRoman"/>
      <w:lvlText w:val="%9."/>
      <w:lvlJc w:val="right"/>
      <w:pPr>
        <w:ind w:left="6120" w:hanging="180"/>
      </w:pPr>
    </w:lvl>
  </w:abstractNum>
  <w:num w:numId="1">
    <w:abstractNumId w:val="1"/>
  </w:num>
  <w:num w:numId="2">
    <w:abstractNumId w:val="4"/>
  </w:num>
  <w:num w:numId="3">
    <w:abstractNumId w:val="3"/>
  </w:num>
  <w:num w:numId="4">
    <w:abstractNumId w:val="5"/>
  </w:num>
  <w:num w:numId="5">
    <w:abstractNumId w:val="2"/>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drawingGridHorizontalSpacing w:val="120"/>
  <w:drawingGridVerticalSpacing w:val="163"/>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AzNDcyNjAyNDUyMDJQ0lEKTi0uzszPAykwrAUAkmqFHywAAAA="/>
  </w:docVars>
  <w:rsids>
    <w:rsidRoot w:val="00973173"/>
    <w:rsid w:val="00055462"/>
    <w:rsid w:val="00055C24"/>
    <w:rsid w:val="00087D4C"/>
    <w:rsid w:val="00096B1B"/>
    <w:rsid w:val="000B5F53"/>
    <w:rsid w:val="001040E3"/>
    <w:rsid w:val="0011538B"/>
    <w:rsid w:val="00146294"/>
    <w:rsid w:val="00150CEC"/>
    <w:rsid w:val="00181DAF"/>
    <w:rsid w:val="0018475C"/>
    <w:rsid w:val="001C63F1"/>
    <w:rsid w:val="001F4747"/>
    <w:rsid w:val="00284EB8"/>
    <w:rsid w:val="002B31A7"/>
    <w:rsid w:val="002D08F3"/>
    <w:rsid w:val="003C17FC"/>
    <w:rsid w:val="003C7914"/>
    <w:rsid w:val="004534D4"/>
    <w:rsid w:val="004743A2"/>
    <w:rsid w:val="00505709"/>
    <w:rsid w:val="00531A33"/>
    <w:rsid w:val="005B524C"/>
    <w:rsid w:val="005E4C9B"/>
    <w:rsid w:val="00605C38"/>
    <w:rsid w:val="00630F3A"/>
    <w:rsid w:val="006C39CC"/>
    <w:rsid w:val="00700AF4"/>
    <w:rsid w:val="0073331D"/>
    <w:rsid w:val="0075502B"/>
    <w:rsid w:val="00755D4D"/>
    <w:rsid w:val="007758B7"/>
    <w:rsid w:val="007B3607"/>
    <w:rsid w:val="007E362A"/>
    <w:rsid w:val="00817E44"/>
    <w:rsid w:val="00855551"/>
    <w:rsid w:val="00856702"/>
    <w:rsid w:val="008E3405"/>
    <w:rsid w:val="00920DA1"/>
    <w:rsid w:val="00933EA6"/>
    <w:rsid w:val="00942AE6"/>
    <w:rsid w:val="00956145"/>
    <w:rsid w:val="00973173"/>
    <w:rsid w:val="00987ED5"/>
    <w:rsid w:val="009A5473"/>
    <w:rsid w:val="00A00E1D"/>
    <w:rsid w:val="00A31B76"/>
    <w:rsid w:val="00A3384F"/>
    <w:rsid w:val="00A84729"/>
    <w:rsid w:val="00A96106"/>
    <w:rsid w:val="00AA5156"/>
    <w:rsid w:val="00AC5CC4"/>
    <w:rsid w:val="00B31C34"/>
    <w:rsid w:val="00B40CB3"/>
    <w:rsid w:val="00B62524"/>
    <w:rsid w:val="00B63221"/>
    <w:rsid w:val="00BE23BE"/>
    <w:rsid w:val="00BF1396"/>
    <w:rsid w:val="00C510AA"/>
    <w:rsid w:val="00C84C08"/>
    <w:rsid w:val="00C87E0A"/>
    <w:rsid w:val="00CB7631"/>
    <w:rsid w:val="00CE62A1"/>
    <w:rsid w:val="00CF0B94"/>
    <w:rsid w:val="00D0672B"/>
    <w:rsid w:val="00D12339"/>
    <w:rsid w:val="00D607A0"/>
    <w:rsid w:val="00DA7E93"/>
    <w:rsid w:val="00DC0F73"/>
    <w:rsid w:val="00E0227A"/>
    <w:rsid w:val="00E05E21"/>
    <w:rsid w:val="00E40B2C"/>
    <w:rsid w:val="00E415CA"/>
    <w:rsid w:val="00E749B5"/>
    <w:rsid w:val="00E75229"/>
    <w:rsid w:val="00ED6785"/>
    <w:rsid w:val="00EE0D6B"/>
    <w:rsid w:val="00EF53AD"/>
    <w:rsid w:val="00F20385"/>
    <w:rsid w:val="00FE05D0"/>
    <w:rsid w:val="00FE0F8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F149DB"/>
  <w15:docId w15:val="{58BDF3CA-4829-43B6-B7C5-F38836468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475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973173"/>
    <w:rPr>
      <w:rFonts w:asciiTheme="minorHAnsi" w:eastAsiaTheme="minorHAnsi" w:hAnsiTheme="minorHAnsi"/>
      <w:lang w:eastAsia="en-US"/>
    </w:rPr>
  </w:style>
  <w:style w:type="character" w:customStyle="1" w:styleId="CommentTextChar">
    <w:name w:val="Comment Text Char"/>
    <w:basedOn w:val="DefaultParagraphFont"/>
    <w:link w:val="CommentText"/>
    <w:uiPriority w:val="99"/>
    <w:semiHidden/>
    <w:rsid w:val="00973173"/>
    <w:rPr>
      <w:rFonts w:eastAsiaTheme="minorHAnsi"/>
      <w:lang w:eastAsia="en-US"/>
    </w:rPr>
  </w:style>
  <w:style w:type="table" w:styleId="TableGrid">
    <w:name w:val="Table Grid"/>
    <w:basedOn w:val="TableNormal"/>
    <w:uiPriority w:val="39"/>
    <w:rsid w:val="00F20385"/>
    <w:rPr>
      <w:rFonts w:eastAsiaTheme="minorHAns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0385"/>
    <w:pPr>
      <w:spacing w:after="160" w:line="259" w:lineRule="auto"/>
      <w:ind w:left="720"/>
      <w:contextualSpacing/>
    </w:pPr>
    <w:rPr>
      <w:rFonts w:asciiTheme="minorHAnsi" w:eastAsiaTheme="minorHAnsi" w:hAnsiTheme="minorHAnsi"/>
      <w:sz w:val="22"/>
      <w:szCs w:val="22"/>
      <w:lang w:eastAsia="en-US"/>
    </w:rPr>
  </w:style>
  <w:style w:type="paragraph" w:styleId="Header">
    <w:name w:val="header"/>
    <w:basedOn w:val="Normal"/>
    <w:link w:val="HeaderChar"/>
    <w:uiPriority w:val="99"/>
    <w:unhideWhenUsed/>
    <w:rsid w:val="00E75229"/>
    <w:pPr>
      <w:tabs>
        <w:tab w:val="center" w:pos="4680"/>
        <w:tab w:val="right" w:pos="9360"/>
      </w:tabs>
    </w:pPr>
  </w:style>
  <w:style w:type="character" w:customStyle="1" w:styleId="HeaderChar">
    <w:name w:val="Header Char"/>
    <w:basedOn w:val="DefaultParagraphFont"/>
    <w:link w:val="Header"/>
    <w:uiPriority w:val="99"/>
    <w:rsid w:val="00E75229"/>
    <w:rPr>
      <w:rFonts w:ascii="Times New Roman" w:hAnsi="Times New Roman"/>
    </w:rPr>
  </w:style>
  <w:style w:type="paragraph" w:styleId="Footer">
    <w:name w:val="footer"/>
    <w:basedOn w:val="Normal"/>
    <w:link w:val="FooterChar"/>
    <w:uiPriority w:val="99"/>
    <w:unhideWhenUsed/>
    <w:rsid w:val="00E75229"/>
    <w:pPr>
      <w:tabs>
        <w:tab w:val="center" w:pos="4680"/>
        <w:tab w:val="right" w:pos="9360"/>
      </w:tabs>
    </w:pPr>
  </w:style>
  <w:style w:type="character" w:customStyle="1" w:styleId="FooterChar">
    <w:name w:val="Footer Char"/>
    <w:basedOn w:val="DefaultParagraphFont"/>
    <w:link w:val="Footer"/>
    <w:uiPriority w:val="99"/>
    <w:rsid w:val="00E75229"/>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321792929E83F4DAB53888BF55F0975" ma:contentTypeVersion="10" ma:contentTypeDescription="Create a new document." ma:contentTypeScope="" ma:versionID="d839120292a352afb4816d81a66e5ffa">
  <xsd:schema xmlns:xsd="http://www.w3.org/2001/XMLSchema" xmlns:xs="http://www.w3.org/2001/XMLSchema" xmlns:p="http://schemas.microsoft.com/office/2006/metadata/properties" xmlns:ns3="567389cc-0f3a-48cf-b31c-6b07ebc077e9" targetNamespace="http://schemas.microsoft.com/office/2006/metadata/properties" ma:root="true" ma:fieldsID="f048c5b60b9b570c77001db5a1b534b2" ns3:_="">
    <xsd:import namespace="567389cc-0f3a-48cf-b31c-6b07ebc077e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7389cc-0f3a-48cf-b31c-6b07ebc077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0716B7E-78BB-418C-9C77-4AF916677D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7389cc-0f3a-48cf-b31c-6b07ebc077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5BDA68-5C01-4F86-A8D2-895C9EF7BE5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3ACD776-5BC8-436A-AC69-4FB7FDB4BC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764</Words>
  <Characters>4355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See Spot Change...by friday</Company>
  <LinksUpToDate>false</LinksUpToDate>
  <CharactersWithSpaces>5109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Walter</dc:creator>
  <cp:lastModifiedBy>becky</cp:lastModifiedBy>
  <cp:revision>2</cp:revision>
  <dcterms:created xsi:type="dcterms:W3CDTF">2021-08-10T19:47:00Z</dcterms:created>
  <dcterms:modified xsi:type="dcterms:W3CDTF">2021-08-10T19:47:00Z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0x0101000321792929E83F4DAB53888BF55F0975</vt:lpwstr>
  </property>
</Properties>
</file>