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5403" w:rsidRDefault="00AD5403" w:rsidP="000D02EF">
      <w:pPr>
        <w:jc w:val="center"/>
      </w:pPr>
    </w:p>
    <w:p w:rsidR="000D02EF" w:rsidRDefault="000D02EF" w:rsidP="000D02EF">
      <w:pPr>
        <w:jc w:val="center"/>
      </w:pPr>
    </w:p>
    <w:p w:rsidR="000D02EF" w:rsidRDefault="000D02EF" w:rsidP="000D02EF">
      <w:pPr>
        <w:jc w:val="center"/>
      </w:pPr>
    </w:p>
    <w:p w:rsidR="000D02EF" w:rsidRDefault="000D02EF" w:rsidP="000D02EF">
      <w:pPr>
        <w:jc w:val="center"/>
      </w:pPr>
    </w:p>
    <w:p w:rsidR="000D02EF" w:rsidRDefault="000D02EF" w:rsidP="000D02EF">
      <w:pPr>
        <w:jc w:val="center"/>
      </w:pPr>
    </w:p>
    <w:p w:rsidR="000D02EF" w:rsidRDefault="000D02EF" w:rsidP="000D02EF">
      <w:pPr>
        <w:jc w:val="center"/>
      </w:pPr>
      <w:r w:rsidRPr="000D02EF">
        <w:t>Business Strategy Report</w:t>
      </w:r>
    </w:p>
    <w:p w:rsidR="000D02EF" w:rsidRDefault="000D02EF" w:rsidP="000D02EF">
      <w:pPr>
        <w:jc w:val="center"/>
      </w:pPr>
    </w:p>
    <w:p w:rsidR="000D02EF" w:rsidRDefault="000D02EF" w:rsidP="000D02EF">
      <w:pPr>
        <w:jc w:val="center"/>
      </w:pPr>
      <w:r>
        <w:t>Name</w:t>
      </w:r>
    </w:p>
    <w:p w:rsidR="000D02EF" w:rsidRDefault="000D02EF" w:rsidP="000D02EF">
      <w:pPr>
        <w:jc w:val="center"/>
      </w:pPr>
      <w:r>
        <w:t>Institution</w:t>
      </w:r>
    </w:p>
    <w:p w:rsidR="000D02EF" w:rsidRDefault="000D02EF" w:rsidP="000D02EF">
      <w:pPr>
        <w:jc w:val="center"/>
      </w:pPr>
      <w:r>
        <w:t>Course</w:t>
      </w:r>
    </w:p>
    <w:p w:rsidR="000D02EF" w:rsidRDefault="000D02EF" w:rsidP="000D02EF">
      <w:pPr>
        <w:jc w:val="center"/>
      </w:pPr>
      <w:r>
        <w:t>Instructor</w:t>
      </w:r>
    </w:p>
    <w:p w:rsidR="000D02EF" w:rsidRDefault="000D02EF" w:rsidP="000D02EF">
      <w:pPr>
        <w:jc w:val="center"/>
      </w:pPr>
      <w:r>
        <w:t>Date</w:t>
      </w:r>
    </w:p>
    <w:p w:rsidR="007228C9" w:rsidRDefault="007228C9">
      <w:r>
        <w:br w:type="page"/>
      </w:r>
    </w:p>
    <w:p w:rsidR="000D02EF" w:rsidRDefault="000D02EF" w:rsidP="000D02EF">
      <w:pPr>
        <w:jc w:val="center"/>
      </w:pPr>
      <w:r w:rsidRPr="000D02EF">
        <w:lastRenderedPageBreak/>
        <w:t>Business Strategy Report</w:t>
      </w:r>
    </w:p>
    <w:p w:rsidR="00116037" w:rsidRDefault="00116037" w:rsidP="000D02EF">
      <w:pPr>
        <w:jc w:val="center"/>
        <w:rPr>
          <w:b/>
        </w:rPr>
      </w:pPr>
      <w:r>
        <w:rPr>
          <w:b/>
        </w:rPr>
        <w:t>Question 1</w:t>
      </w:r>
    </w:p>
    <w:p w:rsidR="00315958" w:rsidRPr="00315958" w:rsidRDefault="00315958" w:rsidP="00716029">
      <w:pPr>
        <w:ind w:firstLine="720"/>
      </w:pPr>
      <w:r w:rsidRPr="00315958">
        <w:t>Nike's mission is "</w:t>
      </w:r>
      <w:r w:rsidRPr="00315958">
        <w:rPr>
          <w:i/>
          <w:iCs/>
        </w:rPr>
        <w:t>to bring inspiration and innovation to every athlete in the world.</w:t>
      </w:r>
      <w:r w:rsidRPr="00315958">
        <w:t>" The vision statement is "</w:t>
      </w:r>
      <w:r w:rsidRPr="00315958">
        <w:rPr>
          <w:i/>
          <w:iCs/>
        </w:rPr>
        <w:t>to remain the most authentic, connected, and distinctive brand.</w:t>
      </w:r>
      <w:r w:rsidRPr="00315958">
        <w:t>" The company's core values include innovation, authenticity, performance, and sustainability. They do everything to expand the human's potential and ultimately be an inspiration to many, including athletes, the target market. Executing the business strategy will entail capitalizing on the company's strengths and opportunities and similarly addressing the drawbacks posed by threats and weaknesses. Evaluating the strategy on the financial aspect will lead to utilizing the key performance indicators like Return on Investments (ROI) and Cost-Benefit Analysis (CBA). They will reveal the financial performance.</w:t>
      </w:r>
    </w:p>
    <w:p w:rsidR="00315958" w:rsidRPr="00315958" w:rsidRDefault="00315958" w:rsidP="00315958">
      <w:pPr>
        <w:jc w:val="center"/>
      </w:pPr>
      <w:r w:rsidRPr="00315958">
        <w:rPr>
          <w:b/>
          <w:bCs/>
        </w:rPr>
        <w:t>Question 2</w:t>
      </w:r>
    </w:p>
    <w:p w:rsidR="00315958" w:rsidRPr="00315958" w:rsidRDefault="00315958" w:rsidP="00716029">
      <w:pPr>
        <w:ind w:firstLine="720"/>
      </w:pPr>
      <w:r w:rsidRPr="00315958">
        <w:t>When creating an emergent business strategy, the specific business must remember to update its missions, visions, and values statement. Comprehending the relevance of the mission, vision, and values during the strategic planning process, a company should sufficiently understand each of the three main elements. For instance, an organization's mission mainly clarifies its purpose. When developing a business strategy, it is critical to have a foundation to build on, and mission, vision, and values are every business' backbone (Dumitraşcu &amp; Feleagă, 2019). Without knowing the primary purpose of a given business, the direction or path intended to follow, and the features or efforts required for success, expecting a company's success is always a dream.</w:t>
      </w:r>
    </w:p>
    <w:p w:rsidR="00315958" w:rsidRPr="00315958" w:rsidRDefault="00315958" w:rsidP="00315958">
      <w:pPr>
        <w:jc w:val="center"/>
      </w:pPr>
      <w:r w:rsidRPr="00315958">
        <w:rPr>
          <w:b/>
          <w:bCs/>
        </w:rPr>
        <w:t>Question 3</w:t>
      </w:r>
    </w:p>
    <w:p w:rsidR="00315958" w:rsidRPr="00315958" w:rsidRDefault="00315958" w:rsidP="00716029">
      <w:pPr>
        <w:ind w:firstLine="720"/>
      </w:pPr>
      <w:r w:rsidRPr="00315958">
        <w:lastRenderedPageBreak/>
        <w:t>The SWOT analysis is the primary tool used in developing Nike's business strategy. It was effective overall because identifying a business strategy with a long-term impact on the business was undoubtedly practical. Most importantly, it was easy to locate Nike's strengths, weaknesses, opportunities, and threats, a better foundation for creating the strategy. According to Phadermrod et al. (2019), conducting a SWOT analysis regarding a specific company is essential in many ways, including being a source of information for strategic planning and enabling a company to select business areas that perform well. Therefore, utilizing SWOT analysis in developing the firm's strategy was beneficial and most effective.</w:t>
      </w:r>
    </w:p>
    <w:p w:rsidR="00315958" w:rsidRPr="00315958" w:rsidRDefault="00315958" w:rsidP="00315958">
      <w:pPr>
        <w:jc w:val="center"/>
      </w:pPr>
      <w:r w:rsidRPr="00315958">
        <w:rPr>
          <w:b/>
          <w:bCs/>
        </w:rPr>
        <w:t>Question 4</w:t>
      </w:r>
    </w:p>
    <w:p w:rsidR="00977746" w:rsidRDefault="00315958" w:rsidP="00977746">
      <w:pPr>
        <w:ind w:firstLine="720"/>
      </w:pPr>
      <w:r w:rsidRPr="00315958">
        <w:t>Nike Corporation experiences various strengths, weaknesses, opportunities, and threats during its operation. The firm's strengths are its leading drivers that critically stimulate development, progress, and universal leadership within the sports shoes, equipment, and apparel market. Some of the significant strengths include exceptional brand image based on its products' high quality, the organization's efficient marketing campaigns, rapid technological and innovation-based factors that facilitate their creation of cutting-edge designs. Additionally, Nike has iconic connections with other brands or firms. A better example is the Michael Jordan's brand, the relationship helps Nike to perform exceptionally. The company also incurs low manufacturing expenses as it also manufactures in foreign nations (Domingu</w:t>
      </w:r>
      <w:r w:rsidR="00977746">
        <w:t>ez, 2020).</w:t>
      </w:r>
    </w:p>
    <w:p w:rsidR="00315958" w:rsidRPr="00315958" w:rsidRDefault="00315958" w:rsidP="00977746">
      <w:pPr>
        <w:ind w:firstLine="720"/>
      </w:pPr>
      <w:r w:rsidRPr="00315958">
        <w:t xml:space="preserve">Apart from its strengths, it also experiences opportunities that it can explore to succeed more. For instance, the firm can enhance the employees' effectiveness in various ways to increase their productivity. For example, it can motivate them by providing a conducive working environment free from discrimination. Moreover, the company should increase its physical and online presence in more countries, including developing nations. They need to explore the </w:t>
      </w:r>
      <w:r w:rsidRPr="00315958">
        <w:lastRenderedPageBreak/>
        <w:t>untapped market chances in those countries by establishing stores to sell their products and even enable potential consumers to purchase online through their websites.</w:t>
      </w:r>
    </w:p>
    <w:p w:rsidR="00315958" w:rsidRPr="00315958" w:rsidRDefault="00315958" w:rsidP="00977746">
      <w:pPr>
        <w:ind w:firstLine="720"/>
      </w:pPr>
      <w:r w:rsidRPr="00315958">
        <w:t>However, it also faces weaknesses that limit its productivity. Most importantly, labor disputes still negatively affect Nike's business by perhaps painting a bad image for the company (Pandey, 2017). Also, the company endures a reduced presence in developing markets. All such limitations hinder the organization's success in the industry. Nike Corporation primarily depends on the U.S market more than any other region around the planet despite its efforts in establishing itself in other markets. Also, it faces lawsuits whereby employees or other third parties have complaints. For example, a Croatian worker accused the company of discrimination. Moreover, Nike's threats include stiff completion from Adidas, their main rivals. Secondly, imitation is a threat, mainly in emerging nations with patent's poor legal protection. Thirdly, it associates with counterfeit products that interfere with its reputation and brand image. Another significant threat is that firms like Adidas and Under Armour are using more advertising and marketing campaigns, enhancing pressure on Nike (Dominguez, 2020).</w:t>
      </w:r>
    </w:p>
    <w:p w:rsidR="00315958" w:rsidRPr="00315958" w:rsidRDefault="00315958" w:rsidP="00315958">
      <w:pPr>
        <w:jc w:val="center"/>
      </w:pPr>
      <w:r w:rsidRPr="00315958">
        <w:rPr>
          <w:b/>
          <w:bCs/>
        </w:rPr>
        <w:t>Question 5</w:t>
      </w:r>
    </w:p>
    <w:p w:rsidR="00315958" w:rsidRPr="00315958" w:rsidRDefault="00315958" w:rsidP="00716029">
      <w:pPr>
        <w:ind w:firstLine="720"/>
      </w:pPr>
      <w:r w:rsidRPr="00315958">
        <w:t>Maintaining a competitive advantage is always crucial for any company willing to be ahead of other companies and grab a significant market share. Nike can maintain its competitive advantages to mainly be ahead of its competitors realize its stipulated goals in the long run. For instance, the company embraces diversity and inclusion, a significant element in innovation, resulting in a competitive advantage. The corporation has extensive suppliers that significantly support its business requirements. Also, Nike disposes a vast product range to the market, which is a competitive advantage it can maintain. The huger range in these products is essential since it allows the firm to target a variety of customers.</w:t>
      </w:r>
    </w:p>
    <w:p w:rsidR="00315958" w:rsidRPr="00315958" w:rsidRDefault="00315958" w:rsidP="00315958">
      <w:pPr>
        <w:jc w:val="center"/>
      </w:pPr>
      <w:r w:rsidRPr="00315958">
        <w:rPr>
          <w:b/>
          <w:bCs/>
        </w:rPr>
        <w:lastRenderedPageBreak/>
        <w:t>Question 6</w:t>
      </w:r>
    </w:p>
    <w:p w:rsidR="00315958" w:rsidRPr="00315958" w:rsidRDefault="00315958" w:rsidP="00716029">
      <w:pPr>
        <w:ind w:firstLine="720"/>
      </w:pPr>
      <w:r w:rsidRPr="00315958">
        <w:t>Competing in global markets can be beneficial but also disadvantageous in several ways. The most typical reason businesses are tapping foreign markets is to gain new clients who can purchase the specific products and services available. The more a firm access new markets, the higher the chances of getting readily available customers to serve. The second crucial implication is lowering production costs for the firm. If the company can enhance its sales volume by approaching a new nation, it may achieve economies of scale that, in turn, reduce its production costs. Competing in international markets also allows the participating company to diversify its business risks since the risks reduce significantly as companies engage their operations in multiple nations. However, challenges are also inevitable when operating in foreign countries. For instance, a company might experience new regulations and taxes imposed mainly against foreign businesses (Wood, 2017).</w:t>
      </w:r>
    </w:p>
    <w:p w:rsidR="00315958" w:rsidRPr="00315958" w:rsidRDefault="00315958" w:rsidP="00315958">
      <w:pPr>
        <w:jc w:val="center"/>
      </w:pPr>
      <w:r w:rsidRPr="00315958">
        <w:rPr>
          <w:b/>
          <w:bCs/>
        </w:rPr>
        <w:t>Question 7</w:t>
      </w:r>
    </w:p>
    <w:p w:rsidR="00315958" w:rsidRPr="00315958" w:rsidRDefault="00315958" w:rsidP="00716029">
      <w:pPr>
        <w:ind w:firstLine="720"/>
      </w:pPr>
      <w:r w:rsidRPr="00315958">
        <w:t>The Nike firm can diversify by penetrating several markets, a process called market development. The intensive strategy promotes the organization's growth by pursuing emergent market segments. For instance, Nike will approach new markets in the Middle East and even Africa to expand its shoe sales volume and revenue. Apart from developing products, the firm will apply the market development strategy by capitalizing on new technologies to enter new market segments, such as those composing bodybuilders. The generic differentiation strategy allows the firm to penetrate new markets easily due to product attractiveness. The market development strategy would achieve strategic financial objectives like increasing Nike's profitability by operating in new markets in the stated markets.</w:t>
      </w:r>
    </w:p>
    <w:p w:rsidR="00315958" w:rsidRPr="00315958" w:rsidRDefault="00315958" w:rsidP="00315958">
      <w:pPr>
        <w:jc w:val="center"/>
      </w:pPr>
      <w:r w:rsidRPr="00315958">
        <w:rPr>
          <w:b/>
          <w:bCs/>
        </w:rPr>
        <w:lastRenderedPageBreak/>
        <w:t>Question 8</w:t>
      </w:r>
    </w:p>
    <w:p w:rsidR="00315958" w:rsidRPr="00315958" w:rsidRDefault="00315958" w:rsidP="00716029">
      <w:pPr>
        <w:ind w:firstLine="720"/>
      </w:pPr>
      <w:r w:rsidRPr="00315958">
        <w:t>As either new or existing businesses develop internationally, they have to comprehend their specific vision, goals, mission, strategies, and policies but should never forget to consider and comply with the ethical and legal matters involved in international business. Whenever firms plan their lasting expansion into a foreign setting, they should handle critical ethical and moral challenges and embrace decision-making significantly to make their growth succeed (wood, 2017). Workplace diversity and equal opportunity would be one ethical consideration for Nike Corporation. Specifically, the company will require to consider every individual making up the business in the foreign regions. There will be a need to respect every person's culture, decisions, involvement in decision-making, or any other crucial activity.</w:t>
      </w:r>
    </w:p>
    <w:p w:rsidR="00315958" w:rsidRPr="00315958" w:rsidRDefault="00315958" w:rsidP="00315958">
      <w:pPr>
        <w:jc w:val="center"/>
      </w:pPr>
      <w:r w:rsidRPr="00315958">
        <w:rPr>
          <w:b/>
          <w:bCs/>
        </w:rPr>
        <w:t>Question 9</w:t>
      </w:r>
    </w:p>
    <w:p w:rsidR="00315958" w:rsidRPr="00315958" w:rsidRDefault="00315958" w:rsidP="00716029">
      <w:pPr>
        <w:ind w:firstLine="720"/>
      </w:pPr>
      <w:r w:rsidRPr="00315958">
        <w:t>Remarkably, executing the business strategy would entail concentrating and capitalizing on the company's strengths and opportunities and similarly performing contingency plans and approaches to addressing the drawbacks posed by threats and weaknesses. Firstly, the company will enter new markets in foreign regions. For instance, Nike will approach new markets in the Middle East and even Africa to expand its business operations as it sells products to new customers. Secondly, the company will take advantage of its technology and innovation strength to create more unique products that might likely increase sales and even attract more customers.</w:t>
      </w:r>
    </w:p>
    <w:p w:rsidR="00315958" w:rsidRPr="00315958" w:rsidRDefault="00315958" w:rsidP="00315958">
      <w:pPr>
        <w:jc w:val="center"/>
      </w:pPr>
      <w:r w:rsidRPr="00315958">
        <w:rPr>
          <w:b/>
          <w:bCs/>
        </w:rPr>
        <w:t>Question 10</w:t>
      </w:r>
    </w:p>
    <w:p w:rsidR="00315958" w:rsidRPr="00315958" w:rsidRDefault="00315958" w:rsidP="00716029">
      <w:pPr>
        <w:ind w:firstLine="720"/>
      </w:pPr>
      <w:r w:rsidRPr="00315958">
        <w:t xml:space="preserve">Return on Investments (ROI) and Cost-Benefit Analysis (CBA) are crucial elements in a business strategy, and any business should not ignore them. These aspects are key performance indicators for a company as they can indicate its performance or, specifically, an activity's </w:t>
      </w:r>
      <w:r w:rsidRPr="00315958">
        <w:lastRenderedPageBreak/>
        <w:t>significance (Cordes, 2017). Therefore, the two will help determine Nike's business strategy. For instance, ROI will help the multinational business to determine or estimate profitability after a given period of operating in the given regions. It is also beneficial for evaluating prosperity over time. Secondly, CBA will be used to weigh the possible result of the activity before deciding. It will weigh the summation of the benefits like financial gain of action against the costs or disadvantages of the same action. </w:t>
      </w:r>
    </w:p>
    <w:p w:rsidR="00315958" w:rsidRPr="00315958" w:rsidRDefault="00315958" w:rsidP="006824EB">
      <w:pPr>
        <w:jc w:val="center"/>
      </w:pPr>
      <w:r w:rsidRPr="00315958">
        <w:rPr>
          <w:b/>
          <w:bCs/>
        </w:rPr>
        <w:t>Question 11</w:t>
      </w:r>
    </w:p>
    <w:p w:rsidR="00315958" w:rsidRPr="00315958" w:rsidRDefault="00315958" w:rsidP="00716029">
      <w:pPr>
        <w:ind w:firstLine="720"/>
      </w:pPr>
      <w:r w:rsidRPr="00315958">
        <w:t>In conclusion, the business strategy for Nike is capitalizing on the company's strengths and opportunities and similarly addressing the drawbacks posed by threats and weaknesses. Firstly, the company will enter new markets in foreign regions. For instance, Nike will approach new markets in developing regions such as Africa to expand its business operations as it sells products to new customers. Secondly, the company will take advantage of its technology and innovation strength to create more unique products that might likely increase sales and even attract more customers.</w:t>
      </w:r>
    </w:p>
    <w:p w:rsidR="00716029" w:rsidRDefault="00716029">
      <w:pPr>
        <w:rPr>
          <w:b/>
        </w:rPr>
      </w:pPr>
      <w:r>
        <w:rPr>
          <w:b/>
        </w:rPr>
        <w:br w:type="page"/>
      </w:r>
    </w:p>
    <w:p w:rsidR="000D02EF" w:rsidRDefault="003B2B91" w:rsidP="003B2B91">
      <w:pPr>
        <w:jc w:val="center"/>
        <w:rPr>
          <w:b/>
        </w:rPr>
      </w:pPr>
      <w:r w:rsidRPr="003B2B91">
        <w:rPr>
          <w:b/>
        </w:rPr>
        <w:lastRenderedPageBreak/>
        <w:t>References</w:t>
      </w:r>
      <w:r>
        <w:rPr>
          <w:b/>
        </w:rPr>
        <w:t xml:space="preserve"> </w:t>
      </w:r>
    </w:p>
    <w:p w:rsidR="005322FF" w:rsidRDefault="005322FF" w:rsidP="005D19C4">
      <w:pPr>
        <w:ind w:left="720" w:hanging="720"/>
      </w:pPr>
      <w:r w:rsidRPr="005322FF">
        <w:t>Cordes, J. J. (2017). Using cost-benefit analysis and social return on investment to evaluate the impact of social enterprise: Promises, implementation, and limitations. </w:t>
      </w:r>
      <w:r w:rsidRPr="005322FF">
        <w:rPr>
          <w:i/>
          <w:iCs/>
        </w:rPr>
        <w:t>Evaluation and program planning</w:t>
      </w:r>
      <w:r w:rsidRPr="005322FF">
        <w:t>, </w:t>
      </w:r>
      <w:r w:rsidRPr="005322FF">
        <w:rPr>
          <w:i/>
          <w:iCs/>
        </w:rPr>
        <w:t>64</w:t>
      </w:r>
      <w:r w:rsidRPr="005322FF">
        <w:t>, 98-104.</w:t>
      </w:r>
    </w:p>
    <w:p w:rsidR="005D19C4" w:rsidRDefault="005D19C4" w:rsidP="005D19C4">
      <w:pPr>
        <w:ind w:left="720" w:hanging="720"/>
      </w:pPr>
      <w:r w:rsidRPr="005D19C4">
        <w:t>Dumitraşcu, M., &amp; Feleagă, L. (2019). Mission, Vision, and Values of Organizations, the Catalysts of Corporate Social Responsibility. </w:t>
      </w:r>
      <w:r w:rsidRPr="005D19C4">
        <w:rPr>
          <w:i/>
          <w:iCs/>
        </w:rPr>
        <w:t>Audit financiar</w:t>
      </w:r>
      <w:r w:rsidRPr="005D19C4">
        <w:t>, </w:t>
      </w:r>
      <w:r w:rsidRPr="005D19C4">
        <w:rPr>
          <w:i/>
          <w:iCs/>
        </w:rPr>
        <w:t>17</w:t>
      </w:r>
      <w:r w:rsidRPr="005D19C4">
        <w:t>(153).</w:t>
      </w:r>
    </w:p>
    <w:p w:rsidR="005D19C4" w:rsidRPr="005D19C4" w:rsidRDefault="005D19C4" w:rsidP="005D19C4">
      <w:pPr>
        <w:ind w:left="720" w:hanging="720"/>
      </w:pPr>
      <w:r w:rsidRPr="005D19C4">
        <w:t>Pandey, B. C. (2017). </w:t>
      </w:r>
      <w:r w:rsidRPr="005D19C4">
        <w:rPr>
          <w:i/>
          <w:iCs/>
        </w:rPr>
        <w:t>Nike Inc-Complete Analysis: SWOT, PESTLE and Marketing strategy</w:t>
      </w:r>
      <w:r w:rsidRPr="005D19C4">
        <w:t>. BookRix.</w:t>
      </w:r>
    </w:p>
    <w:p w:rsidR="000D02EF" w:rsidRDefault="00EF1C29" w:rsidP="00EF1C29">
      <w:pPr>
        <w:ind w:left="720" w:hanging="720"/>
      </w:pPr>
      <w:r w:rsidRPr="00EF1C29">
        <w:t>Phadermrod, B., Crowder, R. M., &amp; Wills, G. B. (2019). Importance-performance analysis based SWOT analysis. </w:t>
      </w:r>
      <w:r w:rsidRPr="00EF1C29">
        <w:rPr>
          <w:i/>
          <w:iCs/>
        </w:rPr>
        <w:t>International Journal of Information Management</w:t>
      </w:r>
      <w:r w:rsidRPr="00EF1C29">
        <w:t>, </w:t>
      </w:r>
      <w:r w:rsidRPr="00EF1C29">
        <w:rPr>
          <w:i/>
          <w:iCs/>
        </w:rPr>
        <w:t>44</w:t>
      </w:r>
      <w:r w:rsidRPr="00EF1C29">
        <w:t>, 194-203.</w:t>
      </w:r>
    </w:p>
    <w:p w:rsidR="000D02EF" w:rsidRDefault="00FA41CA" w:rsidP="00F2285A">
      <w:pPr>
        <w:ind w:left="720" w:hanging="720"/>
      </w:pPr>
      <w:r w:rsidRPr="00FA41CA">
        <w:t>Wood, G. (2017). Reflections on business ethics through 1992-2017. </w:t>
      </w:r>
      <w:r w:rsidRPr="00FA41CA">
        <w:rPr>
          <w:i/>
          <w:iCs/>
        </w:rPr>
        <w:t>European Business Review</w:t>
      </w:r>
      <w:r w:rsidRPr="00FA41CA">
        <w:t>.</w:t>
      </w:r>
      <w:bookmarkStart w:id="0" w:name="_GoBack"/>
      <w:bookmarkEnd w:id="0"/>
    </w:p>
    <w:sectPr w:rsidR="000D02EF" w:rsidSect="007228C9">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0C3E" w:rsidRDefault="004A0C3E" w:rsidP="00980C88">
      <w:pPr>
        <w:spacing w:after="0" w:line="240" w:lineRule="auto"/>
      </w:pPr>
      <w:r>
        <w:separator/>
      </w:r>
    </w:p>
  </w:endnote>
  <w:endnote w:type="continuationSeparator" w:id="0">
    <w:p w:rsidR="004A0C3E" w:rsidRDefault="004A0C3E" w:rsidP="00980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0C3E" w:rsidRDefault="004A0C3E" w:rsidP="00980C88">
      <w:pPr>
        <w:spacing w:after="0" w:line="240" w:lineRule="auto"/>
      </w:pPr>
      <w:r>
        <w:separator/>
      </w:r>
    </w:p>
  </w:footnote>
  <w:footnote w:type="continuationSeparator" w:id="0">
    <w:p w:rsidR="004A0C3E" w:rsidRDefault="004A0C3E" w:rsidP="00980C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4998886"/>
      <w:docPartObj>
        <w:docPartGallery w:val="Page Numbers (Top of Page)"/>
        <w:docPartUnique/>
      </w:docPartObj>
    </w:sdtPr>
    <w:sdtEndPr>
      <w:rPr>
        <w:noProof/>
      </w:rPr>
    </w:sdtEndPr>
    <w:sdtContent>
      <w:p w:rsidR="00980C88" w:rsidRDefault="000D02EF">
        <w:pPr>
          <w:pStyle w:val="Header"/>
          <w:jc w:val="right"/>
        </w:pPr>
        <w:r w:rsidRPr="000D02EF">
          <w:t xml:space="preserve">BUSINESS STRATEGY REPORT </w:t>
        </w:r>
        <w:r>
          <w:tab/>
        </w:r>
        <w:r>
          <w:tab/>
        </w:r>
        <w:r w:rsidR="00980C88">
          <w:fldChar w:fldCharType="begin"/>
        </w:r>
        <w:r w:rsidR="00980C88">
          <w:instrText xml:space="preserve"> PAGE   \* MERGEFORMAT </w:instrText>
        </w:r>
        <w:r w:rsidR="00980C88">
          <w:fldChar w:fldCharType="separate"/>
        </w:r>
        <w:r w:rsidR="00F2285A">
          <w:rPr>
            <w:noProof/>
          </w:rPr>
          <w:t>7</w:t>
        </w:r>
        <w:r w:rsidR="00980C88">
          <w:rPr>
            <w:noProof/>
          </w:rPr>
          <w:fldChar w:fldCharType="end"/>
        </w:r>
      </w:p>
    </w:sdtContent>
  </w:sdt>
  <w:p w:rsidR="00980C88" w:rsidRDefault="00980C8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0C88" w:rsidRDefault="00980C88">
    <w:pPr>
      <w:pStyle w:val="Header"/>
      <w:jc w:val="right"/>
    </w:pPr>
    <w:r>
      <w:t xml:space="preserve">Running Head: </w:t>
    </w:r>
    <w:r w:rsidR="000D02EF">
      <w:t>BUSINESS STRATEGY REPORT</w:t>
    </w:r>
    <w:r w:rsidR="000D02EF">
      <w:tab/>
    </w:r>
    <w:sdt>
      <w:sdtPr>
        <w:id w:val="83280214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228C9">
          <w:rPr>
            <w:noProof/>
          </w:rPr>
          <w:t>1</w:t>
        </w:r>
        <w:r>
          <w:rPr>
            <w:noProof/>
          </w:rPr>
          <w:fldChar w:fldCharType="end"/>
        </w:r>
      </w:sdtContent>
    </w:sdt>
  </w:p>
  <w:p w:rsidR="00980C88" w:rsidRDefault="00980C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C30"/>
    <w:rsid w:val="00000B7C"/>
    <w:rsid w:val="00002892"/>
    <w:rsid w:val="000436C4"/>
    <w:rsid w:val="00046361"/>
    <w:rsid w:val="00057165"/>
    <w:rsid w:val="0009133B"/>
    <w:rsid w:val="000923F4"/>
    <w:rsid w:val="000A4E85"/>
    <w:rsid w:val="000C76A3"/>
    <w:rsid w:val="000D02EF"/>
    <w:rsid w:val="000F1547"/>
    <w:rsid w:val="00116037"/>
    <w:rsid w:val="00140BF2"/>
    <w:rsid w:val="00172E33"/>
    <w:rsid w:val="00176A2A"/>
    <w:rsid w:val="00182138"/>
    <w:rsid w:val="001A3367"/>
    <w:rsid w:val="001C123B"/>
    <w:rsid w:val="001D4C09"/>
    <w:rsid w:val="0021069B"/>
    <w:rsid w:val="00246D1D"/>
    <w:rsid w:val="0027221C"/>
    <w:rsid w:val="00286ADC"/>
    <w:rsid w:val="002B245C"/>
    <w:rsid w:val="002B5A90"/>
    <w:rsid w:val="00315958"/>
    <w:rsid w:val="00363623"/>
    <w:rsid w:val="00385B34"/>
    <w:rsid w:val="00390ED8"/>
    <w:rsid w:val="003B2B91"/>
    <w:rsid w:val="003B7AAB"/>
    <w:rsid w:val="003D56EA"/>
    <w:rsid w:val="003E049E"/>
    <w:rsid w:val="003F35C0"/>
    <w:rsid w:val="004302E0"/>
    <w:rsid w:val="00454375"/>
    <w:rsid w:val="00456973"/>
    <w:rsid w:val="0047061C"/>
    <w:rsid w:val="004A0C3E"/>
    <w:rsid w:val="004C4AE3"/>
    <w:rsid w:val="004E771B"/>
    <w:rsid w:val="005322FF"/>
    <w:rsid w:val="005724E9"/>
    <w:rsid w:val="005851BE"/>
    <w:rsid w:val="00595C44"/>
    <w:rsid w:val="005C0005"/>
    <w:rsid w:val="005D19C4"/>
    <w:rsid w:val="005E751F"/>
    <w:rsid w:val="00634FEF"/>
    <w:rsid w:val="00665AB0"/>
    <w:rsid w:val="00681CDC"/>
    <w:rsid w:val="006824EB"/>
    <w:rsid w:val="00690271"/>
    <w:rsid w:val="00716029"/>
    <w:rsid w:val="007228C9"/>
    <w:rsid w:val="00730B07"/>
    <w:rsid w:val="00746490"/>
    <w:rsid w:val="007507E2"/>
    <w:rsid w:val="00763B49"/>
    <w:rsid w:val="00782E8D"/>
    <w:rsid w:val="007848B9"/>
    <w:rsid w:val="007C4A1A"/>
    <w:rsid w:val="007E01B0"/>
    <w:rsid w:val="00862604"/>
    <w:rsid w:val="00875800"/>
    <w:rsid w:val="00887C30"/>
    <w:rsid w:val="008C44F5"/>
    <w:rsid w:val="008D2B84"/>
    <w:rsid w:val="0090120B"/>
    <w:rsid w:val="009125A3"/>
    <w:rsid w:val="00917675"/>
    <w:rsid w:val="00917EA4"/>
    <w:rsid w:val="00960A31"/>
    <w:rsid w:val="00977746"/>
    <w:rsid w:val="00980C88"/>
    <w:rsid w:val="0099073B"/>
    <w:rsid w:val="009A0921"/>
    <w:rsid w:val="009B1199"/>
    <w:rsid w:val="009C0D00"/>
    <w:rsid w:val="00A542DA"/>
    <w:rsid w:val="00AD5403"/>
    <w:rsid w:val="00AE74FD"/>
    <w:rsid w:val="00AF6001"/>
    <w:rsid w:val="00B020FE"/>
    <w:rsid w:val="00B45986"/>
    <w:rsid w:val="00B5015C"/>
    <w:rsid w:val="00B822E7"/>
    <w:rsid w:val="00C11308"/>
    <w:rsid w:val="00C67CBF"/>
    <w:rsid w:val="00C76A08"/>
    <w:rsid w:val="00C817B9"/>
    <w:rsid w:val="00C95BF6"/>
    <w:rsid w:val="00CB2F6E"/>
    <w:rsid w:val="00D025D7"/>
    <w:rsid w:val="00D10D3C"/>
    <w:rsid w:val="00DA12DD"/>
    <w:rsid w:val="00DA4133"/>
    <w:rsid w:val="00DD6DFA"/>
    <w:rsid w:val="00DE76FD"/>
    <w:rsid w:val="00DF4732"/>
    <w:rsid w:val="00DF6F63"/>
    <w:rsid w:val="00E94072"/>
    <w:rsid w:val="00EB0AB5"/>
    <w:rsid w:val="00EC14C1"/>
    <w:rsid w:val="00EF1C29"/>
    <w:rsid w:val="00F06C0B"/>
    <w:rsid w:val="00F2285A"/>
    <w:rsid w:val="00F36597"/>
    <w:rsid w:val="00F517EE"/>
    <w:rsid w:val="00FA41CA"/>
    <w:rsid w:val="00FB1E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D9D377D-80AC-4770-BC58-02835D94A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0C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0C88"/>
  </w:style>
  <w:style w:type="paragraph" w:styleId="Footer">
    <w:name w:val="footer"/>
    <w:basedOn w:val="Normal"/>
    <w:link w:val="FooterChar"/>
    <w:uiPriority w:val="99"/>
    <w:unhideWhenUsed/>
    <w:rsid w:val="00980C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0C88"/>
  </w:style>
  <w:style w:type="paragraph" w:styleId="NormalWeb">
    <w:name w:val="Normal (Web)"/>
    <w:basedOn w:val="Normal"/>
    <w:uiPriority w:val="99"/>
    <w:semiHidden/>
    <w:unhideWhenUsed/>
    <w:rsid w:val="00315958"/>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8959559">
      <w:bodyDiv w:val="1"/>
      <w:marLeft w:val="0"/>
      <w:marRight w:val="0"/>
      <w:marTop w:val="0"/>
      <w:marBottom w:val="0"/>
      <w:divBdr>
        <w:top w:val="none" w:sz="0" w:space="0" w:color="auto"/>
        <w:left w:val="none" w:sz="0" w:space="0" w:color="auto"/>
        <w:bottom w:val="none" w:sz="0" w:space="0" w:color="auto"/>
        <w:right w:val="none" w:sz="0" w:space="0" w:color="auto"/>
      </w:divBdr>
    </w:div>
    <w:div w:id="1304383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8</Pages>
  <Words>1657</Words>
  <Characters>9446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27</cp:revision>
  <dcterms:created xsi:type="dcterms:W3CDTF">2021-12-04T07:00:00Z</dcterms:created>
  <dcterms:modified xsi:type="dcterms:W3CDTF">2021-12-04T19:06:00Z</dcterms:modified>
</cp:coreProperties>
</file>