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160" w:line="259" w:lineRule="auto"/>
        <w:jc w:val="center"/>
        <w:rPr>
          <w:b w:val="1"/>
          <w:smallCaps w:val="0"/>
        </w:rPr>
      </w:pPr>
      <w:r w:rsidDel="00000000" w:rsidR="00000000" w:rsidRPr="00000000">
        <w:rPr>
          <w:b w:val="1"/>
          <w:smallCaps w:val="0"/>
          <w:rtl w:val="0"/>
        </w:rPr>
        <w:t xml:space="preserve">Biology Homework</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#1</w:t>
      </w:r>
      <w:r w:rsidDel="00000000" w:rsidR="00000000" w:rsidRPr="00000000">
        <w:rPr>
          <w:smallCaps w:val="0"/>
          <w:rtl w:val="0"/>
        </w:rPr>
        <w:t xml:space="preserve"> Myasthenia Gravis (MG) is an autoimmune disease where the patient exhibits weakened musculature due to the destruction of acetylcholine (Ach) receptors. Answer the following discussion questions related the neuro-muscular junction and MG.</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160" w:line="259" w:lineRule="auto"/>
        <w:rPr>
          <w:b w:val="1"/>
          <w:smallCaps w:val="0"/>
        </w:rPr>
      </w:pPr>
      <w:r w:rsidDel="00000000" w:rsidR="00000000" w:rsidRPr="00000000">
        <w:rPr>
          <w:b w:val="1"/>
          <w:smallCaps w:val="0"/>
          <w:rtl w:val="0"/>
        </w:rPr>
        <w:t xml:space="preserve">Discussion Questions</w:t>
      </w:r>
    </w:p>
    <w:p w:rsidR="00000000" w:rsidDel="00000000" w:rsidP="00000000" w:rsidRDefault="00000000" w:rsidRPr="00000000" w14:paraId="00000004">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Explain the process of exocytosis of ACh at the synaptic cleft.</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The process of exocytosis of ACh (Acetylcholine) at the synaptic cleft occurs after the arrival of an action potential at the axon terminal. Once the ACh leaves, the motor end plate is depolarized, which in response triggers an action potential that propagates along the sarcolemma and the T-Tubules. The result is the contraction of Sarcomeres.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Discuss how the lack of acetylcholine receptors affects muscle contraction.</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If an individual lacks acetylcholine receptors, the end plate won’t be able to depolarize and generate the action potential that causes the muscle contraction.</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Which of the following can you use to treat MG? 1) ACh 2) AChE 3) anti-cholinesterase</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There is no cure for myasthenia gravis (MG), but patients can consume a medication to manage symptoms and control the immune system activity. The basic treatment for MG is Acetylcholine esterase (AChE).</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What other diseases have symptoms that are similar to myasthenia gravis?</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Several diseases are similar to MG and can mimic the symptoms, leading to an incorrect diagnosis. Among them are: generalized fatigue, amyotrophic lateral sclerosis (ALS), Lambert-Eaton myasthenic syndrome, botulism, penicillamine-induced myasthenia, and congenital myasthenic syndrome.</w:t>
      </w:r>
    </w:p>
    <w:p w:rsidR="00000000" w:rsidDel="00000000" w:rsidP="00000000" w:rsidRDefault="00000000" w:rsidRPr="00000000" w14:paraId="0000000C">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If the patient had a blood calcium level of 11mg/dl, would this make his condition better or worse? Explain your answer.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60" w:line="259" w:lineRule="auto"/>
        <w:ind w:left="720" w:firstLine="0"/>
        <w:rPr>
          <w:smallCaps w:val="0"/>
          <w:color w:val="000000"/>
        </w:rPr>
      </w:pPr>
      <w:r w:rsidDel="00000000" w:rsidR="00000000" w:rsidRPr="00000000">
        <w:rPr>
          <w:smallCaps w:val="0"/>
          <w:color w:val="000000"/>
          <w:rtl w:val="0"/>
        </w:rPr>
        <w:t xml:space="preserve">Calcium is a cation of great importance for the correct function of the body. Calcium is linked to the release of ACh, which is necessary for the contraction of the muscles. Hence, if patient has a block calcium level of 11 mg/dl (just a point higher than the limit), it can be beneficial and make his condition better.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#2</w:t>
      </w:r>
      <w:r w:rsidDel="00000000" w:rsidR="00000000" w:rsidRPr="00000000">
        <w:rPr>
          <w:smallCaps w:val="0"/>
          <w:rtl w:val="0"/>
        </w:rPr>
        <w:t xml:space="preserve"> Raymond had a heart attack before and he knows the signs and symptoms of a heart attack. His wife drove him to the emergency department even though he didn't want to go. His wife suspected that he was having a mild heart attack and wanted him assessed by a doctor. When they arrived, the nurse that saw Raymond was familiar with his case and Raymond began his usual rant of what happened to him while he was at home.</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smallCaps w:val="0"/>
          <w:rtl w:val="0"/>
        </w:rPr>
        <w:t xml:space="preserve">Answer the following in your discussion.</w:t>
      </w:r>
    </w:p>
    <w:p w:rsidR="00000000" w:rsidDel="00000000" w:rsidP="00000000" w:rsidRDefault="00000000" w:rsidRPr="00000000" w14:paraId="00000010">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What is a heart attack?</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When a blood clot blocks the coronary circulation there is a decrease of the oxygen supply into the heart. The consequence is known as a heart attack. The lack of oxygenated blood into the heart muscle causes hypoxia which leads to the pain.</w:t>
      </w:r>
    </w:p>
    <w:p w:rsidR="00000000" w:rsidDel="00000000" w:rsidP="00000000" w:rsidRDefault="00000000" w:rsidRPr="00000000" w14:paraId="00000012">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What are the signs and symptoms of a heart attack?</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There are several symptoms and signs of a heart attack. The most common are chest pain, shortness of breath, </w:t>
      </w:r>
      <w:r w:rsidDel="00000000" w:rsidR="00000000" w:rsidRPr="00000000">
        <w:rPr>
          <w:smallCaps w:val="0"/>
          <w:rtl w:val="0"/>
        </w:rPr>
        <w:t xml:space="preserve">lightheadedness</w:t>
      </w:r>
      <w:r w:rsidDel="00000000" w:rsidR="00000000" w:rsidRPr="00000000">
        <w:rPr>
          <w:smallCaps w:val="0"/>
          <w:color w:val="000000"/>
          <w:rtl w:val="0"/>
        </w:rPr>
        <w:t xml:space="preserve">, profuse sweating, and heaviness of the chest.</w:t>
      </w:r>
    </w:p>
    <w:p w:rsidR="00000000" w:rsidDel="00000000" w:rsidP="00000000" w:rsidRDefault="00000000" w:rsidRPr="00000000" w14:paraId="00000014">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Why does pain from a heart attack manifest in different areas of the body?</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The pain can manifest in different areas of the body because the pain radiates along the left cervical nerve root (CNR). The most common areas, besides the chest, that are affected are the shoulder and the left arm.</w:t>
      </w:r>
    </w:p>
    <w:p w:rsidR="00000000" w:rsidDel="00000000" w:rsidP="00000000" w:rsidRDefault="00000000" w:rsidRPr="00000000" w14:paraId="00000016">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What diagnostic procedures/tests should be performed in the emergency room?</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The diagnostic procedures or tests that should be performed in the emergency room include an electrocardiogram (ECG), measurement of troponin levels, the study of the cardiac enzyme panel.</w:t>
      </w:r>
    </w:p>
    <w:p w:rsidR="00000000" w:rsidDel="00000000" w:rsidP="00000000" w:rsidRDefault="00000000" w:rsidRPr="00000000" w14:paraId="00000018">
      <w:pPr>
        <w:numPr>
          <w:ilvl w:val="0"/>
          <w:numId w:val="1"/>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Why do you think Raymond's wife drove him to the ED instead of calling for an ambulance?</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A heart attack is a dangerous medical condition and </w:t>
      </w:r>
      <w:r w:rsidDel="00000000" w:rsidR="00000000" w:rsidRPr="00000000">
        <w:rPr>
          <w:smallCaps w:val="0"/>
          <w:rtl w:val="0"/>
        </w:rPr>
        <w:t xml:space="preserve">needs</w:t>
      </w:r>
      <w:r w:rsidDel="00000000" w:rsidR="00000000" w:rsidRPr="00000000">
        <w:rPr>
          <w:smallCaps w:val="0"/>
          <w:color w:val="000000"/>
          <w:rtl w:val="0"/>
        </w:rPr>
        <w:t xml:space="preserve"> to be taken care of immediately. Ambulances can take longer to arrive </w:t>
      </w:r>
      <w:r w:rsidDel="00000000" w:rsidR="00000000" w:rsidRPr="00000000">
        <w:rPr>
          <w:smallCaps w:val="0"/>
          <w:rtl w:val="0"/>
        </w:rPr>
        <w:t xml:space="preserve">at</w:t>
      </w:r>
      <w:r w:rsidDel="00000000" w:rsidR="00000000" w:rsidRPr="00000000">
        <w:rPr>
          <w:smallCaps w:val="0"/>
          <w:color w:val="000000"/>
          <w:rtl w:val="0"/>
        </w:rPr>
        <w:t xml:space="preserve"> the house of the patient than it would take his family to drive him into ER. A patient of a heart attack does not need to be moved with special care —as, say, a patient with a fracture—, hence can be driven safely into the emergency department.</w:t>
      </w:r>
    </w:p>
    <w:p w:rsidR="00000000" w:rsidDel="00000000" w:rsidP="00000000" w:rsidRDefault="00000000" w:rsidRPr="00000000" w14:paraId="0000001A">
      <w:pPr>
        <w:numPr>
          <w:ilvl w:val="0"/>
          <w:numId w:val="2"/>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What makes a heart attack "mild"?</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59" w:lineRule="auto"/>
        <w:ind w:left="720" w:firstLine="0"/>
        <w:rPr>
          <w:smallCaps w:val="0"/>
          <w:color w:val="000000"/>
        </w:rPr>
      </w:pPr>
      <w:r w:rsidDel="00000000" w:rsidR="00000000" w:rsidRPr="00000000">
        <w:rPr>
          <w:smallCaps w:val="0"/>
          <w:color w:val="000000"/>
          <w:rtl w:val="0"/>
        </w:rPr>
        <w:t xml:space="preserve">A “mild” heart attack occurs for a brief period of time and causing only a partial blockage of the coronary vessel.</w:t>
      </w:r>
    </w:p>
    <w:p w:rsidR="00000000" w:rsidDel="00000000" w:rsidP="00000000" w:rsidRDefault="00000000" w:rsidRPr="00000000" w14:paraId="0000001C">
      <w:pPr>
        <w:numPr>
          <w:ilvl w:val="0"/>
          <w:numId w:val="2"/>
        </w:numPr>
        <w:pBdr>
          <w:top w:space="0" w:sz="0" w:val="nil"/>
          <w:left w:space="0" w:sz="0" w:val="nil"/>
          <w:bottom w:space="0" w:sz="0" w:val="nil"/>
          <w:right w:space="0" w:sz="0" w:val="nil"/>
          <w:between w:space="0" w:sz="0" w:val="nil"/>
        </w:pBdr>
        <w:shd w:fill="auto" w:val="clear"/>
        <w:spacing w:line="259" w:lineRule="auto"/>
        <w:ind w:left="720" w:hanging="360"/>
      </w:pPr>
      <w:r w:rsidDel="00000000" w:rsidR="00000000" w:rsidRPr="00000000">
        <w:rPr>
          <w:b w:val="1"/>
          <w:smallCaps w:val="0"/>
          <w:color w:val="000000"/>
          <w:rtl w:val="0"/>
        </w:rPr>
        <w:t xml:space="preserve">If the emergency was more serious and Raymond needed bypass surgery, explain this surgery (in </w:t>
      </w:r>
      <w:r w:rsidDel="00000000" w:rsidR="00000000" w:rsidRPr="00000000">
        <w:rPr>
          <w:b w:val="1"/>
          <w:smallCaps w:val="0"/>
          <w:rtl w:val="0"/>
        </w:rPr>
        <w:t xml:space="preserve">laymen’s</w:t>
      </w:r>
      <w:r w:rsidDel="00000000" w:rsidR="00000000" w:rsidRPr="00000000">
        <w:rPr>
          <w:b w:val="1"/>
          <w:smallCaps w:val="0"/>
          <w:color w:val="000000"/>
          <w:rtl w:val="0"/>
        </w:rPr>
        <w:t xml:space="preserve"> terms) to the patient.</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60" w:line="259" w:lineRule="auto"/>
        <w:ind w:left="720" w:firstLine="0"/>
        <w:rPr>
          <w:smallCaps w:val="0"/>
          <w:color w:val="000000"/>
        </w:rPr>
      </w:pPr>
      <w:r w:rsidDel="00000000" w:rsidR="00000000" w:rsidRPr="00000000">
        <w:rPr>
          <w:smallCaps w:val="0"/>
          <w:rtl w:val="0"/>
        </w:rPr>
        <w:t xml:space="preserve">Bypass</w:t>
      </w:r>
      <w:r w:rsidDel="00000000" w:rsidR="00000000" w:rsidRPr="00000000">
        <w:rPr>
          <w:smallCaps w:val="0"/>
          <w:color w:val="000000"/>
          <w:rtl w:val="0"/>
        </w:rPr>
        <w:t xml:space="preserve"> surgery is a procedure that helps </w:t>
      </w:r>
      <w:r w:rsidDel="00000000" w:rsidR="00000000" w:rsidRPr="00000000">
        <w:rPr>
          <w:smallCaps w:val="0"/>
          <w:rtl w:val="0"/>
        </w:rPr>
        <w:t xml:space="preserve">to restore</w:t>
      </w:r>
      <w:r w:rsidDel="00000000" w:rsidR="00000000" w:rsidRPr="00000000">
        <w:rPr>
          <w:smallCaps w:val="0"/>
          <w:color w:val="000000"/>
          <w:rtl w:val="0"/>
        </w:rPr>
        <w:t xml:space="preserve"> the blood supply into the heart. To do so, the surgeon takes a normal and healthy blood vessel from </w:t>
      </w:r>
      <w:r w:rsidDel="00000000" w:rsidR="00000000" w:rsidRPr="00000000">
        <w:rPr>
          <w:smallCaps w:val="0"/>
          <w:rtl w:val="0"/>
        </w:rPr>
        <w:t xml:space="preserve">another part</w:t>
      </w:r>
      <w:r w:rsidDel="00000000" w:rsidR="00000000" w:rsidRPr="00000000">
        <w:rPr>
          <w:smallCaps w:val="0"/>
          <w:color w:val="000000"/>
          <w:rtl w:val="0"/>
        </w:rPr>
        <w:t xml:space="preserve"> of the body (e.g., the leg, the arm…</w:t>
      </w:r>
      <w:r w:rsidDel="00000000" w:rsidR="00000000" w:rsidRPr="00000000">
        <w:rPr>
          <w:smallCaps w:val="0"/>
          <w:rtl w:val="0"/>
        </w:rPr>
        <w:t xml:space="preserve">). He </w:t>
      </w:r>
      <w:r w:rsidDel="00000000" w:rsidR="00000000" w:rsidRPr="00000000">
        <w:rPr>
          <w:smallCaps w:val="0"/>
          <w:color w:val="000000"/>
          <w:rtl w:val="0"/>
        </w:rPr>
        <w:t xml:space="preserve">uses it to connect the to parts of the vessels blocked by the clot. In this way, the transferred blood vessel allows the blood to bypass the blockage.</w:t>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#3</w:t>
      </w:r>
      <w:r w:rsidDel="00000000" w:rsidR="00000000" w:rsidRPr="00000000">
        <w:rPr>
          <w:smallCaps w:val="0"/>
          <w:rtl w:val="0"/>
        </w:rPr>
        <w:t xml:space="preserve"> The hypothalamus/pituitary axis is extremely important in the body. The pituitary gland releases a variety of hormones that control major body functions. In this assignment, you will need to list ALL hormones that are released from the Anterior AND Posterior pituitary and describe their role within the human body. Also, include a clinical diagnosis for each due to the hormone levels being too high or too low. An example has been provided for you.</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after="160" w:line="259" w:lineRule="auto"/>
        <w:rPr>
          <w:b w:val="1"/>
          <w:smallCaps w:val="0"/>
        </w:rPr>
      </w:pPr>
      <w:r w:rsidDel="00000000" w:rsidR="00000000" w:rsidRPr="00000000">
        <w:rPr>
          <w:b w:val="1"/>
          <w:smallCaps w:val="0"/>
          <w:rtl w:val="0"/>
        </w:rPr>
        <w:t xml:space="preserve">Anterior pituitary</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Adrenocorticotrophic hormone (ACTH).</w:t>
      </w:r>
      <w:r w:rsidDel="00000000" w:rsidR="00000000" w:rsidRPr="00000000">
        <w:rPr>
          <w:smallCaps w:val="0"/>
          <w:rtl w:val="0"/>
        </w:rPr>
        <w:t xml:space="preserve"> This hormone is responsible for producing cortisol. This substance is needed for the regulation of glucose, and the protein and lipid metabolisms. It also helps supressing the inmune system and maintaining the blood pressure. Some conditions related to ACTH are Cushing's and Addison's disease.</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Thyroid-stimulating hormone (TSH).</w:t>
      </w:r>
      <w:r w:rsidDel="00000000" w:rsidR="00000000" w:rsidRPr="00000000">
        <w:rPr>
          <w:smallCaps w:val="0"/>
          <w:rtl w:val="0"/>
        </w:rPr>
        <w:t xml:space="preserve"> The pituitary glad is in charge of controling the thyroid, making it release the thyroid hormones into the bloodstream. High TSH levels imply that the thyroid is not making enough thyroid hormones (hypothyroidism). Low TSH levels, on the other hand, means that the thyroid is making too much of the hormones (hyperthyroidism).</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Luteinising hormone (LH).</w:t>
      </w:r>
      <w:r w:rsidDel="00000000" w:rsidR="00000000" w:rsidRPr="00000000">
        <w:rPr>
          <w:smallCaps w:val="0"/>
          <w:rtl w:val="0"/>
        </w:rPr>
        <w:t xml:space="preserve"> This hormone is produced by gonadotropic cells in the anterior pituitary gland. In women, the increase of LH ("LH surge") initiates the ovulation process and development of the corpus luteum. In males, where LH had also been called interstitial cell-stimulating hormone (ICSH), is related to the Leydig cell production of testosterone. It acts with the follicle-stimulating hormone (FSH). Females suffering of excess of LH will develop polycystic ovary syndrome and other issues such as premature menopause. Several other illnesses are related to LH, like gonadal dysgenesis, and Turner's and Klinefelter's syndromes.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Follicle-stimulating hormone (FSH).</w:t>
      </w:r>
      <w:r w:rsidDel="00000000" w:rsidR="00000000" w:rsidRPr="00000000">
        <w:rPr>
          <w:smallCaps w:val="0"/>
          <w:rtl w:val="0"/>
        </w:rPr>
        <w:t xml:space="preserve"> It is necessary for the reproduction and the development of eggs in women and sperm in men. Women with high FSH levels develop primary ovarian insufficiency (POI) that causes loss of ovarian function before the age of 40.</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Prolactin (PRL). </w:t>
      </w:r>
      <w:r w:rsidDel="00000000" w:rsidR="00000000" w:rsidRPr="00000000">
        <w:rPr>
          <w:smallCaps w:val="0"/>
          <w:rtl w:val="0"/>
        </w:rPr>
        <w:t xml:space="preserve">This hormone is related to the production of milk in mothers. It is also important for the metabolism, and the regulation of the immune system. It is also necessary for the correct development of the pancreas. Excess of prolactin causes hyperprolactinemia and hypoestrogenism, anovulatory infertility, oligomenorrhoea, amenorrhoea, unexpected lactation, and loss of libido in women, and erectile dysfunction and loss of libido in men. Low levels of prolactin, or hypoprolactinemia lead to ovarian dysfunction in women, and arteriogenic erectile dysfunction, and premature ejaculation.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Growth hormone (GH). </w:t>
      </w:r>
      <w:r w:rsidDel="00000000" w:rsidR="00000000" w:rsidRPr="00000000">
        <w:rPr>
          <w:smallCaps w:val="0"/>
          <w:rtl w:val="0"/>
        </w:rPr>
        <w:t xml:space="preserve">Responsible for stimulating the growth of essentially all tissues of the body, including bone. GH is vital for normal physical growth in children. People suffering from GH deficiency will have short stature and dwarfism. Excess of GH, on the other hand, causes acromegaly (the enlargement of the distal (acral) parts of the body).</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Melanocyte-stimulating hormone (MSH).</w:t>
      </w:r>
      <w:r w:rsidDel="00000000" w:rsidR="00000000" w:rsidRPr="00000000">
        <w:rPr>
          <w:smallCaps w:val="0"/>
          <w:rtl w:val="0"/>
        </w:rPr>
        <w:t xml:space="preserve"> Protects the skin from the UV rays. It also helps in the development of pigmentation, and plays a major role in controlling appetite. Having high levels of MSH leads to increased production of melanin.</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160" w:line="259" w:lineRule="auto"/>
        <w:rPr>
          <w:b w:val="1"/>
          <w:smallCaps w:val="0"/>
        </w:rPr>
      </w:pPr>
      <w:r w:rsidDel="00000000" w:rsidR="00000000" w:rsidRPr="00000000">
        <w:rPr>
          <w:b w:val="1"/>
          <w:smallCaps w:val="0"/>
          <w:rtl w:val="0"/>
        </w:rPr>
        <w:t xml:space="preserve">Posterior pituitary</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Anti-diuretic hormone (ADH).</w:t>
      </w:r>
      <w:r w:rsidDel="00000000" w:rsidR="00000000" w:rsidRPr="00000000">
        <w:rPr>
          <w:smallCaps w:val="0"/>
          <w:rtl w:val="0"/>
        </w:rPr>
        <w:t xml:space="preserve"> Helps to control blood pressure by acting on the kidneys and the blood vessels. Its most important role is to conserve the fluid volume of your body by reducing the amount of water passed out in the urine. There is a condition called Syndrome of Inappropriate Anti-Diuretic Hormone secretion (SIADH; a type of hyponatraemia) where the excess anti-diuretic hormone is released when it is not needed (see the article on hyponatremia for more information). With this condition, excessive water retention dilutes the blood, giving a characteristically low salt concentration. Excessive levels of anti-diuretic hormone might be caused by drug side-effects and diseases of the lungs, chest wall, hypothalamus, or pituitary.</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b w:val="1"/>
          <w:smallCaps w:val="0"/>
          <w:rtl w:val="0"/>
        </w:rPr>
        <w:t xml:space="preserve">Oxytocin.</w:t>
      </w:r>
      <w:r w:rsidDel="00000000" w:rsidR="00000000" w:rsidRPr="00000000">
        <w:rPr>
          <w:smallCaps w:val="0"/>
          <w:rtl w:val="0"/>
        </w:rPr>
        <w:t xml:space="preserve"> Oxytocin stimulates the uterine muscles to contract and also increases the production of prostaglandins, which increase the contractions further. High levels have been linked to benign prostatic hyperplasia, a condition that affects the prostate in more than half of men over the age of 60. This may cause difficulty in passing urine. It may be possible to treat this condition by manipulating oxytocin levels; however, more research is needed before any possible treatments are available. Low oxytocin levels have been linked to autism and autistic spectrum disorders (e.g. Asperger syndrome) – a key element of these disorders being poor social functioning.</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60" w:line="259" w:lineRule="auto"/>
        <w:rPr>
          <w:smallCaps w:val="0"/>
        </w:rPr>
      </w:pPr>
      <w:r w:rsidDel="00000000" w:rsidR="00000000" w:rsidRPr="00000000">
        <w:rPr>
          <w:rtl w:val="0"/>
        </w:rPr>
      </w:r>
    </w:p>
    <w:sectPr>
      <w:pgSz w:h="15840" w:w="12240" w:orient="portrait"/>
      <w:pgMar w:bottom="1440" w:top="1440" w:left="1800" w:right="180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Verdan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0" w:firstLine="0"/>
      </w:pPr>
      <w:rPr>
        <w:rFonts w:ascii="Arial" w:cs="Arial" w:eastAsia="Arial" w:hAnsi="Arial"/>
        <w:b w:val="0"/>
        <w:i w:val="0"/>
        <w:smallCaps w:val="0"/>
        <w:strike w:val="0"/>
        <w:color w:val="000000"/>
        <w:sz w:val="20"/>
        <w:szCs w:val="20"/>
        <w:u w:val="none"/>
        <w:shd w:fill="auto" w:val="clear"/>
        <w:vertAlign w:val="baseline"/>
      </w:rPr>
    </w:lvl>
    <w:lvl w:ilvl="1">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2">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3">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4">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5">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6">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7">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8">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abstractNum>
  <w:abstractNum w:abstractNumId="2">
    <w:lvl w:ilvl="0">
      <w:start w:val="1"/>
      <w:numFmt w:val="bullet"/>
      <w:lvlText w:val="∙"/>
      <w:lvlJc w:val="left"/>
      <w:pPr>
        <w:ind w:left="0" w:firstLine="0"/>
      </w:pPr>
      <w:rPr>
        <w:rFonts w:ascii="Arial" w:cs="Arial" w:eastAsia="Arial" w:hAnsi="Arial"/>
        <w:b w:val="0"/>
        <w:i w:val="0"/>
        <w:smallCaps w:val="0"/>
        <w:strike w:val="0"/>
        <w:color w:val="000000"/>
        <w:sz w:val="20"/>
        <w:szCs w:val="20"/>
        <w:u w:val="none"/>
        <w:shd w:fill="auto" w:val="clear"/>
        <w:vertAlign w:val="baseline"/>
      </w:rPr>
    </w:lvl>
    <w:lvl w:ilvl="1">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2">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3">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4">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5">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6">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7">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lvl w:ilvl="8">
      <w:start w:val="1"/>
      <w:numFmt w:val="decimal"/>
      <w:lvlText w:val=""/>
      <w:lvlJc w:val="left"/>
      <w:pPr>
        <w:ind w:left="0" w:firstLine="0"/>
      </w:pPr>
      <w:rPr>
        <w:rFonts w:ascii="Times New Roman" w:cs="Times New Roman" w:eastAsia="Times New Roman" w:hAnsi="Times New Roman"/>
        <w:b w:val="0"/>
        <w:i w:val="0"/>
        <w:smallCaps w:val="0"/>
        <w:strike w:val="0"/>
        <w:color w:val="000000"/>
        <w:sz w:val="20"/>
        <w:szCs w:val="20"/>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Verdana" w:cs="Verdana" w:eastAsia="Verdana" w:hAnsi="Verdana"/>
        <w:sz w:val="24"/>
        <w:szCs w:val="24"/>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smallCaps w:val="0"/>
      <w:sz w:val="32"/>
      <w:szCs w:val="32"/>
    </w:rPr>
  </w:style>
  <w:style w:type="paragraph" w:styleId="Heading2">
    <w:name w:val="heading 2"/>
    <w:basedOn w:val="Normal"/>
    <w:next w:val="Normal"/>
    <w:pPr>
      <w:keepNext w:val="1"/>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i w:val="1"/>
      <w:smallCaps w:val="0"/>
      <w:sz w:val="28"/>
      <w:szCs w:val="28"/>
    </w:rPr>
  </w:style>
  <w:style w:type="paragraph" w:styleId="Heading3">
    <w:name w:val="heading 3"/>
    <w:basedOn w:val="Normal"/>
    <w:next w:val="Normal"/>
    <w:pPr>
      <w:keepNext w:val="1"/>
      <w:pBdr>
        <w:top w:space="0" w:sz="0" w:val="nil"/>
        <w:left w:space="0" w:sz="0" w:val="nil"/>
        <w:bottom w:space="0" w:sz="0" w:val="nil"/>
        <w:right w:space="0" w:sz="0" w:val="nil"/>
        <w:between w:space="0" w:sz="0" w:val="nil"/>
      </w:pBdr>
      <w:shd w:fill="auto" w:val="clear"/>
      <w:spacing w:after="60" w:before="240" w:lineRule="auto"/>
    </w:pPr>
    <w:rPr>
      <w:rFonts w:ascii="Arial" w:cs="Arial" w:eastAsia="Arial" w:hAnsi="Arial"/>
      <w:b w:val="1"/>
      <w:smallCaps w:val="0"/>
      <w:sz w:val="26"/>
      <w:szCs w:val="26"/>
    </w:rPr>
  </w:style>
  <w:style w:type="paragraph" w:styleId="Heading4">
    <w:name w:val="heading 4"/>
    <w:basedOn w:val="Normal"/>
    <w:next w:val="Normal"/>
    <w:pPr>
      <w:keepNext w:val="1"/>
      <w:pBdr>
        <w:top w:space="0" w:sz="0" w:val="nil"/>
        <w:left w:space="0" w:sz="0" w:val="nil"/>
        <w:bottom w:space="0" w:sz="0" w:val="nil"/>
        <w:right w:space="0" w:sz="0" w:val="nil"/>
        <w:between w:space="0" w:sz="0" w:val="nil"/>
      </w:pBdr>
      <w:shd w:fill="auto" w:val="clear"/>
      <w:spacing w:after="60" w:before="240" w:lineRule="auto"/>
    </w:pPr>
    <w:rPr>
      <w:b w:val="1"/>
      <w:smallCaps w:val="0"/>
      <w:sz w:val="28"/>
      <w:szCs w:val="28"/>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60" w:before="240" w:lineRule="auto"/>
    </w:pPr>
    <w:rPr>
      <w:b w:val="1"/>
      <w:i w:val="1"/>
      <w:smallCaps w:val="0"/>
      <w:sz w:val="26"/>
      <w:szCs w:val="26"/>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60" w:before="240" w:lineRule="auto"/>
    </w:pPr>
    <w:rPr>
      <w:b w:val="1"/>
      <w:smallCaps w:val="0"/>
      <w:sz w:val="22"/>
      <w:szCs w:val="22"/>
    </w:rPr>
  </w:style>
  <w:style w:type="paragraph" w:styleId="Title">
    <w:name w:val="Title"/>
    <w:basedOn w:val="Normal"/>
    <w:next w:val="Normal"/>
    <w:pPr>
      <w:pBdr>
        <w:top w:space="0" w:sz="0" w:val="nil"/>
        <w:left w:space="0" w:sz="0" w:val="nil"/>
        <w:bottom w:space="0" w:sz="0" w:val="nil"/>
        <w:right w:space="0" w:sz="0" w:val="nil"/>
        <w:between w:space="0" w:sz="0" w:val="nil"/>
      </w:pBdr>
      <w:shd w:fill="auto" w:val="clear"/>
      <w:spacing w:after="60" w:before="240" w:lineRule="auto"/>
      <w:jc w:val="center"/>
    </w:pPr>
    <w:rPr>
      <w:rFonts w:ascii="Arial" w:cs="Arial" w:eastAsia="Arial" w:hAnsi="Arial"/>
      <w:b w:val="1"/>
      <w:smallCaps w:val="0"/>
      <w:sz w:val="32"/>
      <w:szCs w:val="32"/>
    </w:rPr>
  </w:style>
  <w:style w:type="paragraph" w:styleId="Subtitle">
    <w:name w:val="Subtitle"/>
    <w:basedOn w:val="Normal"/>
    <w:next w:val="Normal"/>
    <w:pPr>
      <w:pBdr>
        <w:top w:space="0" w:sz="0" w:val="nil"/>
        <w:left w:space="0" w:sz="0" w:val="nil"/>
        <w:bottom w:space="0" w:sz="0" w:val="nil"/>
        <w:right w:space="0" w:sz="0" w:val="nil"/>
        <w:between w:space="0" w:sz="0" w:val="nil"/>
      </w:pBdr>
      <w:shd w:fill="auto" w:val="clear"/>
      <w:spacing w:after="60" w:lineRule="auto"/>
      <w:jc w:val="center"/>
    </w:pPr>
    <w:rPr>
      <w:rFonts w:ascii="Arial" w:cs="Arial" w:eastAsia="Arial" w:hAnsi="Arial"/>
      <w:smallCaps w:val="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