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1B32AB" w:rsidP="006D6E9B" w14:paraId="326CD6EC" w14:textId="77777777">
      <w:pPr>
        <w:spacing w:line="480" w:lineRule="auto"/>
        <w:contextualSpacing/>
        <w:rPr>
          <w:rFonts w:ascii="Times New Roman" w:hAnsi="Times New Roman" w:cs="Times New Roman"/>
          <w:sz w:val="24"/>
          <w:szCs w:val="24"/>
        </w:rPr>
      </w:pPr>
    </w:p>
    <w:p w:rsidR="001B32AB" w14:paraId="63009F96" w14:textId="77777777">
      <w:pPr>
        <w:rPr>
          <w:rFonts w:ascii="Times New Roman" w:hAnsi="Times New Roman" w:cs="Times New Roman"/>
          <w:sz w:val="24"/>
          <w:szCs w:val="24"/>
        </w:rPr>
      </w:pPr>
    </w:p>
    <w:p w:rsidR="001B32AB" w14:paraId="0B407BC6" w14:textId="77777777">
      <w:pPr>
        <w:rPr>
          <w:rFonts w:ascii="Times New Roman" w:hAnsi="Times New Roman" w:cs="Times New Roman"/>
          <w:sz w:val="24"/>
          <w:szCs w:val="24"/>
        </w:rPr>
      </w:pPr>
    </w:p>
    <w:p w:rsidR="001B32AB" w14:paraId="78D10009" w14:textId="77777777">
      <w:pPr>
        <w:rPr>
          <w:rFonts w:ascii="Times New Roman" w:hAnsi="Times New Roman" w:cs="Times New Roman"/>
          <w:sz w:val="24"/>
          <w:szCs w:val="24"/>
        </w:rPr>
      </w:pPr>
    </w:p>
    <w:p w:rsidR="001B32AB" w14:paraId="3A6D7FA7" w14:textId="77777777">
      <w:pPr>
        <w:rPr>
          <w:rFonts w:ascii="Times New Roman" w:hAnsi="Times New Roman" w:cs="Times New Roman"/>
          <w:sz w:val="24"/>
          <w:szCs w:val="24"/>
        </w:rPr>
      </w:pPr>
    </w:p>
    <w:p w:rsidR="001B32AB" w14:paraId="0CDBDB0D" w14:textId="77777777">
      <w:pPr>
        <w:rPr>
          <w:rFonts w:ascii="Times New Roman" w:hAnsi="Times New Roman" w:cs="Times New Roman"/>
          <w:sz w:val="24"/>
          <w:szCs w:val="24"/>
        </w:rPr>
      </w:pPr>
    </w:p>
    <w:p w:rsidR="001B32AB" w14:paraId="6B97C8D7" w14:textId="77777777">
      <w:pPr>
        <w:rPr>
          <w:rFonts w:ascii="Times New Roman" w:hAnsi="Times New Roman" w:cs="Times New Roman"/>
          <w:sz w:val="24"/>
          <w:szCs w:val="24"/>
        </w:rPr>
      </w:pPr>
    </w:p>
    <w:p w:rsidR="001B32AB" w14:paraId="7208E41A" w14:textId="77777777">
      <w:pPr>
        <w:rPr>
          <w:rFonts w:ascii="Times New Roman" w:hAnsi="Times New Roman" w:cs="Times New Roman"/>
          <w:sz w:val="24"/>
          <w:szCs w:val="24"/>
        </w:rPr>
      </w:pPr>
    </w:p>
    <w:p w:rsidR="001B32AB" w14:paraId="2462ABFC" w14:textId="77777777">
      <w:pPr>
        <w:rPr>
          <w:rFonts w:ascii="Times New Roman" w:hAnsi="Times New Roman" w:cs="Times New Roman"/>
          <w:sz w:val="24"/>
          <w:szCs w:val="24"/>
        </w:rPr>
      </w:pPr>
    </w:p>
    <w:p w:rsidR="001B32AB" w14:paraId="7E5315D5" w14:textId="77777777">
      <w:pPr>
        <w:rPr>
          <w:rFonts w:ascii="Times New Roman" w:hAnsi="Times New Roman" w:cs="Times New Roman"/>
          <w:sz w:val="24"/>
          <w:szCs w:val="24"/>
        </w:rPr>
      </w:pPr>
    </w:p>
    <w:p w:rsidR="001B32AB" w:rsidP="001B32AB" w14:paraId="7CCDA5A1" w14:textId="54798589">
      <w:pPr>
        <w:jc w:val="center"/>
        <w:rPr>
          <w:rFonts w:ascii="Times New Roman" w:hAnsi="Times New Roman" w:cs="Times New Roman"/>
          <w:b/>
          <w:bCs/>
          <w:sz w:val="24"/>
          <w:szCs w:val="24"/>
        </w:rPr>
      </w:pPr>
      <w:r w:rsidRPr="001B32AB">
        <w:rPr>
          <w:rFonts w:ascii="Times New Roman" w:hAnsi="Times New Roman" w:cs="Times New Roman"/>
          <w:b/>
          <w:bCs/>
          <w:sz w:val="24"/>
          <w:szCs w:val="24"/>
        </w:rPr>
        <w:t>English Question</w:t>
      </w:r>
    </w:p>
    <w:p w:rsidR="001B32AB" w:rsidRPr="001B32AB" w:rsidP="001B32AB" w14:paraId="5504CE08" w14:textId="77777777">
      <w:pPr>
        <w:jc w:val="center"/>
        <w:rPr>
          <w:rFonts w:ascii="Times New Roman" w:hAnsi="Times New Roman" w:cs="Times New Roman"/>
          <w:b/>
          <w:bCs/>
          <w:sz w:val="24"/>
          <w:szCs w:val="24"/>
        </w:rPr>
      </w:pPr>
    </w:p>
    <w:p w:rsidR="001B32AB" w:rsidP="001B32AB" w14:paraId="3F83D509" w14:textId="77777777">
      <w:pPr>
        <w:jc w:val="center"/>
        <w:rPr>
          <w:rFonts w:ascii="Times New Roman" w:hAnsi="Times New Roman" w:cs="Times New Roman"/>
          <w:sz w:val="24"/>
          <w:szCs w:val="24"/>
        </w:rPr>
      </w:pPr>
      <w:r>
        <w:rPr>
          <w:rFonts w:ascii="Times New Roman" w:hAnsi="Times New Roman" w:cs="Times New Roman"/>
          <w:sz w:val="24"/>
          <w:szCs w:val="24"/>
        </w:rPr>
        <w:t>Student’s Name</w:t>
      </w:r>
    </w:p>
    <w:p w:rsidR="001B32AB" w:rsidP="001B32AB" w14:paraId="559646B8" w14:textId="77777777">
      <w:pPr>
        <w:jc w:val="center"/>
        <w:rPr>
          <w:rFonts w:ascii="Times New Roman" w:hAnsi="Times New Roman" w:cs="Times New Roman"/>
          <w:sz w:val="24"/>
          <w:szCs w:val="24"/>
        </w:rPr>
      </w:pPr>
      <w:r>
        <w:rPr>
          <w:rFonts w:ascii="Times New Roman" w:hAnsi="Times New Roman" w:cs="Times New Roman"/>
          <w:sz w:val="24"/>
          <w:szCs w:val="24"/>
        </w:rPr>
        <w:t>University Affiliation</w:t>
      </w:r>
    </w:p>
    <w:p w:rsidR="001B32AB" w:rsidP="001B32AB" w14:paraId="0BAF7BF8" w14:textId="77777777">
      <w:pPr>
        <w:jc w:val="center"/>
        <w:rPr>
          <w:rFonts w:ascii="Times New Roman" w:hAnsi="Times New Roman" w:cs="Times New Roman"/>
          <w:sz w:val="24"/>
          <w:szCs w:val="24"/>
        </w:rPr>
      </w:pPr>
      <w:r>
        <w:rPr>
          <w:rFonts w:ascii="Times New Roman" w:hAnsi="Times New Roman" w:cs="Times New Roman"/>
          <w:sz w:val="24"/>
          <w:szCs w:val="24"/>
        </w:rPr>
        <w:t>Course Name and Number</w:t>
      </w:r>
    </w:p>
    <w:p w:rsidR="001B32AB" w:rsidP="001B32AB" w14:paraId="64E09BC5" w14:textId="77777777">
      <w:pPr>
        <w:jc w:val="center"/>
        <w:rPr>
          <w:rFonts w:ascii="Times New Roman" w:hAnsi="Times New Roman" w:cs="Times New Roman"/>
          <w:sz w:val="24"/>
          <w:szCs w:val="24"/>
        </w:rPr>
      </w:pPr>
      <w:r>
        <w:rPr>
          <w:rFonts w:ascii="Times New Roman" w:hAnsi="Times New Roman" w:cs="Times New Roman"/>
          <w:sz w:val="24"/>
          <w:szCs w:val="24"/>
        </w:rPr>
        <w:t>Instructor’s Name</w:t>
      </w:r>
    </w:p>
    <w:p w:rsidR="001B32AB" w:rsidP="001B32AB" w14:paraId="3D06D3CF" w14:textId="211D56A6">
      <w:pPr>
        <w:jc w:val="center"/>
        <w:rPr>
          <w:rFonts w:ascii="Times New Roman" w:hAnsi="Times New Roman" w:cs="Times New Roman"/>
          <w:sz w:val="24"/>
          <w:szCs w:val="24"/>
        </w:rPr>
      </w:pPr>
      <w:r>
        <w:rPr>
          <w:rFonts w:ascii="Times New Roman" w:hAnsi="Times New Roman" w:cs="Times New Roman"/>
          <w:sz w:val="24"/>
          <w:szCs w:val="24"/>
        </w:rPr>
        <w:t>Assignment Due Date</w:t>
      </w:r>
      <w:r>
        <w:rPr>
          <w:rFonts w:ascii="Times New Roman" w:hAnsi="Times New Roman" w:cs="Times New Roman"/>
          <w:sz w:val="24"/>
          <w:szCs w:val="24"/>
        </w:rPr>
        <w:br w:type="page"/>
      </w:r>
    </w:p>
    <w:p w:rsidR="001B32AB" w:rsidRPr="001B32AB" w:rsidP="006D6E9B" w14:paraId="55A3B6A1" w14:textId="147DE6AA">
      <w:pPr>
        <w:spacing w:line="480" w:lineRule="auto"/>
        <w:contextualSpacing/>
        <w:rPr>
          <w:rFonts w:ascii="Times New Roman" w:hAnsi="Times New Roman" w:cs="Times New Roman"/>
          <w:b/>
          <w:bCs/>
          <w:sz w:val="24"/>
          <w:szCs w:val="24"/>
        </w:rPr>
      </w:pPr>
      <w:r w:rsidRPr="001B32AB">
        <w:rPr>
          <w:rFonts w:ascii="Times New Roman" w:hAnsi="Times New Roman" w:cs="Times New Roman"/>
          <w:b/>
          <w:bCs/>
          <w:sz w:val="24"/>
          <w:szCs w:val="24"/>
        </w:rPr>
        <w:t>Argument 1</w:t>
      </w:r>
    </w:p>
    <w:p w:rsidR="00457412" w:rsidP="001B32AB" w14:paraId="75163DB2" w14:textId="49F8940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Indeed, it is true that tasks performed by airline pilots and physicians are crucial. Therefore, a simple error in their line of work can have severe consequences. An airline pilot's error may cause a plane to crash and cause the death and injury of many or all passengers. Similarly, a physician's error can compromise a patient's health and lead to death or injury. However, although these statements have some truth, the information that pilots must requalify periodically to keep their license is not valid. Pilots do not have to requalify to keep their </w:t>
      </w:r>
      <w:r w:rsidR="00567529">
        <w:rPr>
          <w:rFonts w:ascii="Times New Roman" w:hAnsi="Times New Roman" w:cs="Times New Roman"/>
          <w:sz w:val="24"/>
          <w:szCs w:val="24"/>
        </w:rPr>
        <w:t>licenses</w:t>
      </w:r>
      <w:r>
        <w:rPr>
          <w:rFonts w:ascii="Times New Roman" w:hAnsi="Times New Roman" w:cs="Times New Roman"/>
          <w:sz w:val="24"/>
          <w:szCs w:val="24"/>
        </w:rPr>
        <w:t xml:space="preserve">. According to the Federal Aviation Administration, for an airline pilot to maintain an active license, they have to </w:t>
      </w:r>
      <w:r w:rsidR="00567529">
        <w:rPr>
          <w:rFonts w:ascii="Times New Roman" w:hAnsi="Times New Roman" w:cs="Times New Roman"/>
          <w:sz w:val="24"/>
          <w:szCs w:val="24"/>
        </w:rPr>
        <w:t>perform at least three take-offs and landings within a period of 90 days</w:t>
      </w:r>
      <w:r w:rsidR="00342D55">
        <w:rPr>
          <w:rFonts w:ascii="Times New Roman" w:hAnsi="Times New Roman" w:cs="Times New Roman"/>
          <w:sz w:val="24"/>
          <w:szCs w:val="24"/>
        </w:rPr>
        <w:t xml:space="preserve"> </w:t>
      </w:r>
      <w:r w:rsidRPr="00342D55" w:rsidR="00342D55">
        <w:rPr>
          <w:rFonts w:ascii="Times New Roman" w:hAnsi="Times New Roman" w:cs="Times New Roman"/>
          <w:sz w:val="24"/>
          <w:szCs w:val="24"/>
        </w:rPr>
        <w:t>(Cox &amp; TODAY, 2020)</w:t>
      </w:r>
      <w:r w:rsidR="00567529">
        <w:rPr>
          <w:rFonts w:ascii="Times New Roman" w:hAnsi="Times New Roman" w:cs="Times New Roman"/>
          <w:sz w:val="24"/>
          <w:szCs w:val="24"/>
        </w:rPr>
        <w:t>. As long as a pilot does that, they are considered technically current and therefore don't have to keep acquiring knowledge</w:t>
      </w:r>
      <w:r>
        <w:rPr>
          <w:rFonts w:ascii="Times New Roman" w:hAnsi="Times New Roman" w:cs="Times New Roman"/>
          <w:sz w:val="24"/>
          <w:szCs w:val="24"/>
        </w:rPr>
        <w:t>, unlike doctors who have to stay up to date with new conditions and treatment options. Physicians are not also required to requalify periodically to perform medicine. However, they have to renew their licenses each year by their birthday to avoid being placed on inactive status</w:t>
      </w:r>
      <w:r w:rsidR="00342D55">
        <w:rPr>
          <w:rFonts w:ascii="Times New Roman" w:hAnsi="Times New Roman" w:cs="Times New Roman"/>
          <w:sz w:val="24"/>
          <w:szCs w:val="24"/>
        </w:rPr>
        <w:t xml:space="preserve"> </w:t>
      </w:r>
      <w:r w:rsidRPr="00342D55" w:rsidR="00342D55">
        <w:rPr>
          <w:rFonts w:ascii="Times New Roman" w:hAnsi="Times New Roman" w:cs="Times New Roman"/>
          <w:sz w:val="24"/>
          <w:szCs w:val="24"/>
        </w:rPr>
        <w:t>(North Carolina Medical Board, n.d.)</w:t>
      </w:r>
      <w:r>
        <w:rPr>
          <w:rFonts w:ascii="Times New Roman" w:hAnsi="Times New Roman" w:cs="Times New Roman"/>
          <w:sz w:val="24"/>
          <w:szCs w:val="24"/>
        </w:rPr>
        <w:t xml:space="preserve">. </w:t>
      </w:r>
    </w:p>
    <w:p w:rsidR="001B32AB" w:rsidRPr="001B32AB" w:rsidP="001B32AB" w14:paraId="6054871E" w14:textId="2E028653">
      <w:pPr>
        <w:spacing w:line="480" w:lineRule="auto"/>
        <w:contextualSpacing/>
        <w:rPr>
          <w:rFonts w:ascii="Times New Roman" w:hAnsi="Times New Roman" w:cs="Times New Roman"/>
          <w:b/>
          <w:bCs/>
          <w:sz w:val="24"/>
          <w:szCs w:val="24"/>
        </w:rPr>
      </w:pPr>
      <w:r w:rsidRPr="001B32AB">
        <w:rPr>
          <w:rFonts w:ascii="Times New Roman" w:hAnsi="Times New Roman" w:cs="Times New Roman"/>
          <w:b/>
          <w:bCs/>
          <w:sz w:val="24"/>
          <w:szCs w:val="24"/>
        </w:rPr>
        <w:t>Argument 2</w:t>
      </w:r>
    </w:p>
    <w:p w:rsidR="00251297" w:rsidP="006D6E9B" w14:paraId="4C18AFCA" w14:textId="31E7E26A">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D14997">
        <w:rPr>
          <w:rFonts w:ascii="Times New Roman" w:hAnsi="Times New Roman" w:cs="Times New Roman"/>
          <w:sz w:val="24"/>
          <w:szCs w:val="24"/>
        </w:rPr>
        <w:t>One of the likely fallacies in this statement is th</w:t>
      </w:r>
      <w:r>
        <w:rPr>
          <w:rFonts w:ascii="Times New Roman" w:hAnsi="Times New Roman" w:cs="Times New Roman"/>
          <w:sz w:val="24"/>
          <w:szCs w:val="24"/>
        </w:rPr>
        <w:t>e number of large and small asteroids detected in the observable solar system. According to NASA, all that is currently know</w:t>
      </w:r>
      <w:r w:rsidR="00342D55">
        <w:rPr>
          <w:rFonts w:ascii="Times New Roman" w:hAnsi="Times New Roman" w:cs="Times New Roman"/>
          <w:sz w:val="24"/>
          <w:szCs w:val="24"/>
        </w:rPr>
        <w:t>n</w:t>
      </w:r>
      <w:r>
        <w:rPr>
          <w:rFonts w:ascii="Times New Roman" w:hAnsi="Times New Roman" w:cs="Times New Roman"/>
          <w:sz w:val="24"/>
          <w:szCs w:val="24"/>
        </w:rPr>
        <w:t xml:space="preserve"> is that there </w:t>
      </w:r>
      <w:r>
        <w:rPr>
          <w:rFonts w:ascii="Times New Roman" w:hAnsi="Times New Roman" w:cs="Times New Roman"/>
          <w:sz w:val="24"/>
          <w:szCs w:val="24"/>
        </w:rPr>
        <w:t>are approximately 1,110,876 asteroids counted in our solar system</w:t>
      </w:r>
      <w:r w:rsidR="00342D55">
        <w:rPr>
          <w:rFonts w:ascii="Times New Roman" w:hAnsi="Times New Roman" w:cs="Times New Roman"/>
          <w:sz w:val="24"/>
          <w:szCs w:val="24"/>
        </w:rPr>
        <w:t xml:space="preserve"> </w:t>
      </w:r>
      <w:r w:rsidRPr="00342D55" w:rsidR="00342D55">
        <w:rPr>
          <w:rFonts w:ascii="Times New Roman" w:hAnsi="Times New Roman" w:cs="Times New Roman"/>
          <w:sz w:val="24"/>
          <w:szCs w:val="24"/>
        </w:rPr>
        <w:t>(NASA Solar System Exploration, n.d.)</w:t>
      </w:r>
      <w:r>
        <w:rPr>
          <w:rFonts w:ascii="Times New Roman" w:hAnsi="Times New Roman" w:cs="Times New Roman"/>
          <w:sz w:val="24"/>
          <w:szCs w:val="24"/>
        </w:rPr>
        <w:t>. Information on the size is not given. The statement on asteroids in our vicinity not being much of a threat is not valid. According to NASA, Apophis, which happens to be near the earth's surface, was initially suspected to impact the planet in 2029</w:t>
      </w:r>
      <w:r w:rsidR="00342D55">
        <w:rPr>
          <w:rFonts w:ascii="Times New Roman" w:hAnsi="Times New Roman" w:cs="Times New Roman"/>
          <w:sz w:val="24"/>
          <w:szCs w:val="24"/>
        </w:rPr>
        <w:t xml:space="preserve"> </w:t>
      </w:r>
      <w:r w:rsidRPr="00342D55" w:rsidR="00342D55">
        <w:rPr>
          <w:rFonts w:ascii="Times New Roman" w:hAnsi="Times New Roman" w:cs="Times New Roman"/>
          <w:sz w:val="24"/>
          <w:szCs w:val="24"/>
        </w:rPr>
        <w:t>(NASA Solar System Exploration, n.d.)</w:t>
      </w:r>
      <w:r>
        <w:rPr>
          <w:rFonts w:ascii="Times New Roman" w:hAnsi="Times New Roman" w:cs="Times New Roman"/>
          <w:sz w:val="24"/>
          <w:szCs w:val="24"/>
        </w:rPr>
        <w:t xml:space="preserve">. However, further calculations predicted that the asteroid would not affect the </w:t>
      </w:r>
      <w:r>
        <w:rPr>
          <w:rFonts w:ascii="Times New Roman" w:hAnsi="Times New Roman" w:cs="Times New Roman"/>
          <w:sz w:val="24"/>
          <w:szCs w:val="24"/>
        </w:rPr>
        <w:t xml:space="preserve">earth. Therefore, the probability of thousands of asteroids posing a significant threat is largely vague considering that some asteroids are minor and burnout out in the earth's atmosphere. </w:t>
      </w:r>
    </w:p>
    <w:p w:rsidR="001B32AB" w:rsidRPr="001B32AB" w:rsidP="006D6E9B" w14:paraId="27E5C231" w14:textId="15CE2377">
      <w:pPr>
        <w:spacing w:line="480" w:lineRule="auto"/>
        <w:contextualSpacing/>
        <w:rPr>
          <w:rFonts w:ascii="Times New Roman" w:hAnsi="Times New Roman" w:cs="Times New Roman"/>
          <w:b/>
          <w:bCs/>
          <w:sz w:val="24"/>
          <w:szCs w:val="24"/>
        </w:rPr>
      </w:pPr>
      <w:r w:rsidRPr="001B32AB">
        <w:rPr>
          <w:rFonts w:ascii="Times New Roman" w:hAnsi="Times New Roman" w:cs="Times New Roman"/>
          <w:b/>
          <w:bCs/>
          <w:sz w:val="24"/>
          <w:szCs w:val="24"/>
        </w:rPr>
        <w:t>Argument 3</w:t>
      </w:r>
    </w:p>
    <w:p w:rsidR="00CA1829" w:rsidP="006D6E9B" w14:paraId="4D218C71" w14:textId="3CE31283">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ED27DD">
        <w:rPr>
          <w:rFonts w:ascii="Times New Roman" w:hAnsi="Times New Roman" w:cs="Times New Roman"/>
          <w:sz w:val="24"/>
          <w:szCs w:val="24"/>
        </w:rPr>
        <w:t xml:space="preserve">One of the main fallacies with this statement is what </w:t>
      </w:r>
      <w:r w:rsidR="00BD6DB9">
        <w:rPr>
          <w:rFonts w:ascii="Times New Roman" w:hAnsi="Times New Roman" w:cs="Times New Roman"/>
          <w:sz w:val="24"/>
          <w:szCs w:val="24"/>
        </w:rPr>
        <w:t>governor Charlie Baker said on nuclear power. The information suggests that the governor suggested that a new nuclear power plant be built. However, this is not true. When federal regulators downgraded the Pilgrim Nuclear Power Plant in Plymouth, governor Charlie Baker suggested that he did not believe the plant presented any significant danger. However, the governor later asserted that the only legal way for Pilgrim to stay open and functional was only if they dealt with the safety issues raised over the last few years. He did not necessarily suggest that a new nuclear power plant should be built</w:t>
      </w:r>
      <w:r>
        <w:rPr>
          <w:rFonts w:ascii="Times New Roman" w:hAnsi="Times New Roman" w:cs="Times New Roman"/>
          <w:sz w:val="24"/>
          <w:szCs w:val="24"/>
        </w:rPr>
        <w:t xml:space="preserve"> </w:t>
      </w:r>
      <w:r w:rsidRPr="00CA1829">
        <w:rPr>
          <w:rFonts w:ascii="Times New Roman" w:hAnsi="Times New Roman" w:cs="Times New Roman"/>
          <w:sz w:val="24"/>
          <w:szCs w:val="24"/>
        </w:rPr>
        <w:t>(</w:t>
      </w:r>
      <w:r w:rsidRPr="00CA1829">
        <w:rPr>
          <w:rFonts w:ascii="Times New Roman" w:hAnsi="Times New Roman" w:cs="Times New Roman"/>
          <w:sz w:val="24"/>
          <w:szCs w:val="24"/>
        </w:rPr>
        <w:t>Dezenski</w:t>
      </w:r>
      <w:r w:rsidRPr="00CA1829">
        <w:rPr>
          <w:rFonts w:ascii="Times New Roman" w:hAnsi="Times New Roman" w:cs="Times New Roman"/>
          <w:sz w:val="24"/>
          <w:szCs w:val="24"/>
        </w:rPr>
        <w:t>, 2015)</w:t>
      </w:r>
      <w:r>
        <w:rPr>
          <w:rFonts w:ascii="Times New Roman" w:hAnsi="Times New Roman" w:cs="Times New Roman"/>
          <w:sz w:val="24"/>
          <w:szCs w:val="24"/>
        </w:rPr>
        <w:t>.</w:t>
      </w:r>
    </w:p>
    <w:p w:rsidR="00CA1829" w:rsidP="006D6E9B" w14:paraId="286C301D" w14:textId="77777777">
      <w:pPr>
        <w:spacing w:line="480" w:lineRule="auto"/>
        <w:contextualSpacing/>
        <w:rPr>
          <w:rFonts w:ascii="Times New Roman" w:hAnsi="Times New Roman" w:cs="Times New Roman"/>
          <w:sz w:val="24"/>
          <w:szCs w:val="24"/>
        </w:rPr>
      </w:pPr>
    </w:p>
    <w:p w:rsidR="00CA1829" w:rsidP="006D6E9B" w14:paraId="683C84A9" w14:textId="77777777">
      <w:pPr>
        <w:spacing w:line="480" w:lineRule="auto"/>
        <w:contextualSpacing/>
        <w:rPr>
          <w:rFonts w:ascii="Times New Roman" w:hAnsi="Times New Roman" w:cs="Times New Roman"/>
          <w:sz w:val="24"/>
          <w:szCs w:val="24"/>
        </w:rPr>
      </w:pPr>
    </w:p>
    <w:p w:rsidR="00CA1829" w:rsidP="006D6E9B" w14:paraId="25A7D4CE" w14:textId="77777777">
      <w:pPr>
        <w:spacing w:line="480" w:lineRule="auto"/>
        <w:contextualSpacing/>
        <w:rPr>
          <w:rFonts w:ascii="Times New Roman" w:hAnsi="Times New Roman" w:cs="Times New Roman"/>
          <w:sz w:val="24"/>
          <w:szCs w:val="24"/>
        </w:rPr>
      </w:pPr>
    </w:p>
    <w:p w:rsidR="00CA1829" w:rsidP="006D6E9B" w14:paraId="17CAF6C0" w14:textId="77777777">
      <w:pPr>
        <w:spacing w:line="480" w:lineRule="auto"/>
        <w:contextualSpacing/>
        <w:rPr>
          <w:rFonts w:ascii="Times New Roman" w:hAnsi="Times New Roman" w:cs="Times New Roman"/>
          <w:sz w:val="24"/>
          <w:szCs w:val="24"/>
        </w:rPr>
      </w:pPr>
    </w:p>
    <w:p w:rsidR="00CA1829" w:rsidP="006D6E9B" w14:paraId="3542EDA2" w14:textId="77777777">
      <w:pPr>
        <w:spacing w:line="480" w:lineRule="auto"/>
        <w:contextualSpacing/>
        <w:rPr>
          <w:rFonts w:ascii="Times New Roman" w:hAnsi="Times New Roman" w:cs="Times New Roman"/>
          <w:sz w:val="24"/>
          <w:szCs w:val="24"/>
        </w:rPr>
      </w:pPr>
    </w:p>
    <w:p w:rsidR="00CA1829" w:rsidP="006D6E9B" w14:paraId="08114B2A" w14:textId="77777777">
      <w:pPr>
        <w:spacing w:line="480" w:lineRule="auto"/>
        <w:contextualSpacing/>
        <w:rPr>
          <w:rFonts w:ascii="Times New Roman" w:hAnsi="Times New Roman" w:cs="Times New Roman"/>
          <w:sz w:val="24"/>
          <w:szCs w:val="24"/>
        </w:rPr>
      </w:pPr>
    </w:p>
    <w:p w:rsidR="00CA1829" w:rsidP="006D6E9B" w14:paraId="547F06E5" w14:textId="77777777">
      <w:pPr>
        <w:spacing w:line="480" w:lineRule="auto"/>
        <w:contextualSpacing/>
        <w:rPr>
          <w:rFonts w:ascii="Times New Roman" w:hAnsi="Times New Roman" w:cs="Times New Roman"/>
          <w:sz w:val="24"/>
          <w:szCs w:val="24"/>
        </w:rPr>
      </w:pPr>
    </w:p>
    <w:p w:rsidR="00CA1829" w:rsidP="006D6E9B" w14:paraId="16BC0290" w14:textId="77777777">
      <w:pPr>
        <w:spacing w:line="480" w:lineRule="auto"/>
        <w:contextualSpacing/>
        <w:rPr>
          <w:rFonts w:ascii="Times New Roman" w:hAnsi="Times New Roman" w:cs="Times New Roman"/>
          <w:sz w:val="24"/>
          <w:szCs w:val="24"/>
        </w:rPr>
      </w:pPr>
    </w:p>
    <w:p w:rsidR="00CA1829" w:rsidP="006D6E9B" w14:paraId="2233E7CD" w14:textId="20333BE3">
      <w:pPr>
        <w:spacing w:line="480" w:lineRule="auto"/>
        <w:contextualSpacing/>
        <w:rPr>
          <w:rFonts w:ascii="Times New Roman" w:hAnsi="Times New Roman" w:cs="Times New Roman"/>
          <w:sz w:val="24"/>
          <w:szCs w:val="24"/>
        </w:rPr>
      </w:pPr>
    </w:p>
    <w:p w:rsidR="001B32AB" w:rsidP="006D6E9B" w14:paraId="688D3B05" w14:textId="77777777">
      <w:pPr>
        <w:spacing w:line="480" w:lineRule="auto"/>
        <w:contextualSpacing/>
        <w:rPr>
          <w:rFonts w:ascii="Times New Roman" w:hAnsi="Times New Roman" w:cs="Times New Roman"/>
          <w:sz w:val="24"/>
          <w:szCs w:val="24"/>
        </w:rPr>
      </w:pPr>
    </w:p>
    <w:p w:rsidR="00CA1829" w:rsidP="006D6E9B" w14:paraId="7631FFC0" w14:textId="77777777">
      <w:pPr>
        <w:spacing w:line="480" w:lineRule="auto"/>
        <w:contextualSpacing/>
        <w:rPr>
          <w:rFonts w:ascii="Times New Roman" w:hAnsi="Times New Roman" w:cs="Times New Roman"/>
          <w:sz w:val="24"/>
          <w:szCs w:val="24"/>
        </w:rPr>
      </w:pPr>
    </w:p>
    <w:p w:rsidR="00CA1829" w:rsidP="006D6E9B" w14:paraId="221AC1AB" w14:textId="77777777">
      <w:pPr>
        <w:spacing w:line="480" w:lineRule="auto"/>
        <w:contextualSpacing/>
        <w:rPr>
          <w:rFonts w:ascii="Times New Roman" w:hAnsi="Times New Roman" w:cs="Times New Roman"/>
          <w:sz w:val="24"/>
          <w:szCs w:val="24"/>
        </w:rPr>
      </w:pPr>
    </w:p>
    <w:p w:rsidR="00CA1829" w:rsidRPr="00CA1829" w:rsidP="00CA1829" w14:paraId="09A02365" w14:textId="673E4947">
      <w:pPr>
        <w:spacing w:line="480" w:lineRule="auto"/>
        <w:contextualSpacing/>
        <w:jc w:val="center"/>
        <w:rPr>
          <w:rFonts w:ascii="Times New Roman" w:hAnsi="Times New Roman" w:cs="Times New Roman"/>
          <w:b/>
          <w:bCs/>
          <w:sz w:val="24"/>
          <w:szCs w:val="24"/>
        </w:rPr>
      </w:pPr>
      <w:r w:rsidRPr="00CA1829">
        <w:rPr>
          <w:rFonts w:ascii="Times New Roman" w:hAnsi="Times New Roman" w:cs="Times New Roman"/>
          <w:b/>
          <w:bCs/>
          <w:sz w:val="24"/>
          <w:szCs w:val="24"/>
        </w:rPr>
        <w:t>References</w:t>
      </w:r>
    </w:p>
    <w:p w:rsidR="00CA1829" w:rsidRPr="00CA1829" w:rsidP="00CA1829" w14:paraId="5F7A9FF9" w14:textId="77777777">
      <w:pPr>
        <w:spacing w:line="480" w:lineRule="auto"/>
        <w:ind w:left="720" w:hanging="720"/>
        <w:contextualSpacing/>
        <w:rPr>
          <w:rFonts w:ascii="Times New Roman" w:hAnsi="Times New Roman" w:cs="Times New Roman"/>
          <w:sz w:val="24"/>
          <w:szCs w:val="24"/>
        </w:rPr>
      </w:pPr>
      <w:r w:rsidRPr="00CA1829">
        <w:rPr>
          <w:rFonts w:ascii="Times New Roman" w:hAnsi="Times New Roman" w:cs="Times New Roman"/>
          <w:sz w:val="24"/>
          <w:szCs w:val="24"/>
        </w:rPr>
        <w:t>Choi, C. Q. (2017, September 20). </w:t>
      </w:r>
      <w:r w:rsidRPr="00CA1829">
        <w:rPr>
          <w:rFonts w:ascii="Times New Roman" w:hAnsi="Times New Roman" w:cs="Times New Roman"/>
          <w:i/>
          <w:iCs/>
          <w:sz w:val="24"/>
          <w:szCs w:val="24"/>
        </w:rPr>
        <w:t>Asteroids: Fun facts and information about asteroids</w:t>
      </w:r>
      <w:r w:rsidRPr="00CA1829">
        <w:rPr>
          <w:rFonts w:ascii="Times New Roman" w:hAnsi="Times New Roman" w:cs="Times New Roman"/>
          <w:sz w:val="24"/>
          <w:szCs w:val="24"/>
        </w:rPr>
        <w:t>. Space.com. </w:t>
      </w:r>
      <w:hyperlink r:id="rId4" w:history="1">
        <w:r w:rsidRPr="00CA1829">
          <w:rPr>
            <w:rStyle w:val="Hyperlink"/>
            <w:rFonts w:ascii="Times New Roman" w:hAnsi="Times New Roman" w:cs="Times New Roman"/>
            <w:sz w:val="24"/>
            <w:szCs w:val="24"/>
          </w:rPr>
          <w:t>https://www.space.com/51-asteroids-formation-discovery-and-exploration.html</w:t>
        </w:r>
      </w:hyperlink>
    </w:p>
    <w:p w:rsidR="00CA1829" w:rsidRPr="00CA1829" w:rsidP="00CA1829" w14:paraId="7E57FBD4" w14:textId="77777777">
      <w:pPr>
        <w:spacing w:line="480" w:lineRule="auto"/>
        <w:ind w:left="720" w:hanging="720"/>
        <w:contextualSpacing/>
        <w:rPr>
          <w:rFonts w:ascii="Times New Roman" w:hAnsi="Times New Roman" w:cs="Times New Roman"/>
          <w:sz w:val="24"/>
          <w:szCs w:val="24"/>
        </w:rPr>
      </w:pPr>
      <w:r w:rsidRPr="00CA1829">
        <w:rPr>
          <w:rFonts w:ascii="Times New Roman" w:hAnsi="Times New Roman" w:cs="Times New Roman"/>
          <w:sz w:val="24"/>
          <w:szCs w:val="24"/>
        </w:rPr>
        <w:t>Cox, J., &amp; TODAY, U. (2020, April 16). </w:t>
      </w:r>
      <w:r w:rsidRPr="00CA1829">
        <w:rPr>
          <w:rFonts w:ascii="Times New Roman" w:hAnsi="Times New Roman" w:cs="Times New Roman"/>
          <w:i/>
          <w:iCs/>
          <w:sz w:val="24"/>
          <w:szCs w:val="24"/>
        </w:rPr>
        <w:t>Ask the captain: How do pilots keep current on flight hours and training during a pandemic?</w:t>
      </w:r>
      <w:r w:rsidRPr="00CA1829">
        <w:rPr>
          <w:rFonts w:ascii="Times New Roman" w:hAnsi="Times New Roman" w:cs="Times New Roman"/>
          <w:sz w:val="24"/>
          <w:szCs w:val="24"/>
        </w:rPr>
        <w:t> USA TODAY. </w:t>
      </w:r>
      <w:hyperlink r:id="rId5" w:history="1">
        <w:r w:rsidRPr="00CA1829">
          <w:rPr>
            <w:rStyle w:val="Hyperlink"/>
            <w:rFonts w:ascii="Times New Roman" w:hAnsi="Times New Roman" w:cs="Times New Roman"/>
            <w:sz w:val="24"/>
            <w:szCs w:val="24"/>
          </w:rPr>
          <w:t>https://www.usatoday.com/story/travel/columnist/cox/2020/04/16/coronavirus-how-can-pilots-keep-current-flight-hours-and-training/5131041002/</w:t>
        </w:r>
      </w:hyperlink>
    </w:p>
    <w:p w:rsidR="00CA1829" w:rsidRPr="00CA1829" w:rsidP="00CA1829" w14:paraId="1064F532" w14:textId="77777777">
      <w:pPr>
        <w:spacing w:line="480" w:lineRule="auto"/>
        <w:ind w:left="720" w:hanging="720"/>
        <w:contextualSpacing/>
        <w:rPr>
          <w:rFonts w:ascii="Times New Roman" w:hAnsi="Times New Roman" w:cs="Times New Roman"/>
          <w:sz w:val="24"/>
          <w:szCs w:val="24"/>
        </w:rPr>
      </w:pPr>
      <w:r w:rsidRPr="00CA1829">
        <w:rPr>
          <w:rFonts w:ascii="Times New Roman" w:hAnsi="Times New Roman" w:cs="Times New Roman"/>
          <w:sz w:val="24"/>
          <w:szCs w:val="24"/>
        </w:rPr>
        <w:t>Dezenski</w:t>
      </w:r>
      <w:r w:rsidRPr="00CA1829">
        <w:rPr>
          <w:rFonts w:ascii="Times New Roman" w:hAnsi="Times New Roman" w:cs="Times New Roman"/>
          <w:sz w:val="24"/>
          <w:szCs w:val="24"/>
        </w:rPr>
        <w:t>, L. (2015, September 4). </w:t>
      </w:r>
      <w:r w:rsidRPr="00CA1829">
        <w:rPr>
          <w:rFonts w:ascii="Times New Roman" w:hAnsi="Times New Roman" w:cs="Times New Roman"/>
          <w:i/>
          <w:iCs/>
          <w:sz w:val="24"/>
          <w:szCs w:val="24"/>
        </w:rPr>
        <w:t>Baker explains himself, again, on nuclear-plant downgrade</w:t>
      </w:r>
      <w:r w:rsidRPr="00CA1829">
        <w:rPr>
          <w:rFonts w:ascii="Times New Roman" w:hAnsi="Times New Roman" w:cs="Times New Roman"/>
          <w:sz w:val="24"/>
          <w:szCs w:val="24"/>
        </w:rPr>
        <w:t>. Politico PRO. </w:t>
      </w:r>
      <w:hyperlink r:id="rId6" w:history="1">
        <w:r w:rsidRPr="00CA1829">
          <w:rPr>
            <w:rStyle w:val="Hyperlink"/>
            <w:rFonts w:ascii="Times New Roman" w:hAnsi="Times New Roman" w:cs="Times New Roman"/>
            <w:sz w:val="24"/>
            <w:szCs w:val="24"/>
          </w:rPr>
          <w:t>https://www.politico.com/states/massachusetts/story/2015/09/baker-explains-himself-again-on-nuclear-plant-downgrade-026078</w:t>
        </w:r>
      </w:hyperlink>
    </w:p>
    <w:p w:rsidR="00CA1829" w:rsidRPr="00CA1829" w:rsidP="00CA1829" w14:paraId="0C1F3856" w14:textId="77777777">
      <w:pPr>
        <w:spacing w:line="480" w:lineRule="auto"/>
        <w:ind w:left="720" w:hanging="720"/>
        <w:contextualSpacing/>
        <w:rPr>
          <w:rFonts w:ascii="Times New Roman" w:hAnsi="Times New Roman" w:cs="Times New Roman"/>
          <w:sz w:val="24"/>
          <w:szCs w:val="24"/>
        </w:rPr>
      </w:pPr>
      <w:r w:rsidRPr="00CA1829">
        <w:rPr>
          <w:rFonts w:ascii="Times New Roman" w:hAnsi="Times New Roman" w:cs="Times New Roman"/>
          <w:sz w:val="24"/>
          <w:szCs w:val="24"/>
        </w:rPr>
        <w:t>NASA Solar System Exploration. (n.d.). </w:t>
      </w:r>
      <w:r w:rsidRPr="00CA1829">
        <w:rPr>
          <w:rFonts w:ascii="Times New Roman" w:hAnsi="Times New Roman" w:cs="Times New Roman"/>
          <w:i/>
          <w:iCs/>
          <w:sz w:val="24"/>
          <w:szCs w:val="24"/>
        </w:rPr>
        <w:t>In-depth | Apophis – NASA solar system exploration</w:t>
      </w:r>
      <w:r w:rsidRPr="00CA1829">
        <w:rPr>
          <w:rFonts w:ascii="Times New Roman" w:hAnsi="Times New Roman" w:cs="Times New Roman"/>
          <w:sz w:val="24"/>
          <w:szCs w:val="24"/>
        </w:rPr>
        <w:t>. </w:t>
      </w:r>
      <w:hyperlink r:id="rId7" w:history="1">
        <w:r w:rsidRPr="00CA1829">
          <w:rPr>
            <w:rStyle w:val="Hyperlink"/>
            <w:rFonts w:ascii="Times New Roman" w:hAnsi="Times New Roman" w:cs="Times New Roman"/>
            <w:sz w:val="24"/>
            <w:szCs w:val="24"/>
          </w:rPr>
          <w:t>https://solarsystem.nasa.gov/asteroids-comets-and-meteors/asteroids/apophis/in-depth/</w:t>
        </w:r>
      </w:hyperlink>
    </w:p>
    <w:p w:rsidR="00CA1829" w:rsidRPr="00CA1829" w:rsidP="00CA1829" w14:paraId="24C1056C" w14:textId="77777777">
      <w:pPr>
        <w:spacing w:line="480" w:lineRule="auto"/>
        <w:ind w:left="720" w:hanging="720"/>
        <w:contextualSpacing/>
        <w:rPr>
          <w:rFonts w:ascii="Times New Roman" w:hAnsi="Times New Roman" w:cs="Times New Roman"/>
          <w:sz w:val="24"/>
          <w:szCs w:val="24"/>
        </w:rPr>
      </w:pPr>
      <w:r w:rsidRPr="00CA1829">
        <w:rPr>
          <w:rFonts w:ascii="Times New Roman" w:hAnsi="Times New Roman" w:cs="Times New Roman"/>
          <w:sz w:val="24"/>
          <w:szCs w:val="24"/>
        </w:rPr>
        <w:t>NASA Solar System Exploration. (n.d.). </w:t>
      </w:r>
      <w:r w:rsidRPr="00CA1829">
        <w:rPr>
          <w:rFonts w:ascii="Times New Roman" w:hAnsi="Times New Roman" w:cs="Times New Roman"/>
          <w:i/>
          <w:iCs/>
          <w:sz w:val="24"/>
          <w:szCs w:val="24"/>
        </w:rPr>
        <w:t>In-depth | Asteroids – NASA solar system exploration</w:t>
      </w:r>
      <w:r w:rsidRPr="00CA1829">
        <w:rPr>
          <w:rFonts w:ascii="Times New Roman" w:hAnsi="Times New Roman" w:cs="Times New Roman"/>
          <w:sz w:val="24"/>
          <w:szCs w:val="24"/>
        </w:rPr>
        <w:t>. </w:t>
      </w:r>
      <w:hyperlink r:id="rId8" w:anchor="many_shapes_and_sizes_otp" w:history="1">
        <w:r w:rsidRPr="00CA1829">
          <w:rPr>
            <w:rStyle w:val="Hyperlink"/>
            <w:rFonts w:ascii="Times New Roman" w:hAnsi="Times New Roman" w:cs="Times New Roman"/>
            <w:sz w:val="24"/>
            <w:szCs w:val="24"/>
          </w:rPr>
          <w:t>https://solarsystem.nasa.gov/asteroids-comets-and-meteors/asteroids/in-depth/#many_shapes_and_sizes_otp</w:t>
        </w:r>
      </w:hyperlink>
    </w:p>
    <w:p w:rsidR="00CA1829" w:rsidRPr="00CA1829" w:rsidP="00CA1829" w14:paraId="1BF9D355" w14:textId="77777777">
      <w:pPr>
        <w:spacing w:line="480" w:lineRule="auto"/>
        <w:ind w:left="720" w:hanging="720"/>
        <w:contextualSpacing/>
        <w:rPr>
          <w:rFonts w:ascii="Times New Roman" w:hAnsi="Times New Roman" w:cs="Times New Roman"/>
          <w:sz w:val="24"/>
          <w:szCs w:val="24"/>
        </w:rPr>
      </w:pPr>
      <w:r w:rsidRPr="00CA1829">
        <w:rPr>
          <w:rFonts w:ascii="Times New Roman" w:hAnsi="Times New Roman" w:cs="Times New Roman"/>
          <w:sz w:val="24"/>
          <w:szCs w:val="24"/>
        </w:rPr>
        <w:t>North Carolina Medical Board. (n.d.). </w:t>
      </w:r>
      <w:r w:rsidRPr="00CA1829">
        <w:rPr>
          <w:rFonts w:ascii="Times New Roman" w:hAnsi="Times New Roman" w:cs="Times New Roman"/>
          <w:i/>
          <w:iCs/>
          <w:sz w:val="24"/>
          <w:szCs w:val="24"/>
        </w:rPr>
        <w:t>Licensure - Physician license renewal</w:t>
      </w:r>
      <w:r w:rsidRPr="00CA1829">
        <w:rPr>
          <w:rFonts w:ascii="Times New Roman" w:hAnsi="Times New Roman" w:cs="Times New Roman"/>
          <w:sz w:val="24"/>
          <w:szCs w:val="24"/>
        </w:rPr>
        <w:t>. </w:t>
      </w:r>
      <w:hyperlink r:id="rId9" w:history="1">
        <w:r w:rsidRPr="00CA1829">
          <w:rPr>
            <w:rStyle w:val="Hyperlink"/>
            <w:rFonts w:ascii="Times New Roman" w:hAnsi="Times New Roman" w:cs="Times New Roman"/>
            <w:sz w:val="24"/>
            <w:szCs w:val="24"/>
          </w:rPr>
          <w:t>https://www.ncmedboard.org/licensure/renewals/physicians</w:t>
        </w:r>
      </w:hyperlink>
    </w:p>
    <w:p w:rsidR="006D6E9B" w:rsidRPr="006D6E9B" w:rsidP="006D6E9B" w14:paraId="0BA4E23D" w14:textId="5A2D2836">
      <w:pPr>
        <w:spacing w:line="480" w:lineRule="auto"/>
        <w:contextualSpacing/>
        <w:rPr>
          <w:rFonts w:ascii="Times New Roman" w:hAnsi="Times New Roman" w:cs="Times New Roman"/>
          <w:sz w:val="24"/>
          <w:szCs w:val="24"/>
        </w:rPr>
      </w:pPr>
    </w:p>
    <w:sectPr>
      <w:headerReference w:type="default" r:id="rId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8506462"/>
      <w:docPartObj>
        <w:docPartGallery w:val="Page Numbers (Top of Page)"/>
        <w:docPartUnique/>
      </w:docPartObj>
    </w:sdtPr>
    <w:sdtEndPr>
      <w:rPr>
        <w:rFonts w:ascii="Times New Roman" w:hAnsi="Times New Roman" w:cs="Times New Roman"/>
        <w:noProof/>
        <w:sz w:val="24"/>
        <w:szCs w:val="24"/>
      </w:rPr>
    </w:sdtEndPr>
    <w:sdtContent>
      <w:p w:rsidR="001B32AB" w:rsidRPr="001B32AB" w14:paraId="3A2BAF3B" w14:textId="25AFFAC5">
        <w:pPr>
          <w:pStyle w:val="Header"/>
          <w:jc w:val="right"/>
          <w:rPr>
            <w:rFonts w:ascii="Times New Roman" w:hAnsi="Times New Roman" w:cs="Times New Roman"/>
            <w:sz w:val="24"/>
            <w:szCs w:val="24"/>
          </w:rPr>
        </w:pPr>
        <w:r w:rsidRPr="001B32AB">
          <w:rPr>
            <w:rFonts w:ascii="Times New Roman" w:hAnsi="Times New Roman" w:cs="Times New Roman"/>
            <w:sz w:val="24"/>
            <w:szCs w:val="24"/>
          </w:rPr>
          <w:fldChar w:fldCharType="begin"/>
        </w:r>
        <w:r w:rsidRPr="001B32AB">
          <w:rPr>
            <w:rFonts w:ascii="Times New Roman" w:hAnsi="Times New Roman" w:cs="Times New Roman"/>
            <w:sz w:val="24"/>
            <w:szCs w:val="24"/>
          </w:rPr>
          <w:instrText xml:space="preserve"> PAGE   \* MERGEFORMAT </w:instrText>
        </w:r>
        <w:r w:rsidRPr="001B32AB">
          <w:rPr>
            <w:rFonts w:ascii="Times New Roman" w:hAnsi="Times New Roman" w:cs="Times New Roman"/>
            <w:sz w:val="24"/>
            <w:szCs w:val="24"/>
          </w:rPr>
          <w:fldChar w:fldCharType="separate"/>
        </w:r>
        <w:r w:rsidRPr="001B32AB">
          <w:rPr>
            <w:rFonts w:ascii="Times New Roman" w:hAnsi="Times New Roman" w:cs="Times New Roman"/>
            <w:noProof/>
            <w:sz w:val="24"/>
            <w:szCs w:val="24"/>
          </w:rPr>
          <w:t>2</w:t>
        </w:r>
        <w:r w:rsidRPr="001B32AB">
          <w:rPr>
            <w:rFonts w:ascii="Times New Roman" w:hAnsi="Times New Roman" w:cs="Times New Roman"/>
            <w:noProof/>
            <w:sz w:val="24"/>
            <w:szCs w:val="24"/>
          </w:rPr>
          <w:fldChar w:fldCharType="end"/>
        </w:r>
      </w:p>
    </w:sdtContent>
  </w:sdt>
  <w:p w:rsidR="001B32AB" w14:paraId="243966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E9B"/>
    <w:rsid w:val="001B32AB"/>
    <w:rsid w:val="00251297"/>
    <w:rsid w:val="00284357"/>
    <w:rsid w:val="00342D55"/>
    <w:rsid w:val="00405D4F"/>
    <w:rsid w:val="00457412"/>
    <w:rsid w:val="00567529"/>
    <w:rsid w:val="006D6E9B"/>
    <w:rsid w:val="0099275A"/>
    <w:rsid w:val="00BD6DB9"/>
    <w:rsid w:val="00CA1829"/>
    <w:rsid w:val="00D14997"/>
    <w:rsid w:val="00ED27D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2C36F86F"/>
  <w15:chartTrackingRefBased/>
  <w15:docId w15:val="{0A5C2F1D-2B24-43D7-94FA-226734022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1829"/>
    <w:rPr>
      <w:color w:val="0563C1" w:themeColor="hyperlink"/>
      <w:u w:val="single"/>
    </w:rPr>
  </w:style>
  <w:style w:type="character" w:customStyle="1" w:styleId="UnresolvedMention">
    <w:name w:val="Unresolved Mention"/>
    <w:basedOn w:val="DefaultParagraphFont"/>
    <w:uiPriority w:val="99"/>
    <w:semiHidden/>
    <w:unhideWhenUsed/>
    <w:rsid w:val="00CA1829"/>
    <w:rPr>
      <w:color w:val="605E5C"/>
      <w:shd w:val="clear" w:color="auto" w:fill="E1DFDD"/>
    </w:rPr>
  </w:style>
  <w:style w:type="paragraph" w:styleId="Header">
    <w:name w:val="header"/>
    <w:basedOn w:val="Normal"/>
    <w:link w:val="HeaderChar"/>
    <w:uiPriority w:val="99"/>
    <w:unhideWhenUsed/>
    <w:rsid w:val="001B32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32AB"/>
  </w:style>
  <w:style w:type="paragraph" w:styleId="Footer">
    <w:name w:val="footer"/>
    <w:basedOn w:val="Normal"/>
    <w:link w:val="FooterChar"/>
    <w:uiPriority w:val="99"/>
    <w:unhideWhenUsed/>
    <w:rsid w:val="001B32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32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space.com/51-asteroids-formation-discovery-and-exploration.html" TargetMode="External" /><Relationship Id="rId5" Type="http://schemas.openxmlformats.org/officeDocument/2006/relationships/hyperlink" Target="https://www.usatoday.com/story/travel/columnist/cox/2020/04/16/coronavirus-how-can-pilots-keep-current-flight-hours-and-training/5131041002/" TargetMode="External" /><Relationship Id="rId6" Type="http://schemas.openxmlformats.org/officeDocument/2006/relationships/hyperlink" Target="https://www.politico.com/states/massachusetts/story/2015/09/baker-explains-himself-again-on-nuclear-plant-downgrade-026078" TargetMode="External" /><Relationship Id="rId7" Type="http://schemas.openxmlformats.org/officeDocument/2006/relationships/hyperlink" Target="https://solarsystem.nasa.gov/asteroids-comets-and-meteors/asteroids/apophis/in-depth/" TargetMode="External" /><Relationship Id="rId8" Type="http://schemas.openxmlformats.org/officeDocument/2006/relationships/hyperlink" Target="https://solarsystem.nasa.gov/asteroids-comets-and-meteors/asteroids/in-depth/" TargetMode="External" /><Relationship Id="rId9" Type="http://schemas.openxmlformats.org/officeDocument/2006/relationships/hyperlink" Target="https://www.ncmedboard.org/licensure/renewals/physician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4</Pages>
  <Words>715</Words>
  <Characters>4078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Maina</dc:creator>
  <cp:lastModifiedBy>Edwin Maina</cp:lastModifiedBy>
  <cp:revision>8</cp:revision>
  <dcterms:created xsi:type="dcterms:W3CDTF">2021-08-04T09:55:00Z</dcterms:created>
  <dcterms:modified xsi:type="dcterms:W3CDTF">2021-08-04T11:01:00Z</dcterms:modified>
</cp:coreProperties>
</file>