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28675" w14:textId="77777777" w:rsidR="00A978A0" w:rsidRPr="00DB2755" w:rsidRDefault="00A978A0" w:rsidP="0093330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B61E77B" w14:textId="77777777" w:rsidR="00A978A0" w:rsidRPr="00DB2755" w:rsidRDefault="00A978A0" w:rsidP="0093330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A696F6B" w14:textId="77777777" w:rsidR="00A978A0" w:rsidRPr="00DB2755" w:rsidRDefault="00A978A0" w:rsidP="0093330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6FDEA0D" w14:textId="77777777" w:rsidR="00A978A0" w:rsidRPr="00DB2755" w:rsidRDefault="00A978A0" w:rsidP="0093330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6CA4B73" w14:textId="77777777" w:rsidR="00A978A0" w:rsidRPr="00DB2755" w:rsidRDefault="00A978A0" w:rsidP="0093330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C1977D5" w14:textId="5608B310" w:rsidR="00A978A0" w:rsidRPr="00DB2755" w:rsidRDefault="00A978A0" w:rsidP="0093330D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B2755">
        <w:rPr>
          <w:rFonts w:ascii="Times New Roman" w:hAnsi="Times New Roman" w:cs="Times New Roman"/>
          <w:b/>
          <w:bCs/>
          <w:sz w:val="24"/>
          <w:szCs w:val="24"/>
        </w:rPr>
        <w:t>Transportation Case Summary</w:t>
      </w:r>
    </w:p>
    <w:p w14:paraId="2B5849BF" w14:textId="7511F4EF" w:rsidR="00A978A0" w:rsidRPr="00DB2755" w:rsidRDefault="00A978A0" w:rsidP="0093330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CEE58C7" w14:textId="6DFBEBA4" w:rsidR="00A978A0" w:rsidRPr="00DB2755" w:rsidRDefault="00A978A0" w:rsidP="0093330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2755">
        <w:rPr>
          <w:rFonts w:ascii="Times New Roman" w:hAnsi="Times New Roman" w:cs="Times New Roman"/>
          <w:sz w:val="24"/>
          <w:szCs w:val="24"/>
        </w:rPr>
        <w:t>Student’s Name</w:t>
      </w:r>
    </w:p>
    <w:p w14:paraId="1717FBDF" w14:textId="6D27FA96" w:rsidR="00A978A0" w:rsidRPr="00DB2755" w:rsidRDefault="00A978A0" w:rsidP="0093330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2755">
        <w:rPr>
          <w:rFonts w:ascii="Times New Roman" w:hAnsi="Times New Roman" w:cs="Times New Roman"/>
          <w:sz w:val="24"/>
          <w:szCs w:val="24"/>
        </w:rPr>
        <w:t>Institutional Affiliation</w:t>
      </w:r>
    </w:p>
    <w:p w14:paraId="31C532EC" w14:textId="59C84390" w:rsidR="00A978A0" w:rsidRPr="00DB2755" w:rsidRDefault="00A978A0" w:rsidP="0093330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2755">
        <w:rPr>
          <w:rFonts w:ascii="Times New Roman" w:hAnsi="Times New Roman" w:cs="Times New Roman"/>
          <w:sz w:val="24"/>
          <w:szCs w:val="24"/>
        </w:rPr>
        <w:t>Course</w:t>
      </w:r>
    </w:p>
    <w:p w14:paraId="72D4E1EC" w14:textId="208F86A7" w:rsidR="00A978A0" w:rsidRPr="00DB2755" w:rsidRDefault="00A978A0" w:rsidP="0093330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2755">
        <w:rPr>
          <w:rFonts w:ascii="Times New Roman" w:hAnsi="Times New Roman" w:cs="Times New Roman"/>
          <w:sz w:val="24"/>
          <w:szCs w:val="24"/>
        </w:rPr>
        <w:t>Instructor’s Name</w:t>
      </w:r>
    </w:p>
    <w:p w14:paraId="3D2D751B" w14:textId="7421C212" w:rsidR="00A978A0" w:rsidRPr="00DB2755" w:rsidRDefault="00A978A0" w:rsidP="0093330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2755">
        <w:rPr>
          <w:rFonts w:ascii="Times New Roman" w:hAnsi="Times New Roman" w:cs="Times New Roman"/>
          <w:sz w:val="24"/>
          <w:szCs w:val="24"/>
        </w:rPr>
        <w:t>Date</w:t>
      </w:r>
    </w:p>
    <w:p w14:paraId="4E1F1E94" w14:textId="39BD3E10" w:rsidR="00A978A0" w:rsidRPr="00DB2755" w:rsidRDefault="00A978A0" w:rsidP="0093330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B2755">
        <w:rPr>
          <w:rFonts w:ascii="Times New Roman" w:hAnsi="Times New Roman" w:cs="Times New Roman"/>
          <w:sz w:val="24"/>
          <w:szCs w:val="24"/>
        </w:rPr>
        <w:br w:type="page"/>
      </w:r>
    </w:p>
    <w:p w14:paraId="1D85263B" w14:textId="7636F9B9" w:rsidR="00A941E0" w:rsidRPr="00A941E0" w:rsidRDefault="00A941E0" w:rsidP="0093330D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941E0">
        <w:rPr>
          <w:rFonts w:ascii="Times New Roman" w:hAnsi="Times New Roman" w:cs="Times New Roman"/>
          <w:b/>
          <w:bCs/>
          <w:sz w:val="24"/>
          <w:szCs w:val="24"/>
        </w:rPr>
        <w:lastRenderedPageBreak/>
        <w:t>Transportation Case Summary</w:t>
      </w:r>
    </w:p>
    <w:p w14:paraId="2C02CA00" w14:textId="7556C9B5" w:rsidR="00A978A0" w:rsidRDefault="00402B29" w:rsidP="0093330D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recommend we use plant-to-plant shipping. </w:t>
      </w:r>
    </w:p>
    <w:p w14:paraId="60E304EF" w14:textId="5D42F9B3" w:rsidR="00A670DE" w:rsidRDefault="00D13D09" w:rsidP="0093330D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plant-to-plant shipping solution is a better solution for several reasons. </w:t>
      </w:r>
      <w:r w:rsidR="000044D1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solution is cheaper in terms of its cost. </w:t>
      </w:r>
      <w:r w:rsidR="00B959F3">
        <w:rPr>
          <w:rFonts w:ascii="Times New Roman" w:hAnsi="Times New Roman" w:cs="Times New Roman"/>
          <w:sz w:val="24"/>
          <w:szCs w:val="24"/>
        </w:rPr>
        <w:t xml:space="preserve">Both the optimal solution and the second solution in the plat-to-plant shipping are cheaper than the plat-to-site solution. </w:t>
      </w:r>
      <w:r w:rsidR="000044D1">
        <w:rPr>
          <w:rFonts w:ascii="Times New Roman" w:hAnsi="Times New Roman" w:cs="Times New Roman"/>
          <w:sz w:val="24"/>
          <w:szCs w:val="24"/>
        </w:rPr>
        <w:t xml:space="preserve">However, while the low cost is one factor that makes the plant-to-plant solution a better choice, there are more important reasons </w:t>
      </w:r>
      <w:r w:rsidR="00A46EB1">
        <w:rPr>
          <w:rFonts w:ascii="Times New Roman" w:hAnsi="Times New Roman" w:cs="Times New Roman"/>
          <w:sz w:val="24"/>
          <w:szCs w:val="24"/>
        </w:rPr>
        <w:t xml:space="preserve">that make the solution a more lucrative choice than the plant-to-cite shipping solution. </w:t>
      </w:r>
      <w:r w:rsidR="00D3756E">
        <w:rPr>
          <w:rFonts w:ascii="Times New Roman" w:hAnsi="Times New Roman" w:cs="Times New Roman"/>
          <w:sz w:val="24"/>
          <w:szCs w:val="24"/>
        </w:rPr>
        <w:t xml:space="preserve">First, </w:t>
      </w:r>
      <w:r w:rsidR="00263D8D">
        <w:rPr>
          <w:rFonts w:ascii="Times New Roman" w:hAnsi="Times New Roman" w:cs="Times New Roman"/>
          <w:sz w:val="24"/>
          <w:szCs w:val="24"/>
        </w:rPr>
        <w:t xml:space="preserve">in the plat-to-plant shipping solution, a fewer number of interstate routes will be used in shipping the hazardous wastes. </w:t>
      </w:r>
      <w:r w:rsidR="004015CF">
        <w:rPr>
          <w:rFonts w:ascii="Times New Roman" w:hAnsi="Times New Roman" w:cs="Times New Roman"/>
          <w:sz w:val="24"/>
          <w:szCs w:val="24"/>
        </w:rPr>
        <w:t xml:space="preserve">Precisely, only 3 or 4 interstate routes are required in the plant-to-plant shipping solution as opposed to the </w:t>
      </w:r>
      <w:r w:rsidR="006638A5">
        <w:rPr>
          <w:rFonts w:ascii="Times New Roman" w:hAnsi="Times New Roman" w:cs="Times New Roman"/>
          <w:sz w:val="24"/>
          <w:szCs w:val="24"/>
        </w:rPr>
        <w:t xml:space="preserve">6 or 8 interstate routes required in the plant-to-site shipping solution. </w:t>
      </w:r>
      <w:r w:rsidR="00BA6365">
        <w:rPr>
          <w:rFonts w:ascii="Times New Roman" w:hAnsi="Times New Roman" w:cs="Times New Roman"/>
          <w:sz w:val="24"/>
          <w:szCs w:val="24"/>
        </w:rPr>
        <w:t xml:space="preserve">By using fewer interstate routes, </w:t>
      </w:r>
      <w:r w:rsidR="00DD10E3">
        <w:rPr>
          <w:rFonts w:ascii="Times New Roman" w:hAnsi="Times New Roman" w:cs="Times New Roman"/>
          <w:sz w:val="24"/>
          <w:szCs w:val="24"/>
        </w:rPr>
        <w:t xml:space="preserve">the risk of exposure associated with shipping the hazardous wastes is limited to a small area. </w:t>
      </w:r>
      <w:r w:rsidR="00507BA9">
        <w:rPr>
          <w:rFonts w:ascii="Times New Roman" w:hAnsi="Times New Roman" w:cs="Times New Roman"/>
          <w:sz w:val="24"/>
          <w:szCs w:val="24"/>
        </w:rPr>
        <w:t xml:space="preserve">In case of any accident, or incident that might cause unwanted spillage of the hazardous wastes, fewer routes will be affected than in the case of plant-to-site where </w:t>
      </w:r>
      <w:r w:rsidR="004A44C8">
        <w:rPr>
          <w:rFonts w:ascii="Times New Roman" w:hAnsi="Times New Roman" w:cs="Times New Roman"/>
          <w:sz w:val="24"/>
          <w:szCs w:val="24"/>
        </w:rPr>
        <w:t xml:space="preserve">there should be interstate routes for each and every firm. </w:t>
      </w:r>
      <w:r w:rsidR="007C0B60">
        <w:rPr>
          <w:rFonts w:ascii="Times New Roman" w:hAnsi="Times New Roman" w:cs="Times New Roman"/>
          <w:sz w:val="24"/>
          <w:szCs w:val="24"/>
        </w:rPr>
        <w:t xml:space="preserve">Apart from reducing the risk of exposure, the plat-to-plat shipping solution also reduces the inconvenience to other road users that is usually caused by trucks in interstate roads. </w:t>
      </w:r>
      <w:r w:rsidR="00D83C10">
        <w:rPr>
          <w:rFonts w:ascii="Times New Roman" w:hAnsi="Times New Roman" w:cs="Times New Roman"/>
          <w:sz w:val="24"/>
          <w:szCs w:val="24"/>
        </w:rPr>
        <w:t xml:space="preserve">Second, interstate shipping of hazardous wastes usually requires </w:t>
      </w:r>
      <w:r w:rsidR="008133DF">
        <w:rPr>
          <w:rFonts w:ascii="Times New Roman" w:hAnsi="Times New Roman" w:cs="Times New Roman"/>
          <w:sz w:val="24"/>
          <w:szCs w:val="24"/>
        </w:rPr>
        <w:t xml:space="preserve">stringent legal compliance and the acquisition of legal permits for transportation of the hazardous wastes. </w:t>
      </w:r>
      <w:r w:rsidR="0053154F">
        <w:rPr>
          <w:rFonts w:ascii="Times New Roman" w:hAnsi="Times New Roman" w:cs="Times New Roman"/>
          <w:sz w:val="24"/>
          <w:szCs w:val="24"/>
        </w:rPr>
        <w:t xml:space="preserve">By reducing the number of interstate routes, the plant-to-plant shipping solutions reduces the time and energy required to facilitate legal compliance. </w:t>
      </w:r>
      <w:r w:rsidR="006330DE">
        <w:rPr>
          <w:rFonts w:ascii="Times New Roman" w:hAnsi="Times New Roman" w:cs="Times New Roman"/>
          <w:sz w:val="24"/>
          <w:szCs w:val="24"/>
        </w:rPr>
        <w:t xml:space="preserve">Third, </w:t>
      </w:r>
      <w:r w:rsidR="005E79C7">
        <w:rPr>
          <w:rFonts w:ascii="Times New Roman" w:hAnsi="Times New Roman" w:cs="Times New Roman"/>
          <w:sz w:val="24"/>
          <w:szCs w:val="24"/>
        </w:rPr>
        <w:t xml:space="preserve">many people do not like the idea of hazardous wastes being transported through their areas. </w:t>
      </w:r>
      <w:r w:rsidR="009921EC">
        <w:rPr>
          <w:rFonts w:ascii="Times New Roman" w:hAnsi="Times New Roman" w:cs="Times New Roman"/>
          <w:sz w:val="24"/>
          <w:szCs w:val="24"/>
        </w:rPr>
        <w:t xml:space="preserve">Therefore, reducing the number of interstate routes using the plant-to-plant solution means that the company will have to deal with reduced resistance from the communities in the interstate roads, as fewer communities will be </w:t>
      </w:r>
      <w:r w:rsidR="00450992">
        <w:rPr>
          <w:rFonts w:ascii="Times New Roman" w:hAnsi="Times New Roman" w:cs="Times New Roman"/>
          <w:sz w:val="24"/>
          <w:szCs w:val="24"/>
        </w:rPr>
        <w:t>involved.</w:t>
      </w:r>
      <w:r w:rsidR="00EE73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9CED0D" w14:textId="1F870CCD" w:rsidR="00ED40B8" w:rsidRPr="00DB2755" w:rsidRDefault="000822BC" w:rsidP="0093330D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 did not like most about the plant-to-site solution is its higher number of interstate routes. </w:t>
      </w:r>
      <w:r w:rsidR="00090CD8">
        <w:rPr>
          <w:rFonts w:ascii="Times New Roman" w:hAnsi="Times New Roman" w:cs="Times New Roman"/>
          <w:sz w:val="24"/>
          <w:szCs w:val="24"/>
        </w:rPr>
        <w:t xml:space="preserve">With the higher number of interstate routes, this solution spreads the risk of exposure to a large area. Therefore, in case an incident of unexpected spillage occurs, larger areas and more communities will be exposed to the hazardous wastes. </w:t>
      </w:r>
      <w:r w:rsidR="00C3712C">
        <w:rPr>
          <w:rFonts w:ascii="Times New Roman" w:hAnsi="Times New Roman" w:cs="Times New Roman"/>
          <w:sz w:val="24"/>
          <w:szCs w:val="24"/>
        </w:rPr>
        <w:t xml:space="preserve">Additionally, putting trucks in </w:t>
      </w:r>
      <w:r w:rsidR="00A808AD">
        <w:rPr>
          <w:rFonts w:ascii="Times New Roman" w:hAnsi="Times New Roman" w:cs="Times New Roman"/>
          <w:sz w:val="24"/>
          <w:szCs w:val="24"/>
        </w:rPr>
        <w:t xml:space="preserve">many roads makes the use of such routes inconvenient for many users. </w:t>
      </w:r>
      <w:r w:rsidR="00262B0F">
        <w:rPr>
          <w:rFonts w:ascii="Times New Roman" w:hAnsi="Times New Roman" w:cs="Times New Roman"/>
          <w:sz w:val="24"/>
          <w:szCs w:val="24"/>
        </w:rPr>
        <w:t xml:space="preserve">In fact, shipping the hazardous wastes using heavy trucks in many roads means that </w:t>
      </w:r>
      <w:r w:rsidR="00A909A8">
        <w:rPr>
          <w:rFonts w:ascii="Times New Roman" w:hAnsi="Times New Roman" w:cs="Times New Roman"/>
          <w:sz w:val="24"/>
          <w:szCs w:val="24"/>
        </w:rPr>
        <w:t xml:space="preserve">a larger number of roads will require maintenance since heavy trucks often increase the maintenance requirements for roads. </w:t>
      </w:r>
    </w:p>
    <w:sectPr w:rsidR="00ED40B8" w:rsidRPr="00DB2755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6C250" w14:textId="77777777" w:rsidR="00303439" w:rsidRDefault="00303439" w:rsidP="00A978A0">
      <w:pPr>
        <w:spacing w:after="0" w:line="240" w:lineRule="auto"/>
      </w:pPr>
      <w:r>
        <w:separator/>
      </w:r>
    </w:p>
  </w:endnote>
  <w:endnote w:type="continuationSeparator" w:id="0">
    <w:p w14:paraId="10F9712A" w14:textId="77777777" w:rsidR="00303439" w:rsidRDefault="00303439" w:rsidP="00A978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9336F" w14:textId="77777777" w:rsidR="00303439" w:rsidRDefault="00303439" w:rsidP="00A978A0">
      <w:pPr>
        <w:spacing w:after="0" w:line="240" w:lineRule="auto"/>
      </w:pPr>
      <w:r>
        <w:separator/>
      </w:r>
    </w:p>
  </w:footnote>
  <w:footnote w:type="continuationSeparator" w:id="0">
    <w:p w14:paraId="6B869866" w14:textId="77777777" w:rsidR="00303439" w:rsidRDefault="00303439" w:rsidP="00A978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179922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7C378DC1" w14:textId="6F1B314B" w:rsidR="00A978A0" w:rsidRPr="00A978A0" w:rsidRDefault="00A978A0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978A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978A0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978A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A978A0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A978A0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129128F4" w14:textId="77777777" w:rsidR="00A978A0" w:rsidRDefault="00A978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8A0"/>
    <w:rsid w:val="000044D1"/>
    <w:rsid w:val="000822BC"/>
    <w:rsid w:val="00083042"/>
    <w:rsid w:val="00090CD8"/>
    <w:rsid w:val="001B1AE9"/>
    <w:rsid w:val="00262B0F"/>
    <w:rsid w:val="00263D8D"/>
    <w:rsid w:val="00303439"/>
    <w:rsid w:val="004015CF"/>
    <w:rsid w:val="00402B29"/>
    <w:rsid w:val="004332D0"/>
    <w:rsid w:val="00450992"/>
    <w:rsid w:val="004A44C8"/>
    <w:rsid w:val="00507BA9"/>
    <w:rsid w:val="0053154F"/>
    <w:rsid w:val="005E79C7"/>
    <w:rsid w:val="006330DE"/>
    <w:rsid w:val="006638A5"/>
    <w:rsid w:val="006F6704"/>
    <w:rsid w:val="007C0B60"/>
    <w:rsid w:val="008133DF"/>
    <w:rsid w:val="0093330D"/>
    <w:rsid w:val="009921EC"/>
    <w:rsid w:val="00A46EB1"/>
    <w:rsid w:val="00A670DE"/>
    <w:rsid w:val="00A808AD"/>
    <w:rsid w:val="00A909A8"/>
    <w:rsid w:val="00A941E0"/>
    <w:rsid w:val="00A978A0"/>
    <w:rsid w:val="00AD75E4"/>
    <w:rsid w:val="00B959F3"/>
    <w:rsid w:val="00BA6365"/>
    <w:rsid w:val="00C3712C"/>
    <w:rsid w:val="00D13D09"/>
    <w:rsid w:val="00D3756E"/>
    <w:rsid w:val="00D83C10"/>
    <w:rsid w:val="00DB0E12"/>
    <w:rsid w:val="00DB2755"/>
    <w:rsid w:val="00DD10E3"/>
    <w:rsid w:val="00ED40B8"/>
    <w:rsid w:val="00EE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A8B28"/>
  <w15:chartTrackingRefBased/>
  <w15:docId w15:val="{F4C9CB87-2E16-453E-9008-FC21DE4A8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78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8A0"/>
  </w:style>
  <w:style w:type="paragraph" w:styleId="Footer">
    <w:name w:val="footer"/>
    <w:basedOn w:val="Normal"/>
    <w:link w:val="FooterChar"/>
    <w:uiPriority w:val="99"/>
    <w:unhideWhenUsed/>
    <w:rsid w:val="00A978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78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53</cp:revision>
  <dcterms:created xsi:type="dcterms:W3CDTF">2021-11-14T15:58:00Z</dcterms:created>
  <dcterms:modified xsi:type="dcterms:W3CDTF">2021-11-14T16:56:00Z</dcterms:modified>
</cp:coreProperties>
</file>