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28E9F" w14:textId="3CA985B4" w:rsidR="006B5F99" w:rsidRDefault="006B5F99" w:rsidP="006B5F99">
      <w:pPr>
        <w:jc w:val="center"/>
      </w:pPr>
      <w:r>
        <w:t>New York State Department of Labor Datasheet</w:t>
      </w:r>
    </w:p>
    <w:p w14:paraId="4832FC98" w14:textId="18C6AC74" w:rsidR="006B5F99" w:rsidRDefault="006B5F99" w:rsidP="006B5F99">
      <w:pPr>
        <w:ind w:firstLine="720"/>
      </w:pPr>
      <w:r>
        <w:t>My desired career title is to become a human resource manager. According to the New York State Department of Labor employment datasheet, it projects that the number of human resource managers employed in 2028 will have increased from 10,860 in 2018 to 12,280 in 2028 1,420-increase accounting for 13.1 percent. However, the labor reports project that the total annual openings resulting from change, separations, labor force exits, and occupational transfers will be 1,120. I am surprised by the projections from this report, especially with the difference in employment rate between 2018 and 2028. It is surprising that in ten years, the employment rate in the human resource will have increased by only 13.1 percent. However, there is hope for me to pursue a career in Human resource management because of the total annual opening. The rate at which people leave their roles as human resource managers each year for retirement or to pursue other careers gives hope for those who want to be human resource managers. Although the projections show a slower growth rate in employment in human resource management, my career choices will not change.</w:t>
      </w:r>
    </w:p>
    <w:p w14:paraId="0BA1D57F" w14:textId="67112BB5" w:rsidR="008F3C83" w:rsidRPr="006B5F99" w:rsidRDefault="006B5F99" w:rsidP="006B5F99">
      <w:r>
        <w:t xml:space="preserve">               The Covid-19 pandemic has shown the need for adopting technology in every business aspect. However, it also led to the loss of employment for many people, and the new norms such as working from home may lead to reduced employment rates in the future. Although human resource managers have also been affected to rethink their roles in organizations, HR managers will be crucial in organizational change towards adopting technology and working remotely. Therefore, employment in HR is projected to increase. According to the NYS Labor Report, accounts employment will have increased by 15,400 in 2028 and has annual openings of 13,550. Despite the expansion in e-commerce and the decline of traditional retailers and manufacturers, the human elements such as trust, interactions, compassion, and instincts necessitate the need for accountants. Although machines and artificial intelligence can do most of the work, they only make the job easier for accountants, an essential part of the company.</w:t>
      </w:r>
      <w:r w:rsidR="00C1204C" w:rsidRPr="006B5F99">
        <w:t xml:space="preserve"> </w:t>
      </w:r>
    </w:p>
    <w:sectPr w:rsidR="008F3C83" w:rsidRPr="006B5F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04EF"/>
    <w:rsid w:val="00036B31"/>
    <w:rsid w:val="00083E4C"/>
    <w:rsid w:val="001228AB"/>
    <w:rsid w:val="001B568B"/>
    <w:rsid w:val="001D3D67"/>
    <w:rsid w:val="002B347D"/>
    <w:rsid w:val="002E0CBF"/>
    <w:rsid w:val="003025AF"/>
    <w:rsid w:val="0036163D"/>
    <w:rsid w:val="003B0EEA"/>
    <w:rsid w:val="003C1093"/>
    <w:rsid w:val="003F47CB"/>
    <w:rsid w:val="004404EF"/>
    <w:rsid w:val="00455341"/>
    <w:rsid w:val="00466C68"/>
    <w:rsid w:val="004817BC"/>
    <w:rsid w:val="0058184A"/>
    <w:rsid w:val="00585DCB"/>
    <w:rsid w:val="006B5F99"/>
    <w:rsid w:val="00752F29"/>
    <w:rsid w:val="007850A9"/>
    <w:rsid w:val="00785FB7"/>
    <w:rsid w:val="007878E7"/>
    <w:rsid w:val="00796597"/>
    <w:rsid w:val="007C79BF"/>
    <w:rsid w:val="007D033B"/>
    <w:rsid w:val="008A2A83"/>
    <w:rsid w:val="008B50A7"/>
    <w:rsid w:val="008F3C83"/>
    <w:rsid w:val="009967A9"/>
    <w:rsid w:val="00A7136A"/>
    <w:rsid w:val="00A8760A"/>
    <w:rsid w:val="00AA5CF1"/>
    <w:rsid w:val="00AF54C6"/>
    <w:rsid w:val="00B03565"/>
    <w:rsid w:val="00BD1D1E"/>
    <w:rsid w:val="00C1204C"/>
    <w:rsid w:val="00C4129C"/>
    <w:rsid w:val="00D3013D"/>
    <w:rsid w:val="00D3770C"/>
    <w:rsid w:val="00D45D3D"/>
    <w:rsid w:val="00E0455B"/>
    <w:rsid w:val="00EB2D4F"/>
    <w:rsid w:val="00EB47A4"/>
    <w:rsid w:val="00EB69B5"/>
    <w:rsid w:val="00ED5145"/>
    <w:rsid w:val="00F13090"/>
    <w:rsid w:val="00F60EDB"/>
    <w:rsid w:val="00F66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246C4"/>
  <w15:chartTrackingRefBased/>
  <w15:docId w15:val="{435C6518-9A69-4990-B106-7E8CFE97E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Pages>
  <Words>328</Words>
  <Characters>1874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Sirul</dc:creator>
  <cp:keywords/>
  <dc:description/>
  <cp:lastModifiedBy>Sirul</cp:lastModifiedBy>
  <cp:revision>47</cp:revision>
  <dcterms:created xsi:type="dcterms:W3CDTF">2021-10-29T03:50:00Z</dcterms:created>
  <dcterms:modified xsi:type="dcterms:W3CDTF">2021-10-29T04:46:00Z</dcterms:modified>
</cp:coreProperties>
</file>