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118063017"/>
        <w:docPartObj>
          <w:docPartGallery w:val="Cover Pages"/>
          <w:docPartUnique/>
        </w:docPartObj>
      </w:sdtPr>
      <w:sdtEndPr/>
      <w:sdtContent>
        <w:p w:rsidR="001B3AA2" w:rsidRDefault="001B3AA2" w:rsidP="001B3AA2">
          <w:pPr>
            <w:jc w:val="center"/>
          </w:pPr>
        </w:p>
        <w:p w:rsidR="001B3AA2" w:rsidRDefault="001B3AA2" w:rsidP="001B3AA2">
          <w:pPr>
            <w:jc w:val="center"/>
          </w:pPr>
        </w:p>
        <w:p w:rsidR="001B3AA2" w:rsidRDefault="001B3AA2" w:rsidP="001B3AA2">
          <w:pPr>
            <w:jc w:val="center"/>
          </w:pPr>
        </w:p>
        <w:p w:rsidR="001B3AA2" w:rsidRDefault="001B3AA2" w:rsidP="001B3AA2">
          <w:pPr>
            <w:jc w:val="center"/>
          </w:pPr>
        </w:p>
        <w:p w:rsidR="001B3AA2" w:rsidRDefault="001B3AA2" w:rsidP="001B3AA2">
          <w:pPr>
            <w:jc w:val="center"/>
          </w:pPr>
        </w:p>
        <w:p w:rsidR="001B3AA2" w:rsidRDefault="001B3AA2" w:rsidP="001B3AA2">
          <w:pPr>
            <w:jc w:val="center"/>
          </w:pPr>
        </w:p>
        <w:p w:rsidR="001B3AA2" w:rsidRDefault="001B3AA2" w:rsidP="001B3AA2">
          <w:pPr>
            <w:jc w:val="center"/>
          </w:pPr>
        </w:p>
        <w:p w:rsidR="0030379A" w:rsidRPr="001B3AA2" w:rsidRDefault="0030379A" w:rsidP="00527BD0">
          <w:pPr>
            <w:spacing w:line="480" w:lineRule="auto"/>
            <w:jc w:val="center"/>
            <w:rPr>
              <w:rFonts w:ascii="Times New Roman" w:hAnsi="Times New Roman" w:cs="Times New Roman"/>
              <w:sz w:val="24"/>
            </w:rPr>
          </w:pPr>
          <w:r>
            <w:rPr>
              <w:rFonts w:ascii="Times New Roman" w:hAnsi="Times New Roman" w:cs="Times New Roman"/>
              <w:sz w:val="24"/>
            </w:rPr>
            <w:t>Barriers to Ethical Leadership</w:t>
          </w:r>
        </w:p>
        <w:p w:rsidR="001B3AA2" w:rsidRPr="001B3AA2" w:rsidRDefault="00527BD0" w:rsidP="001B3AA2">
          <w:pPr>
            <w:spacing w:line="480" w:lineRule="auto"/>
            <w:jc w:val="center"/>
            <w:rPr>
              <w:rFonts w:ascii="Times New Roman" w:hAnsi="Times New Roman" w:cs="Times New Roman"/>
              <w:sz w:val="24"/>
            </w:rPr>
          </w:pPr>
          <w:r>
            <w:rPr>
              <w:rFonts w:ascii="Times New Roman" w:hAnsi="Times New Roman" w:cs="Times New Roman"/>
              <w:sz w:val="24"/>
            </w:rPr>
            <w:t>Name</w:t>
          </w:r>
        </w:p>
        <w:p w:rsidR="001B3AA2" w:rsidRDefault="00527BD0" w:rsidP="001B3AA2">
          <w:pPr>
            <w:spacing w:line="480" w:lineRule="auto"/>
            <w:jc w:val="center"/>
            <w:rPr>
              <w:rFonts w:ascii="Times New Roman" w:hAnsi="Times New Roman" w:cs="Times New Roman"/>
              <w:sz w:val="24"/>
            </w:rPr>
          </w:pPr>
          <w:r>
            <w:rPr>
              <w:rFonts w:ascii="Times New Roman" w:hAnsi="Times New Roman" w:cs="Times New Roman"/>
              <w:sz w:val="24"/>
            </w:rPr>
            <w:t>Institution</w:t>
          </w:r>
        </w:p>
        <w:p w:rsidR="00360627" w:rsidRDefault="00360627" w:rsidP="001B3AA2">
          <w:pPr>
            <w:spacing w:line="480" w:lineRule="auto"/>
            <w:jc w:val="center"/>
            <w:rPr>
              <w:rFonts w:ascii="Times New Roman" w:hAnsi="Times New Roman" w:cs="Times New Roman"/>
              <w:sz w:val="24"/>
            </w:rPr>
          </w:pPr>
          <w:r>
            <w:rPr>
              <w:rFonts w:ascii="Times New Roman" w:hAnsi="Times New Roman" w:cs="Times New Roman"/>
              <w:sz w:val="24"/>
            </w:rPr>
            <w:t>Class</w:t>
          </w:r>
        </w:p>
        <w:p w:rsidR="00360627" w:rsidRPr="001B3AA2" w:rsidRDefault="00360627" w:rsidP="001B3AA2">
          <w:pPr>
            <w:spacing w:line="480" w:lineRule="auto"/>
            <w:jc w:val="center"/>
            <w:rPr>
              <w:rFonts w:ascii="Times New Roman" w:hAnsi="Times New Roman" w:cs="Times New Roman"/>
              <w:sz w:val="24"/>
            </w:rPr>
          </w:pPr>
          <w:r>
            <w:rPr>
              <w:rFonts w:ascii="Times New Roman" w:hAnsi="Times New Roman" w:cs="Times New Roman"/>
              <w:sz w:val="24"/>
            </w:rPr>
            <w:t>Professor</w:t>
          </w:r>
        </w:p>
        <w:p w:rsidR="001B3AA2" w:rsidRPr="001B3AA2" w:rsidRDefault="001B3AA2" w:rsidP="001B3AA2">
          <w:pPr>
            <w:spacing w:line="480" w:lineRule="auto"/>
            <w:jc w:val="center"/>
            <w:rPr>
              <w:rFonts w:ascii="Times New Roman" w:hAnsi="Times New Roman" w:cs="Times New Roman"/>
              <w:sz w:val="24"/>
            </w:rPr>
          </w:pPr>
          <w:r w:rsidRPr="001B3AA2">
            <w:rPr>
              <w:rFonts w:ascii="Times New Roman" w:hAnsi="Times New Roman" w:cs="Times New Roman"/>
              <w:sz w:val="24"/>
            </w:rPr>
            <w:t>Date</w:t>
          </w:r>
        </w:p>
        <w:p w:rsidR="001B3AA2" w:rsidRDefault="001B3AA2">
          <w:r>
            <w:br w:type="page"/>
          </w:r>
        </w:p>
      </w:sdtContent>
    </w:sdt>
    <w:p w:rsidR="00D77321" w:rsidRDefault="0030379A" w:rsidP="0030379A">
      <w:pPr>
        <w:spacing w:line="480" w:lineRule="auto"/>
        <w:jc w:val="center"/>
        <w:rPr>
          <w:rFonts w:ascii="Times New Roman" w:hAnsi="Times New Roman" w:cs="Times New Roman"/>
          <w:sz w:val="24"/>
        </w:rPr>
      </w:pPr>
      <w:r>
        <w:rPr>
          <w:rFonts w:ascii="Times New Roman" w:hAnsi="Times New Roman" w:cs="Times New Roman"/>
          <w:sz w:val="24"/>
        </w:rPr>
        <w:lastRenderedPageBreak/>
        <w:t>Barriers to Ethical Leadership</w:t>
      </w:r>
    </w:p>
    <w:p w:rsidR="00EA646F" w:rsidRDefault="001B3AA2" w:rsidP="00D77321">
      <w:pPr>
        <w:spacing w:line="480" w:lineRule="auto"/>
        <w:ind w:firstLine="720"/>
        <w:rPr>
          <w:rFonts w:ascii="Times New Roman" w:hAnsi="Times New Roman" w:cs="Times New Roman"/>
          <w:sz w:val="24"/>
        </w:rPr>
      </w:pPr>
      <w:r w:rsidRPr="00F85AA0">
        <w:rPr>
          <w:rFonts w:ascii="Times New Roman" w:hAnsi="Times New Roman" w:cs="Times New Roman"/>
          <w:sz w:val="24"/>
        </w:rPr>
        <w:t>Slippery slope from first barrier</w:t>
      </w:r>
      <w:r w:rsidR="006737B2">
        <w:rPr>
          <w:rFonts w:ascii="Times New Roman" w:hAnsi="Times New Roman" w:cs="Times New Roman"/>
          <w:sz w:val="24"/>
        </w:rPr>
        <w:t xml:space="preserve"> means that once someone starts something, it keeps going on as a consequence of the very first action</w:t>
      </w:r>
      <w:r w:rsidRPr="00F85AA0">
        <w:rPr>
          <w:rFonts w:ascii="Times New Roman" w:hAnsi="Times New Roman" w:cs="Times New Roman"/>
          <w:sz w:val="24"/>
        </w:rPr>
        <w:t>.</w:t>
      </w:r>
      <w:r w:rsidR="006737B2">
        <w:rPr>
          <w:rFonts w:ascii="Times New Roman" w:hAnsi="Times New Roman" w:cs="Times New Roman"/>
          <w:sz w:val="24"/>
        </w:rPr>
        <w:t xml:space="preserve"> For instance, when one starts a small ethical infraction, they will continue with it to bigger ethical infraction because they get used to doing wrong as long as they do not get caught. An actual example is the scandal of </w:t>
      </w:r>
      <w:r w:rsidR="00EA646F">
        <w:rPr>
          <w:rFonts w:ascii="Times New Roman" w:hAnsi="Times New Roman" w:cs="Times New Roman"/>
          <w:sz w:val="24"/>
        </w:rPr>
        <w:t xml:space="preserve">Wirecard’s CEO </w:t>
      </w:r>
      <w:r w:rsidR="00EA646F" w:rsidRPr="00EA646F">
        <w:rPr>
          <w:rFonts w:ascii="Times New Roman" w:hAnsi="Times New Roman" w:cs="Times New Roman"/>
          <w:sz w:val="24"/>
        </w:rPr>
        <w:t>Braun</w:t>
      </w:r>
      <w:r w:rsidR="00EA646F">
        <w:rPr>
          <w:rFonts w:ascii="Times New Roman" w:hAnsi="Times New Roman" w:cs="Times New Roman"/>
          <w:sz w:val="24"/>
        </w:rPr>
        <w:t>, whom, after investing in the company, started making up the financial status of the company by making the company appear financially successful than it was. This matter escalated when the financial fraud was made much bigger to a point where the company was a 24 billion euros company, and it joined the Germany’s business aristocracy. What began as a small financial fraud became bigger with time to a point that it could not be ignored, and this brought the company down because it claimed funds that it did not actually have.</w:t>
      </w:r>
      <w:r w:rsidR="00EA646F" w:rsidRPr="00EA646F">
        <w:t xml:space="preserve"> </w:t>
      </w:r>
      <w:r w:rsidR="00EA646F" w:rsidRPr="00EA646F">
        <w:rPr>
          <w:rFonts w:ascii="Times New Roman" w:hAnsi="Times New Roman" w:cs="Times New Roman"/>
          <w:sz w:val="24"/>
        </w:rPr>
        <w:t>“The company soon announced “a prevailing likelihood” that t</w:t>
      </w:r>
      <w:r w:rsidR="00EA646F">
        <w:rPr>
          <w:rFonts w:ascii="Times New Roman" w:hAnsi="Times New Roman" w:cs="Times New Roman"/>
          <w:sz w:val="24"/>
        </w:rPr>
        <w:t xml:space="preserve">he missing funds </w:t>
      </w:r>
      <w:r w:rsidR="009F3714">
        <w:rPr>
          <w:rFonts w:ascii="Times New Roman" w:hAnsi="Times New Roman" w:cs="Times New Roman"/>
          <w:sz w:val="24"/>
        </w:rPr>
        <w:t>do not exist</w:t>
      </w:r>
      <w:r w:rsidR="00EA646F">
        <w:rPr>
          <w:rFonts w:ascii="Times New Roman" w:hAnsi="Times New Roman" w:cs="Times New Roman"/>
          <w:sz w:val="24"/>
        </w:rPr>
        <w:t>”</w:t>
      </w:r>
      <w:r w:rsidR="009F3714">
        <w:rPr>
          <w:rFonts w:ascii="Times New Roman" w:hAnsi="Times New Roman" w:cs="Times New Roman"/>
          <w:sz w:val="24"/>
        </w:rPr>
        <w:t xml:space="preserve"> </w:t>
      </w:r>
      <w:r w:rsidR="009F3714" w:rsidRPr="009F3714">
        <w:rPr>
          <w:rFonts w:ascii="Times New Roman" w:hAnsi="Times New Roman" w:cs="Times New Roman"/>
          <w:sz w:val="24"/>
        </w:rPr>
        <w:t>(Colvin, 2020)</w:t>
      </w:r>
      <w:r w:rsidR="009F3714">
        <w:rPr>
          <w:rFonts w:ascii="Times New Roman" w:hAnsi="Times New Roman" w:cs="Times New Roman"/>
          <w:sz w:val="24"/>
        </w:rPr>
        <w:t>.</w:t>
      </w:r>
      <w:r w:rsidR="009F3714" w:rsidRPr="009F3714">
        <w:rPr>
          <w:rFonts w:ascii="Times New Roman" w:hAnsi="Times New Roman" w:cs="Times New Roman"/>
          <w:sz w:val="24"/>
        </w:rPr>
        <w:t xml:space="preserve"> </w:t>
      </w:r>
      <w:r w:rsidR="00EA646F">
        <w:rPr>
          <w:rFonts w:ascii="Times New Roman" w:hAnsi="Times New Roman" w:cs="Times New Roman"/>
          <w:sz w:val="24"/>
        </w:rPr>
        <w:t xml:space="preserve">  </w:t>
      </w:r>
    </w:p>
    <w:p w:rsidR="009F5294" w:rsidRDefault="001B3AA2" w:rsidP="00D77321">
      <w:pPr>
        <w:spacing w:line="480" w:lineRule="auto"/>
        <w:ind w:firstLine="720"/>
        <w:rPr>
          <w:rFonts w:ascii="Times New Roman" w:hAnsi="Times New Roman" w:cs="Times New Roman"/>
          <w:sz w:val="24"/>
        </w:rPr>
      </w:pPr>
      <w:r w:rsidRPr="00F85AA0">
        <w:rPr>
          <w:rFonts w:ascii="Times New Roman" w:hAnsi="Times New Roman" w:cs="Times New Roman"/>
          <w:sz w:val="24"/>
        </w:rPr>
        <w:t>Resisting mor</w:t>
      </w:r>
      <w:r w:rsidR="00F85AA0" w:rsidRPr="00F85AA0">
        <w:rPr>
          <w:rFonts w:ascii="Times New Roman" w:hAnsi="Times New Roman" w:cs="Times New Roman"/>
          <w:sz w:val="24"/>
        </w:rPr>
        <w:t>al authority from third barrier simply means not telling customers the full quality of the products sold, and hiding important information about the products that could affect the customers.</w:t>
      </w:r>
      <w:r w:rsidR="0074278A">
        <w:rPr>
          <w:rFonts w:ascii="Times New Roman" w:hAnsi="Times New Roman" w:cs="Times New Roman"/>
          <w:sz w:val="24"/>
        </w:rPr>
        <w:t xml:space="preserve"> A case study of this scenario is the introduction of Persil Power Detergent which was introduced in 1994 but the company failed to provide all the information about the quality of the product</w:t>
      </w:r>
      <w:r w:rsidR="00D77321">
        <w:rPr>
          <w:rFonts w:ascii="Times New Roman" w:hAnsi="Times New Roman" w:cs="Times New Roman"/>
          <w:sz w:val="24"/>
        </w:rPr>
        <w:t xml:space="preserve"> </w:t>
      </w:r>
      <w:r w:rsidR="00D77321" w:rsidRPr="00D77321">
        <w:rPr>
          <w:rFonts w:ascii="Times New Roman" w:hAnsi="Times New Roman" w:cs="Times New Roman"/>
          <w:sz w:val="24"/>
        </w:rPr>
        <w:t>(BBC News, 2011)</w:t>
      </w:r>
      <w:r w:rsidR="0074278A">
        <w:rPr>
          <w:rFonts w:ascii="Times New Roman" w:hAnsi="Times New Roman" w:cs="Times New Roman"/>
          <w:sz w:val="24"/>
        </w:rPr>
        <w:t>. After sometime, it was discovere</w:t>
      </w:r>
      <w:r w:rsidR="00267CD5">
        <w:rPr>
          <w:rFonts w:ascii="Times New Roman" w:hAnsi="Times New Roman" w:cs="Times New Roman"/>
          <w:sz w:val="24"/>
        </w:rPr>
        <w:t>d that</w:t>
      </w:r>
      <w:r w:rsidR="0074278A">
        <w:rPr>
          <w:rFonts w:ascii="Times New Roman" w:hAnsi="Times New Roman" w:cs="Times New Roman"/>
          <w:sz w:val="24"/>
        </w:rPr>
        <w:t xml:space="preserve"> the detergent destroyed clothes at high </w:t>
      </w:r>
      <w:r w:rsidR="00267CD5">
        <w:rPr>
          <w:rFonts w:ascii="Times New Roman" w:hAnsi="Times New Roman" w:cs="Times New Roman"/>
          <w:sz w:val="24"/>
        </w:rPr>
        <w:t>temperatures</w:t>
      </w:r>
      <w:r w:rsidR="0074278A">
        <w:rPr>
          <w:rFonts w:ascii="Times New Roman" w:hAnsi="Times New Roman" w:cs="Times New Roman"/>
          <w:sz w:val="24"/>
        </w:rPr>
        <w:t xml:space="preserve"> because of the component that was</w:t>
      </w:r>
      <w:r w:rsidR="00267CD5">
        <w:rPr>
          <w:rFonts w:ascii="Times New Roman" w:hAnsi="Times New Roman" w:cs="Times New Roman"/>
          <w:sz w:val="24"/>
        </w:rPr>
        <w:t xml:space="preserve"> used in its</w:t>
      </w:r>
      <w:r w:rsidR="0074278A">
        <w:rPr>
          <w:rFonts w:ascii="Times New Roman" w:hAnsi="Times New Roman" w:cs="Times New Roman"/>
          <w:sz w:val="24"/>
        </w:rPr>
        <w:t xml:space="preserve"> manufacture. The company used accelerator catalyst, a stain removal formula</w:t>
      </w:r>
      <w:r w:rsidR="00D77321">
        <w:rPr>
          <w:rFonts w:ascii="Times New Roman" w:hAnsi="Times New Roman" w:cs="Times New Roman"/>
          <w:sz w:val="24"/>
        </w:rPr>
        <w:t xml:space="preserve"> that contained manganese ingredient,</w:t>
      </w:r>
      <w:r w:rsidR="0074278A">
        <w:rPr>
          <w:rFonts w:ascii="Times New Roman" w:hAnsi="Times New Roman" w:cs="Times New Roman"/>
          <w:sz w:val="24"/>
        </w:rPr>
        <w:t xml:space="preserve"> </w:t>
      </w:r>
      <w:r w:rsidR="00D77321">
        <w:rPr>
          <w:rFonts w:ascii="Times New Roman" w:hAnsi="Times New Roman" w:cs="Times New Roman"/>
          <w:sz w:val="24"/>
        </w:rPr>
        <w:t>a</w:t>
      </w:r>
      <w:r w:rsidR="0074278A">
        <w:rPr>
          <w:rFonts w:ascii="Times New Roman" w:hAnsi="Times New Roman" w:cs="Times New Roman"/>
          <w:sz w:val="24"/>
        </w:rPr>
        <w:t xml:space="preserve"> chemicals destroyed clothes when exposed to high temp</w:t>
      </w:r>
      <w:r w:rsidR="00D77321">
        <w:rPr>
          <w:rFonts w:ascii="Times New Roman" w:hAnsi="Times New Roman" w:cs="Times New Roman"/>
          <w:sz w:val="24"/>
        </w:rPr>
        <w:t>eratures. “</w:t>
      </w:r>
      <w:r w:rsidR="00D77321" w:rsidRPr="00D77321">
        <w:rPr>
          <w:rFonts w:ascii="Times New Roman" w:hAnsi="Times New Roman" w:cs="Times New Roman"/>
          <w:sz w:val="24"/>
        </w:rPr>
        <w:t>P&amp;G warned Unilever the new formula was too powerful for general use and could harm clothes.</w:t>
      </w:r>
      <w:r w:rsidR="00D77321">
        <w:rPr>
          <w:rFonts w:ascii="Times New Roman" w:hAnsi="Times New Roman" w:cs="Times New Roman"/>
          <w:sz w:val="24"/>
        </w:rPr>
        <w:t>”</w:t>
      </w:r>
      <w:r w:rsidRPr="00F85AA0">
        <w:rPr>
          <w:rFonts w:ascii="Times New Roman" w:hAnsi="Times New Roman" w:cs="Times New Roman"/>
          <w:sz w:val="24"/>
        </w:rPr>
        <w:t xml:space="preserve"> </w:t>
      </w:r>
    </w:p>
    <w:p w:rsidR="003405BE" w:rsidRDefault="003405BE" w:rsidP="003405BE">
      <w:pPr>
        <w:spacing w:line="480" w:lineRule="auto"/>
        <w:ind w:firstLine="720"/>
        <w:jc w:val="center"/>
        <w:rPr>
          <w:rFonts w:ascii="Times New Roman" w:hAnsi="Times New Roman" w:cs="Times New Roman"/>
          <w:b/>
          <w:sz w:val="24"/>
        </w:rPr>
      </w:pPr>
      <w:r>
        <w:rPr>
          <w:rFonts w:ascii="Times New Roman" w:hAnsi="Times New Roman" w:cs="Times New Roman"/>
          <w:b/>
          <w:sz w:val="24"/>
        </w:rPr>
        <w:t>Response to Post</w:t>
      </w:r>
    </w:p>
    <w:p w:rsidR="00F00200" w:rsidRPr="00F00200" w:rsidRDefault="00F00200" w:rsidP="00F00200">
      <w:pPr>
        <w:spacing w:line="480" w:lineRule="auto"/>
        <w:ind w:firstLine="720"/>
        <w:rPr>
          <w:rFonts w:ascii="Times New Roman" w:hAnsi="Times New Roman" w:cs="Times New Roman"/>
          <w:sz w:val="24"/>
        </w:rPr>
      </w:pPr>
      <w:r w:rsidRPr="00F00200">
        <w:rPr>
          <w:rFonts w:ascii="Times New Roman" w:hAnsi="Times New Roman" w:cs="Times New Roman"/>
          <w:sz w:val="24"/>
        </w:rPr>
        <w:lastRenderedPageBreak/>
        <w:t xml:space="preserve">Everyone at a certain point in life goes through a dilemma involving the need for courage to do the right thing regardless of consequences. The examples outlined, including resisting immoral authority, risking unpopularity, and whistleblowing, are quite common in the business community. An example you provided on resisting immoral authority, the Vietnam </w:t>
      </w:r>
      <w:r w:rsidR="001174CA">
        <w:rPr>
          <w:rFonts w:ascii="Times New Roman" w:hAnsi="Times New Roman" w:cs="Times New Roman"/>
          <w:sz w:val="24"/>
        </w:rPr>
        <w:t>W</w:t>
      </w:r>
      <w:r w:rsidRPr="00F00200">
        <w:rPr>
          <w:rFonts w:ascii="Times New Roman" w:hAnsi="Times New Roman" w:cs="Times New Roman"/>
          <w:sz w:val="24"/>
        </w:rPr>
        <w:t xml:space="preserve">ar, as the Mỹ Lai Massacre is a brilliant example of the dilemma. Although the soldiers followed the orders from the upper command line, the case against them clearly showed that they had the responsibility to resist the immoral commands. Additionally, the issue of whistleblowing is quite common and normally applied in corporations where employees report wrongdoings. However, after the report is made, the whistle-blowers are left in a tough situation wherein, in most cases, they are not fired, but then again not trusted because they are viewed as traitors rather than responsible team players. </w:t>
      </w:r>
    </w:p>
    <w:p w:rsidR="00D77321" w:rsidRDefault="00F00200" w:rsidP="00DD7924">
      <w:pPr>
        <w:spacing w:line="480" w:lineRule="auto"/>
        <w:ind w:firstLine="720"/>
        <w:rPr>
          <w:rFonts w:ascii="Times New Roman" w:hAnsi="Times New Roman" w:cs="Times New Roman"/>
          <w:sz w:val="24"/>
        </w:rPr>
      </w:pPr>
      <w:r w:rsidRPr="00F00200">
        <w:rPr>
          <w:rFonts w:ascii="Times New Roman" w:hAnsi="Times New Roman" w:cs="Times New Roman"/>
          <w:sz w:val="24"/>
        </w:rPr>
        <w:t>I agree with the dilemmas chosen by the colleague, and the examples provided perfectly ease the understanding of these dilemmas. I also support the colleague that the soldier had the opportunity to resist the immoral command even if he was under authority. However, the cases you provided are examples provided in the class text. Using other examples would show your understanding of the concept and expand on your perspective in general.</w:t>
      </w:r>
    </w:p>
    <w:p w:rsidR="00DD7924" w:rsidRDefault="00DD7924">
      <w:pPr>
        <w:rPr>
          <w:rFonts w:ascii="Times New Roman" w:eastAsia="Times New Roman" w:hAnsi="Times New Roman" w:cs="Times New Roman"/>
          <w:color w:val="000000"/>
          <w:sz w:val="24"/>
          <w:lang w:eastAsia="en-GB"/>
        </w:rPr>
      </w:pPr>
      <w:r>
        <w:rPr>
          <w:rFonts w:ascii="Times New Roman" w:eastAsia="Times New Roman" w:hAnsi="Times New Roman" w:cs="Times New Roman"/>
          <w:color w:val="000000"/>
          <w:sz w:val="24"/>
          <w:lang w:eastAsia="en-GB"/>
        </w:rPr>
        <w:br w:type="page"/>
      </w:r>
    </w:p>
    <w:p w:rsidR="00D77321" w:rsidRPr="00D77321" w:rsidRDefault="00D77321" w:rsidP="00D77321">
      <w:pPr>
        <w:shd w:val="clear" w:color="auto" w:fill="FFFFFF"/>
        <w:spacing w:after="0" w:line="240" w:lineRule="auto"/>
        <w:jc w:val="center"/>
        <w:rPr>
          <w:rFonts w:ascii="Times New Roman" w:eastAsia="Times New Roman" w:hAnsi="Times New Roman" w:cs="Times New Roman"/>
          <w:color w:val="000000"/>
          <w:sz w:val="24"/>
          <w:lang w:eastAsia="en-GB"/>
        </w:rPr>
      </w:pPr>
      <w:r w:rsidRPr="00D77321">
        <w:rPr>
          <w:rFonts w:ascii="Times New Roman" w:eastAsia="Times New Roman" w:hAnsi="Times New Roman" w:cs="Times New Roman"/>
          <w:color w:val="000000"/>
          <w:sz w:val="24"/>
          <w:lang w:eastAsia="en-GB"/>
        </w:rPr>
        <w:lastRenderedPageBreak/>
        <w:t>References</w:t>
      </w:r>
    </w:p>
    <w:p w:rsidR="00D77321" w:rsidRPr="00D77321" w:rsidRDefault="00D77321" w:rsidP="00D77321">
      <w:pPr>
        <w:shd w:val="clear" w:color="auto" w:fill="FFFFFF"/>
        <w:spacing w:after="0" w:line="550" w:lineRule="atLeast"/>
        <w:ind w:left="720" w:right="75" w:hanging="720"/>
        <w:rPr>
          <w:rFonts w:ascii="Times New Roman" w:eastAsia="Times New Roman" w:hAnsi="Times New Roman" w:cs="Times New Roman"/>
          <w:color w:val="000000"/>
          <w:sz w:val="24"/>
          <w:lang w:eastAsia="en-GB"/>
        </w:rPr>
      </w:pPr>
      <w:r w:rsidRPr="00D77321">
        <w:rPr>
          <w:rFonts w:ascii="Times New Roman" w:eastAsia="Times New Roman" w:hAnsi="Times New Roman" w:cs="Times New Roman"/>
          <w:color w:val="000000"/>
          <w:sz w:val="24"/>
          <w:lang w:eastAsia="en-GB"/>
        </w:rPr>
        <w:t>BBC News. (2011, May 8). </w:t>
      </w:r>
      <w:r w:rsidRPr="00D77321">
        <w:rPr>
          <w:rFonts w:ascii="Times New Roman" w:eastAsia="Times New Roman" w:hAnsi="Times New Roman" w:cs="Times New Roman"/>
          <w:i/>
          <w:iCs/>
          <w:color w:val="000000"/>
          <w:sz w:val="24"/>
          <w:lang w:eastAsia="en-GB"/>
        </w:rPr>
        <w:t>How Unilever, Coke and the mini car got it so wrong</w:t>
      </w:r>
      <w:r w:rsidRPr="00D77321">
        <w:rPr>
          <w:rFonts w:ascii="Times New Roman" w:eastAsia="Times New Roman" w:hAnsi="Times New Roman" w:cs="Times New Roman"/>
          <w:color w:val="000000"/>
          <w:sz w:val="24"/>
          <w:lang w:eastAsia="en-GB"/>
        </w:rPr>
        <w:t>. </w:t>
      </w:r>
      <w:hyperlink r:id="rId6" w:history="1">
        <w:r w:rsidRPr="00D77321">
          <w:rPr>
            <w:rFonts w:ascii="Times New Roman" w:eastAsia="Times New Roman" w:hAnsi="Times New Roman" w:cs="Times New Roman"/>
            <w:color w:val="000000"/>
            <w:sz w:val="24"/>
            <w:u w:val="single"/>
            <w:lang w:eastAsia="en-GB"/>
          </w:rPr>
          <w:t>https://www.bbc.com/news/business-13285504</w:t>
        </w:r>
      </w:hyperlink>
    </w:p>
    <w:p w:rsidR="00D77321" w:rsidRPr="00264ED2" w:rsidRDefault="00D77321" w:rsidP="00264ED2">
      <w:pPr>
        <w:shd w:val="clear" w:color="auto" w:fill="FFFFFF"/>
        <w:spacing w:after="0" w:line="550" w:lineRule="atLeast"/>
        <w:ind w:left="720" w:right="75" w:hanging="720"/>
        <w:rPr>
          <w:rFonts w:ascii="Times New Roman" w:eastAsia="Times New Roman" w:hAnsi="Times New Roman" w:cs="Times New Roman"/>
          <w:color w:val="000000"/>
          <w:sz w:val="24"/>
          <w:lang w:eastAsia="en-GB"/>
        </w:rPr>
      </w:pPr>
      <w:r w:rsidRPr="00D77321">
        <w:rPr>
          <w:rFonts w:ascii="Times New Roman" w:eastAsia="Times New Roman" w:hAnsi="Times New Roman" w:cs="Times New Roman"/>
          <w:color w:val="000000"/>
          <w:sz w:val="24"/>
          <w:lang w:eastAsia="en-GB"/>
        </w:rPr>
        <w:t>Colvin, G. (2020, December 27). </w:t>
      </w:r>
      <w:r w:rsidRPr="00D77321">
        <w:rPr>
          <w:rFonts w:ascii="Times New Roman" w:eastAsia="Times New Roman" w:hAnsi="Times New Roman" w:cs="Times New Roman"/>
          <w:i/>
          <w:iCs/>
          <w:color w:val="000000"/>
          <w:sz w:val="24"/>
          <w:lang w:eastAsia="en-GB"/>
        </w:rPr>
        <w:t>The biggest business scandals of 2020</w:t>
      </w:r>
      <w:r w:rsidRPr="00D77321">
        <w:rPr>
          <w:rFonts w:ascii="Times New Roman" w:eastAsia="Times New Roman" w:hAnsi="Times New Roman" w:cs="Times New Roman"/>
          <w:color w:val="000000"/>
          <w:sz w:val="24"/>
          <w:lang w:eastAsia="en-GB"/>
        </w:rPr>
        <w:t>. Fortune. </w:t>
      </w:r>
      <w:hyperlink r:id="rId7" w:history="1">
        <w:r w:rsidRPr="00D77321">
          <w:rPr>
            <w:rFonts w:ascii="Times New Roman" w:eastAsia="Times New Roman" w:hAnsi="Times New Roman" w:cs="Times New Roman"/>
            <w:color w:val="000000"/>
            <w:sz w:val="24"/>
            <w:u w:val="single"/>
            <w:lang w:eastAsia="en-GB"/>
          </w:rPr>
          <w:t>https://fortune.com/2020/12/27/biggest-business-scandals-of-2020-nikola-wirecard-luckin-coffee-twitter-security-hack-tesla-spx-mcdonalds-ceo-ppp-fraud-wells-fargo-ebay-carlos-ghosn/</w:t>
        </w:r>
      </w:hyperlink>
      <w:bookmarkStart w:id="0" w:name="_GoBack"/>
      <w:bookmarkEnd w:id="0"/>
    </w:p>
    <w:sectPr w:rsidR="00D77321" w:rsidRPr="00264ED2" w:rsidSect="00A835B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2B37" w:rsidRDefault="00FE2B37" w:rsidP="001B3AA2">
      <w:pPr>
        <w:spacing w:after="0" w:line="240" w:lineRule="auto"/>
      </w:pPr>
      <w:r>
        <w:separator/>
      </w:r>
    </w:p>
  </w:endnote>
  <w:endnote w:type="continuationSeparator" w:id="0">
    <w:p w:rsidR="00FE2B37" w:rsidRDefault="00FE2B37" w:rsidP="001B3A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2B37" w:rsidRDefault="00FE2B37" w:rsidP="001B3AA2">
      <w:pPr>
        <w:spacing w:after="0" w:line="240" w:lineRule="auto"/>
      </w:pPr>
      <w:r>
        <w:separator/>
      </w:r>
    </w:p>
  </w:footnote>
  <w:footnote w:type="continuationSeparator" w:id="0">
    <w:p w:rsidR="00FE2B37" w:rsidRDefault="00FE2B37" w:rsidP="001B3A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rPr>
      <w:id w:val="516199888"/>
      <w:docPartObj>
        <w:docPartGallery w:val="Page Numbers (Top of Page)"/>
        <w:docPartUnique/>
      </w:docPartObj>
    </w:sdtPr>
    <w:sdtEndPr>
      <w:rPr>
        <w:noProof/>
      </w:rPr>
    </w:sdtEndPr>
    <w:sdtContent>
      <w:p w:rsidR="00A835BA" w:rsidRPr="00A835BA" w:rsidRDefault="00A835BA">
        <w:pPr>
          <w:pStyle w:val="Header"/>
          <w:rPr>
            <w:rFonts w:ascii="Times New Roman" w:hAnsi="Times New Roman" w:cs="Times New Roman"/>
            <w:sz w:val="24"/>
          </w:rPr>
        </w:pPr>
        <w:r w:rsidRPr="00A835BA">
          <w:rPr>
            <w:rFonts w:ascii="Times New Roman" w:hAnsi="Times New Roman" w:cs="Times New Roman"/>
            <w:sz w:val="24"/>
          </w:rPr>
          <w:t>BARRIERS TO ETHICAL LEADERSHIP</w:t>
        </w:r>
        <w:r w:rsidRPr="00A835BA">
          <w:rPr>
            <w:rFonts w:ascii="Times New Roman" w:hAnsi="Times New Roman" w:cs="Times New Roman"/>
            <w:sz w:val="24"/>
          </w:rPr>
          <w:tab/>
        </w:r>
        <w:r w:rsidRPr="00A835BA">
          <w:rPr>
            <w:rFonts w:ascii="Times New Roman" w:hAnsi="Times New Roman" w:cs="Times New Roman"/>
            <w:sz w:val="24"/>
          </w:rPr>
          <w:tab/>
        </w:r>
        <w:r w:rsidRPr="00A835BA">
          <w:rPr>
            <w:rFonts w:ascii="Times New Roman" w:hAnsi="Times New Roman" w:cs="Times New Roman"/>
            <w:sz w:val="24"/>
          </w:rPr>
          <w:fldChar w:fldCharType="begin"/>
        </w:r>
        <w:r w:rsidRPr="00A835BA">
          <w:rPr>
            <w:rFonts w:ascii="Times New Roman" w:hAnsi="Times New Roman" w:cs="Times New Roman"/>
            <w:sz w:val="24"/>
          </w:rPr>
          <w:instrText xml:space="preserve"> PAGE   \* MERGEFORMAT </w:instrText>
        </w:r>
        <w:r w:rsidRPr="00A835BA">
          <w:rPr>
            <w:rFonts w:ascii="Times New Roman" w:hAnsi="Times New Roman" w:cs="Times New Roman"/>
            <w:sz w:val="24"/>
          </w:rPr>
          <w:fldChar w:fldCharType="separate"/>
        </w:r>
        <w:r w:rsidR="00264ED2">
          <w:rPr>
            <w:rFonts w:ascii="Times New Roman" w:hAnsi="Times New Roman" w:cs="Times New Roman"/>
            <w:noProof/>
            <w:sz w:val="24"/>
          </w:rPr>
          <w:t>3</w:t>
        </w:r>
        <w:r w:rsidRPr="00A835BA">
          <w:rPr>
            <w:rFonts w:ascii="Times New Roman" w:hAnsi="Times New Roman" w:cs="Times New Roman"/>
            <w:noProof/>
            <w:sz w:val="24"/>
          </w:rPr>
          <w:fldChar w:fldCharType="end"/>
        </w:r>
      </w:p>
    </w:sdtContent>
  </w:sdt>
  <w:p w:rsidR="001B3AA2" w:rsidRPr="00A835BA" w:rsidRDefault="001B3AA2">
    <w:pPr>
      <w:pStyle w:val="Header"/>
      <w:rPr>
        <w:rFonts w:ascii="Times New Roman" w:hAnsi="Times New Roman" w:cs="Times New Roman"/>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AA2"/>
    <w:rsid w:val="001174CA"/>
    <w:rsid w:val="001B3AA2"/>
    <w:rsid w:val="002040FE"/>
    <w:rsid w:val="0024324D"/>
    <w:rsid w:val="00264ED2"/>
    <w:rsid w:val="00267CD5"/>
    <w:rsid w:val="002E3D1E"/>
    <w:rsid w:val="0030379A"/>
    <w:rsid w:val="003405BE"/>
    <w:rsid w:val="00360627"/>
    <w:rsid w:val="00527BD0"/>
    <w:rsid w:val="006737B2"/>
    <w:rsid w:val="0074278A"/>
    <w:rsid w:val="009F3714"/>
    <w:rsid w:val="009F5294"/>
    <w:rsid w:val="00A835BA"/>
    <w:rsid w:val="00D44EFB"/>
    <w:rsid w:val="00D77321"/>
    <w:rsid w:val="00DD7924"/>
    <w:rsid w:val="00EA646F"/>
    <w:rsid w:val="00F00200"/>
    <w:rsid w:val="00F85AA0"/>
    <w:rsid w:val="00FE2B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DAAF1B-A67E-44AA-A5E0-AFC00F7C4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3A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3AA2"/>
  </w:style>
  <w:style w:type="paragraph" w:styleId="Footer">
    <w:name w:val="footer"/>
    <w:basedOn w:val="Normal"/>
    <w:link w:val="FooterChar"/>
    <w:uiPriority w:val="99"/>
    <w:unhideWhenUsed/>
    <w:rsid w:val="001B3A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3AA2"/>
  </w:style>
  <w:style w:type="paragraph" w:styleId="NoSpacing">
    <w:name w:val="No Spacing"/>
    <w:link w:val="NoSpacingChar"/>
    <w:uiPriority w:val="1"/>
    <w:qFormat/>
    <w:rsid w:val="001B3AA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B3AA2"/>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1677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fortune.com/2020/12/27/biggest-business-scandals-of-2020-nikola-wirecard-luckin-coffee-twitter-security-hack-tesla-spx-mcdonalds-ceo-ppp-fraud-wells-fargo-ebay-carlos-ghos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bc.com/news/business-13285504"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4</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account</cp:lastModifiedBy>
  <cp:revision>15</cp:revision>
  <dcterms:created xsi:type="dcterms:W3CDTF">2021-10-15T11:12:00Z</dcterms:created>
  <dcterms:modified xsi:type="dcterms:W3CDTF">2021-10-15T14:29:00Z</dcterms:modified>
</cp:coreProperties>
</file>