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AF3" w:rsidRPr="006C7A92" w:rsidRDefault="00CE1AF3" w:rsidP="00CE1AF3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6C7A92">
        <w:rPr>
          <w:rFonts w:asciiTheme="minorHAnsi" w:hAnsiTheme="minorHAnsi" w:cstheme="minorHAnsi"/>
          <w:w w:val="110"/>
          <w:sz w:val="22"/>
          <w:szCs w:val="22"/>
        </w:rPr>
        <w:t>St. Philips College</w:t>
      </w:r>
    </w:p>
    <w:p w:rsidR="00CE1AF3" w:rsidRDefault="00CE1AF3" w:rsidP="00CE1AF3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w w:val="110"/>
          <w:sz w:val="22"/>
          <w:szCs w:val="22"/>
        </w:rPr>
        <w:t>ECON 101</w:t>
      </w:r>
    </w:p>
    <w:p w:rsidR="00C76C1F" w:rsidRDefault="00CE1AF3" w:rsidP="00C76C1F">
      <w:pPr>
        <w:pStyle w:val="Title"/>
        <w:ind w:left="0"/>
        <w:rPr>
          <w:rFonts w:asciiTheme="minorHAnsi" w:hAnsiTheme="minorHAnsi" w:cstheme="minorHAnsi"/>
          <w:b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b/>
          <w:w w:val="110"/>
          <w:sz w:val="22"/>
          <w:szCs w:val="22"/>
        </w:rPr>
        <w:t xml:space="preserve">ANSWERS </w:t>
      </w:r>
      <w:r w:rsidR="00C76C1F">
        <w:rPr>
          <w:rFonts w:asciiTheme="minorHAnsi" w:hAnsiTheme="minorHAnsi" w:cstheme="minorHAnsi"/>
          <w:b/>
          <w:w w:val="110"/>
          <w:sz w:val="22"/>
          <w:szCs w:val="22"/>
        </w:rPr>
        <w:t>ARE BOLD</w:t>
      </w:r>
    </w:p>
    <w:p w:rsidR="00CE1AF3" w:rsidRPr="00C76C1F" w:rsidRDefault="00CE1AF3" w:rsidP="00C76C1F">
      <w:pPr>
        <w:pStyle w:val="Title"/>
        <w:ind w:left="0"/>
        <w:rPr>
          <w:rFonts w:asciiTheme="minorHAnsi" w:hAnsiTheme="minorHAnsi" w:cstheme="minorHAnsi"/>
          <w:b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Chapter</w:t>
      </w:r>
      <w:r w:rsidRPr="006C7A92">
        <w:rPr>
          <w:rFonts w:asciiTheme="minorHAnsi" w:hAnsiTheme="minorHAnsi" w:cstheme="minorHAnsi"/>
          <w:color w:val="2E5395"/>
          <w:spacing w:val="-23"/>
          <w:w w:val="11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18</w:t>
      </w:r>
    </w:p>
    <w:p w:rsidR="00CE1AF3" w:rsidRPr="00C76C1F" w:rsidRDefault="00C76C1F" w:rsidP="00C76C1F">
      <w:pPr>
        <w:tabs>
          <w:tab w:val="left" w:pos="822"/>
        </w:tabs>
        <w:spacing w:before="35" w:line="256" w:lineRule="auto"/>
        <w:ind w:right="61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E1AF3" w:rsidRPr="00C76C1F">
        <w:rPr>
          <w:rFonts w:asciiTheme="minorHAnsi" w:hAnsiTheme="minorHAnsi" w:cstheme="minorHAnsi"/>
        </w:rPr>
        <w:t>The</w:t>
      </w:r>
      <w:proofErr w:type="gramEnd"/>
      <w:r w:rsidR="00CE1AF3" w:rsidRPr="00C76C1F">
        <w:rPr>
          <w:rFonts w:asciiTheme="minorHAnsi" w:hAnsiTheme="minorHAnsi" w:cstheme="minorHAnsi"/>
          <w:spacing w:val="-3"/>
        </w:rPr>
        <w:t xml:space="preserve"> </w:t>
      </w:r>
      <w:r w:rsidR="00CE1AF3" w:rsidRPr="00C76C1F">
        <w:rPr>
          <w:rFonts w:asciiTheme="minorHAnsi" w:hAnsiTheme="minorHAnsi" w:cstheme="minorHAnsi"/>
        </w:rPr>
        <w:t>intersection</w:t>
      </w:r>
      <w:r w:rsidR="00CE1AF3" w:rsidRPr="00C76C1F">
        <w:rPr>
          <w:rFonts w:asciiTheme="minorHAnsi" w:hAnsiTheme="minorHAnsi" w:cstheme="minorHAnsi"/>
          <w:spacing w:val="-6"/>
        </w:rPr>
        <w:t xml:space="preserve"> </w:t>
      </w:r>
      <w:r w:rsidR="00CE1AF3" w:rsidRPr="00C76C1F">
        <w:rPr>
          <w:rFonts w:asciiTheme="minorHAnsi" w:hAnsiTheme="minorHAnsi" w:cstheme="minorHAnsi"/>
        </w:rPr>
        <w:t>of</w:t>
      </w:r>
      <w:r w:rsidR="00CE1AF3" w:rsidRPr="00C76C1F">
        <w:rPr>
          <w:rFonts w:asciiTheme="minorHAnsi" w:hAnsiTheme="minorHAnsi" w:cstheme="minorHAnsi"/>
          <w:spacing w:val="-4"/>
        </w:rPr>
        <w:t xml:space="preserve"> </w:t>
      </w:r>
      <w:r w:rsidR="00CE1AF3" w:rsidRPr="00C76C1F">
        <w:rPr>
          <w:rFonts w:asciiTheme="minorHAnsi" w:hAnsiTheme="minorHAnsi" w:cstheme="minorHAnsi"/>
        </w:rPr>
        <w:t>the</w:t>
      </w:r>
      <w:r w:rsidR="00CE1AF3" w:rsidRPr="00C76C1F">
        <w:rPr>
          <w:rFonts w:asciiTheme="minorHAnsi" w:hAnsiTheme="minorHAnsi" w:cstheme="minorHAnsi"/>
          <w:spacing w:val="-5"/>
        </w:rPr>
        <w:t xml:space="preserve"> </w:t>
      </w:r>
      <w:r w:rsidR="00CE1AF3" w:rsidRPr="00C76C1F">
        <w:rPr>
          <w:rFonts w:asciiTheme="minorHAnsi" w:hAnsiTheme="minorHAnsi" w:cstheme="minorHAnsi"/>
        </w:rPr>
        <w:t>demand</w:t>
      </w:r>
      <w:r w:rsidR="00CE1AF3" w:rsidRPr="00C76C1F">
        <w:rPr>
          <w:rFonts w:asciiTheme="minorHAnsi" w:hAnsiTheme="minorHAnsi" w:cstheme="minorHAnsi"/>
          <w:spacing w:val="-4"/>
        </w:rPr>
        <w:t xml:space="preserve"> </w:t>
      </w:r>
      <w:r w:rsidR="00CE1AF3" w:rsidRPr="00C76C1F">
        <w:rPr>
          <w:rFonts w:asciiTheme="minorHAnsi" w:hAnsiTheme="minorHAnsi" w:cstheme="minorHAnsi"/>
        </w:rPr>
        <w:t>for</w:t>
      </w:r>
      <w:r w:rsidR="00CE1AF3" w:rsidRPr="00C76C1F">
        <w:rPr>
          <w:rFonts w:asciiTheme="minorHAnsi" w:hAnsiTheme="minorHAnsi" w:cstheme="minorHAnsi"/>
          <w:spacing w:val="-5"/>
        </w:rPr>
        <w:t xml:space="preserve"> </w:t>
      </w:r>
      <w:r w:rsidR="00CE1AF3" w:rsidRPr="00C76C1F">
        <w:rPr>
          <w:rFonts w:asciiTheme="minorHAnsi" w:hAnsiTheme="minorHAnsi" w:cstheme="minorHAnsi"/>
        </w:rPr>
        <w:t>loanable</w:t>
      </w:r>
      <w:r w:rsidR="00CE1AF3" w:rsidRPr="00C76C1F">
        <w:rPr>
          <w:rFonts w:asciiTheme="minorHAnsi" w:hAnsiTheme="minorHAnsi" w:cstheme="minorHAnsi"/>
          <w:spacing w:val="-5"/>
        </w:rPr>
        <w:t xml:space="preserve"> </w:t>
      </w:r>
      <w:r w:rsidR="00CE1AF3" w:rsidRPr="00C76C1F">
        <w:rPr>
          <w:rFonts w:asciiTheme="minorHAnsi" w:hAnsiTheme="minorHAnsi" w:cstheme="minorHAnsi"/>
        </w:rPr>
        <w:t>funds</w:t>
      </w:r>
      <w:r w:rsidR="00CE1AF3" w:rsidRPr="00C76C1F">
        <w:rPr>
          <w:rFonts w:asciiTheme="minorHAnsi" w:hAnsiTheme="minorHAnsi" w:cstheme="minorHAnsi"/>
          <w:spacing w:val="-5"/>
        </w:rPr>
        <w:t xml:space="preserve"> </w:t>
      </w:r>
      <w:r w:rsidR="00CE1AF3" w:rsidRPr="00C76C1F">
        <w:rPr>
          <w:rFonts w:asciiTheme="minorHAnsi" w:hAnsiTheme="minorHAnsi" w:cstheme="minorHAnsi"/>
        </w:rPr>
        <w:t>and</w:t>
      </w:r>
      <w:r w:rsidR="00CE1AF3" w:rsidRPr="00C76C1F">
        <w:rPr>
          <w:rFonts w:asciiTheme="minorHAnsi" w:hAnsiTheme="minorHAnsi" w:cstheme="minorHAnsi"/>
          <w:spacing w:val="-4"/>
        </w:rPr>
        <w:t xml:space="preserve"> </w:t>
      </w:r>
      <w:r w:rsidR="00CE1AF3" w:rsidRPr="00C76C1F">
        <w:rPr>
          <w:rFonts w:asciiTheme="minorHAnsi" w:hAnsiTheme="minorHAnsi" w:cstheme="minorHAnsi"/>
        </w:rPr>
        <w:t>the</w:t>
      </w:r>
      <w:r w:rsidR="00CE1AF3" w:rsidRPr="00C76C1F">
        <w:rPr>
          <w:rFonts w:asciiTheme="minorHAnsi" w:hAnsiTheme="minorHAnsi" w:cstheme="minorHAnsi"/>
          <w:spacing w:val="-5"/>
        </w:rPr>
        <w:t xml:space="preserve"> </w:t>
      </w:r>
      <w:r w:rsidR="00CE1AF3" w:rsidRPr="00C76C1F">
        <w:rPr>
          <w:rFonts w:asciiTheme="minorHAnsi" w:hAnsiTheme="minorHAnsi" w:cstheme="minorHAnsi"/>
        </w:rPr>
        <w:t>supply</w:t>
      </w:r>
      <w:r w:rsidR="00CE1AF3" w:rsidRPr="00C76C1F">
        <w:rPr>
          <w:rFonts w:asciiTheme="minorHAnsi" w:hAnsiTheme="minorHAnsi" w:cstheme="minorHAnsi"/>
          <w:spacing w:val="-5"/>
        </w:rPr>
        <w:t xml:space="preserve"> </w:t>
      </w:r>
      <w:r w:rsidR="00CE1AF3" w:rsidRPr="00C76C1F">
        <w:rPr>
          <w:rFonts w:asciiTheme="minorHAnsi" w:hAnsiTheme="minorHAnsi" w:cstheme="minorHAnsi"/>
        </w:rPr>
        <w:t>of</w:t>
      </w:r>
      <w:r w:rsidR="00CE1AF3" w:rsidRPr="00C76C1F">
        <w:rPr>
          <w:rFonts w:asciiTheme="minorHAnsi" w:hAnsiTheme="minorHAnsi" w:cstheme="minorHAnsi"/>
          <w:spacing w:val="-5"/>
        </w:rPr>
        <w:t xml:space="preserve"> </w:t>
      </w:r>
      <w:r w:rsidR="00CE1AF3" w:rsidRPr="00C76C1F">
        <w:rPr>
          <w:rFonts w:asciiTheme="minorHAnsi" w:hAnsiTheme="minorHAnsi" w:cstheme="minorHAnsi"/>
        </w:rPr>
        <w:t>loanable</w:t>
      </w:r>
      <w:r w:rsidR="00CE1AF3" w:rsidRPr="00C76C1F">
        <w:rPr>
          <w:rFonts w:asciiTheme="minorHAnsi" w:hAnsiTheme="minorHAnsi" w:cstheme="minorHAnsi"/>
          <w:spacing w:val="-5"/>
        </w:rPr>
        <w:t xml:space="preserve"> </w:t>
      </w:r>
      <w:r w:rsidR="00CE1AF3" w:rsidRPr="00C76C1F">
        <w:rPr>
          <w:rFonts w:asciiTheme="minorHAnsi" w:hAnsiTheme="minorHAnsi" w:cstheme="minorHAnsi"/>
        </w:rPr>
        <w:t>funds</w:t>
      </w:r>
      <w:r w:rsidR="00CE1AF3" w:rsidRPr="00C76C1F">
        <w:rPr>
          <w:rFonts w:asciiTheme="minorHAnsi" w:hAnsiTheme="minorHAnsi" w:cstheme="minorHAnsi"/>
          <w:spacing w:val="-51"/>
        </w:rPr>
        <w:t xml:space="preserve"> </w:t>
      </w:r>
      <w:r w:rsidR="00CE1AF3" w:rsidRPr="00C76C1F">
        <w:rPr>
          <w:rFonts w:asciiTheme="minorHAnsi" w:hAnsiTheme="minorHAnsi" w:cstheme="minorHAnsi"/>
        </w:rPr>
        <w:t>determines</w:t>
      </w:r>
      <w:r w:rsidR="00CE1AF3" w:rsidRPr="00C76C1F">
        <w:rPr>
          <w:rFonts w:asciiTheme="minorHAnsi" w:hAnsiTheme="minorHAnsi" w:cstheme="minorHAnsi"/>
          <w:spacing w:val="-2"/>
        </w:rPr>
        <w:t xml:space="preserve"> </w:t>
      </w:r>
      <w:r w:rsidR="00CE1AF3" w:rsidRPr="00C76C1F">
        <w:rPr>
          <w:rFonts w:asciiTheme="minorHAnsi" w:hAnsiTheme="minorHAnsi" w:cstheme="minorHAnsi"/>
        </w:rPr>
        <w:t>the</w:t>
      </w:r>
    </w:p>
    <w:p w:rsidR="00CE1AF3" w:rsidRPr="006C7A92" w:rsidRDefault="00CE1AF3" w:rsidP="00CE1AF3">
      <w:pPr>
        <w:pStyle w:val="Heading2"/>
        <w:spacing w:line="272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Prevailing</w:t>
      </w:r>
      <w:r w:rsidRPr="006C7A9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interest</w:t>
      </w:r>
      <w:r w:rsidRPr="006C7A9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rate.</w:t>
      </w:r>
    </w:p>
    <w:p w:rsidR="00CE1AF3" w:rsidRPr="006C7A92" w:rsidRDefault="00CE1AF3" w:rsidP="00CE1AF3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CE1AF3" w:rsidRPr="00C76C1F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C76C1F">
        <w:rPr>
          <w:rFonts w:asciiTheme="minorHAnsi" w:hAnsiTheme="minorHAnsi" w:cstheme="minorHAnsi"/>
        </w:rPr>
        <w:t>As</w:t>
      </w:r>
      <w:r w:rsidRPr="00C76C1F">
        <w:rPr>
          <w:rFonts w:asciiTheme="minorHAnsi" w:hAnsiTheme="minorHAnsi" w:cstheme="minorHAnsi"/>
          <w:spacing w:val="-8"/>
        </w:rPr>
        <w:t xml:space="preserve"> </w:t>
      </w:r>
      <w:r w:rsidRPr="00C76C1F">
        <w:rPr>
          <w:rFonts w:asciiTheme="minorHAnsi" w:hAnsiTheme="minorHAnsi" w:cstheme="minorHAnsi"/>
        </w:rPr>
        <w:t>long</w:t>
      </w:r>
      <w:r w:rsidRPr="00C76C1F">
        <w:rPr>
          <w:rFonts w:asciiTheme="minorHAnsi" w:hAnsiTheme="minorHAnsi" w:cstheme="minorHAnsi"/>
          <w:spacing w:val="-10"/>
        </w:rPr>
        <w:t xml:space="preserve"> </w:t>
      </w:r>
      <w:r w:rsidRPr="00C76C1F">
        <w:rPr>
          <w:rFonts w:asciiTheme="minorHAnsi" w:hAnsiTheme="minorHAnsi" w:cstheme="minorHAnsi"/>
        </w:rPr>
        <w:t>as</w:t>
      </w:r>
      <w:r w:rsidRPr="00C76C1F">
        <w:rPr>
          <w:rFonts w:asciiTheme="minorHAnsi" w:hAnsiTheme="minorHAnsi" w:cstheme="minorHAnsi"/>
          <w:spacing w:val="-7"/>
        </w:rPr>
        <w:t xml:space="preserve"> </w:t>
      </w:r>
      <w:r w:rsidRPr="00C76C1F">
        <w:rPr>
          <w:rFonts w:asciiTheme="minorHAnsi" w:hAnsiTheme="minorHAnsi" w:cstheme="minorHAnsi"/>
        </w:rPr>
        <w:t>interest-earning</w:t>
      </w:r>
      <w:r w:rsidRPr="00C76C1F">
        <w:rPr>
          <w:rFonts w:asciiTheme="minorHAnsi" w:hAnsiTheme="minorHAnsi" w:cstheme="minorHAnsi"/>
          <w:spacing w:val="-8"/>
        </w:rPr>
        <w:t xml:space="preserve"> </w:t>
      </w:r>
      <w:r w:rsidRPr="00C76C1F">
        <w:rPr>
          <w:rFonts w:asciiTheme="minorHAnsi" w:hAnsiTheme="minorHAnsi" w:cstheme="minorHAnsi"/>
        </w:rPr>
        <w:t>opportunities</w:t>
      </w:r>
      <w:r w:rsidRPr="00C76C1F">
        <w:rPr>
          <w:rFonts w:asciiTheme="minorHAnsi" w:hAnsiTheme="minorHAnsi" w:cstheme="minorHAnsi"/>
          <w:spacing w:val="-8"/>
        </w:rPr>
        <w:t xml:space="preserve"> </w:t>
      </w:r>
      <w:r w:rsidRPr="00C76C1F">
        <w:rPr>
          <w:rFonts w:asciiTheme="minorHAnsi" w:hAnsiTheme="minorHAnsi" w:cstheme="minorHAnsi"/>
        </w:rPr>
        <w:t>exist,</w:t>
      </w:r>
      <w:r w:rsidRPr="00C76C1F">
        <w:rPr>
          <w:rFonts w:asciiTheme="minorHAnsi" w:hAnsiTheme="minorHAnsi" w:cstheme="minorHAnsi"/>
          <w:spacing w:val="-7"/>
        </w:rPr>
        <w:t xml:space="preserve"> </w:t>
      </w:r>
      <w:r w:rsidRPr="00C76C1F">
        <w:rPr>
          <w:rFonts w:asciiTheme="minorHAnsi" w:hAnsiTheme="minorHAnsi" w:cstheme="minorHAnsi"/>
        </w:rPr>
        <w:t>present</w:t>
      </w:r>
      <w:r w:rsidRPr="00C76C1F">
        <w:rPr>
          <w:rFonts w:asciiTheme="minorHAnsi" w:hAnsiTheme="minorHAnsi" w:cstheme="minorHAnsi"/>
          <w:spacing w:val="-8"/>
        </w:rPr>
        <w:t xml:space="preserve"> </w:t>
      </w:r>
      <w:r w:rsidRPr="00C76C1F">
        <w:rPr>
          <w:rFonts w:asciiTheme="minorHAnsi" w:hAnsiTheme="minorHAnsi" w:cstheme="minorHAnsi"/>
        </w:rPr>
        <w:t>dollars</w:t>
      </w:r>
      <w:r w:rsidRPr="00C76C1F">
        <w:rPr>
          <w:rFonts w:asciiTheme="minorHAnsi" w:hAnsiTheme="minorHAnsi" w:cstheme="minorHAnsi"/>
          <w:spacing w:val="-10"/>
        </w:rPr>
        <w:t xml:space="preserve"> </w:t>
      </w:r>
      <w:r w:rsidRPr="00C76C1F">
        <w:rPr>
          <w:rFonts w:asciiTheme="minorHAnsi" w:hAnsiTheme="minorHAnsi" w:cstheme="minorHAnsi"/>
        </w:rPr>
        <w:t>are</w:t>
      </w:r>
      <w:r w:rsidRPr="00C76C1F">
        <w:rPr>
          <w:rFonts w:asciiTheme="minorHAnsi" w:hAnsiTheme="minorHAnsi" w:cstheme="minorHAnsi"/>
          <w:spacing w:val="-6"/>
        </w:rPr>
        <w:t xml:space="preserve"> </w:t>
      </w:r>
      <w:r w:rsidRPr="00C76C1F">
        <w:rPr>
          <w:rFonts w:asciiTheme="minorHAnsi" w:hAnsiTheme="minorHAnsi" w:cstheme="minorHAnsi"/>
        </w:rPr>
        <w:t>worth</w:t>
      </w:r>
    </w:p>
    <w:p w:rsidR="00CE1AF3" w:rsidRPr="006C7A92" w:rsidRDefault="00CE1AF3" w:rsidP="00CE1AF3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More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future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dollars.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C76C1F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C76C1F">
        <w:rPr>
          <w:rFonts w:asciiTheme="minorHAnsi" w:hAnsiTheme="minorHAnsi" w:cstheme="minorHAnsi"/>
        </w:rPr>
        <w:t>The</w:t>
      </w:r>
      <w:r w:rsidRPr="00C76C1F">
        <w:rPr>
          <w:rFonts w:asciiTheme="minorHAnsi" w:hAnsiTheme="minorHAnsi" w:cstheme="minorHAnsi"/>
          <w:spacing w:val="-4"/>
        </w:rPr>
        <w:t xml:space="preserve"> </w:t>
      </w:r>
      <w:r w:rsidRPr="00C76C1F">
        <w:rPr>
          <w:rFonts w:asciiTheme="minorHAnsi" w:hAnsiTheme="minorHAnsi" w:cstheme="minorHAnsi"/>
        </w:rPr>
        <w:t>primary</w:t>
      </w:r>
      <w:r w:rsidRPr="00C76C1F">
        <w:rPr>
          <w:rFonts w:asciiTheme="minorHAnsi" w:hAnsiTheme="minorHAnsi" w:cstheme="minorHAnsi"/>
          <w:spacing w:val="-5"/>
        </w:rPr>
        <w:t xml:space="preserve"> </w:t>
      </w:r>
      <w:r w:rsidRPr="00C76C1F">
        <w:rPr>
          <w:rFonts w:asciiTheme="minorHAnsi" w:hAnsiTheme="minorHAnsi" w:cstheme="minorHAnsi"/>
        </w:rPr>
        <w:t>economic</w:t>
      </w:r>
      <w:r w:rsidRPr="00C76C1F">
        <w:rPr>
          <w:rFonts w:asciiTheme="minorHAnsi" w:hAnsiTheme="minorHAnsi" w:cstheme="minorHAnsi"/>
          <w:spacing w:val="-5"/>
        </w:rPr>
        <w:t xml:space="preserve"> </w:t>
      </w:r>
      <w:r w:rsidRPr="00C76C1F">
        <w:rPr>
          <w:rFonts w:asciiTheme="minorHAnsi" w:hAnsiTheme="minorHAnsi" w:cstheme="minorHAnsi"/>
        </w:rPr>
        <w:t>role</w:t>
      </w:r>
      <w:r w:rsidRPr="00C76C1F">
        <w:rPr>
          <w:rFonts w:asciiTheme="minorHAnsi" w:hAnsiTheme="minorHAnsi" w:cstheme="minorHAnsi"/>
          <w:spacing w:val="-4"/>
        </w:rPr>
        <w:t xml:space="preserve"> </w:t>
      </w:r>
      <w:r w:rsidRPr="00C76C1F">
        <w:rPr>
          <w:rFonts w:asciiTheme="minorHAnsi" w:hAnsiTheme="minorHAnsi" w:cstheme="minorHAnsi"/>
        </w:rPr>
        <w:t>of</w:t>
      </w:r>
      <w:r w:rsidRPr="00C76C1F">
        <w:rPr>
          <w:rFonts w:asciiTheme="minorHAnsi" w:hAnsiTheme="minorHAnsi" w:cstheme="minorHAnsi"/>
          <w:spacing w:val="-5"/>
        </w:rPr>
        <w:t xml:space="preserve"> </w:t>
      </w:r>
      <w:r w:rsidRPr="00C76C1F">
        <w:rPr>
          <w:rFonts w:asciiTheme="minorHAnsi" w:hAnsiTheme="minorHAnsi" w:cstheme="minorHAnsi"/>
        </w:rPr>
        <w:t>financial</w:t>
      </w:r>
      <w:r w:rsidRPr="00C76C1F">
        <w:rPr>
          <w:rFonts w:asciiTheme="minorHAnsi" w:hAnsiTheme="minorHAnsi" w:cstheme="minorHAnsi"/>
          <w:spacing w:val="-4"/>
        </w:rPr>
        <w:t xml:space="preserve"> </w:t>
      </w:r>
      <w:r w:rsidRPr="00C76C1F">
        <w:rPr>
          <w:rFonts w:asciiTheme="minorHAnsi" w:hAnsiTheme="minorHAnsi" w:cstheme="minorHAnsi"/>
        </w:rPr>
        <w:t>markets</w:t>
      </w:r>
      <w:r w:rsidRPr="00C76C1F">
        <w:rPr>
          <w:rFonts w:asciiTheme="minorHAnsi" w:hAnsiTheme="minorHAnsi" w:cstheme="minorHAnsi"/>
          <w:spacing w:val="-4"/>
        </w:rPr>
        <w:t xml:space="preserve"> </w:t>
      </w:r>
      <w:r w:rsidRPr="00C76C1F">
        <w:rPr>
          <w:rFonts w:asciiTheme="minorHAnsi" w:hAnsiTheme="minorHAnsi" w:cstheme="minorHAnsi"/>
        </w:rPr>
        <w:t>is</w:t>
      </w:r>
      <w:r w:rsidRPr="00C76C1F">
        <w:rPr>
          <w:rFonts w:asciiTheme="minorHAnsi" w:hAnsiTheme="minorHAnsi" w:cstheme="minorHAnsi"/>
          <w:spacing w:val="-5"/>
        </w:rPr>
        <w:t xml:space="preserve"> </w:t>
      </w:r>
      <w:r w:rsidRPr="00C76C1F">
        <w:rPr>
          <w:rFonts w:asciiTheme="minorHAnsi" w:hAnsiTheme="minorHAnsi" w:cstheme="minorHAnsi"/>
        </w:rPr>
        <w:t>to</w:t>
      </w:r>
    </w:p>
    <w:p w:rsidR="00CE1AF3" w:rsidRPr="006C7A92" w:rsidRDefault="00CE1AF3" w:rsidP="00CE1AF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Allocate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resources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profitable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businesses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away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from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businesses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with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losses.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owners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corporation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are</w:t>
      </w:r>
    </w:p>
    <w:p w:rsidR="00CE1AF3" w:rsidRPr="006C7A92" w:rsidRDefault="00CE1AF3" w:rsidP="00CE1AF3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shareholders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corporation's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stock.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E1AF3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Lenders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are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typically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compensated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risk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default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with</w:t>
      </w:r>
    </w:p>
    <w:p w:rsidR="00CE1AF3" w:rsidRPr="006C7A92" w:rsidRDefault="00CE1AF3" w:rsidP="00CE1AF3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pacing w:val="-1"/>
          <w:sz w:val="22"/>
          <w:szCs w:val="22"/>
        </w:rPr>
        <w:t>Above-average</w:t>
      </w:r>
      <w:r w:rsidRPr="006C7A92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interest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rates.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annual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interest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payment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divided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bond's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</w:p>
    <w:p w:rsidR="00CE1AF3" w:rsidRPr="006C7A92" w:rsidRDefault="00CE1AF3" w:rsidP="00CE1AF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Current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yield.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quantity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loanable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funds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available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corporation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depends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</w:p>
    <w:p w:rsidR="00CE1AF3" w:rsidRPr="006C7A92" w:rsidRDefault="00CE1AF3" w:rsidP="00CE1AF3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Interest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company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is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willing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offer.</w:t>
      </w:r>
    </w:p>
    <w:p w:rsidR="00CE1AF3" w:rsidRPr="006C7A92" w:rsidRDefault="00CE1AF3" w:rsidP="00CE1AF3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Retained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earnings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are</w:t>
      </w:r>
    </w:p>
    <w:p w:rsidR="00CE1AF3" w:rsidRPr="006C7A92" w:rsidRDefault="00CE1AF3" w:rsidP="00CE1AF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amount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corporate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profit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not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paid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out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dividends.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bond is</w:t>
      </w:r>
    </w:p>
    <w:p w:rsidR="00CE1AF3" w:rsidRPr="006C7A92" w:rsidRDefault="00CE1AF3" w:rsidP="00CE1AF3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promise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repay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loan.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amount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corporate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profits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not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paid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out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dividends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known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as</w:t>
      </w:r>
    </w:p>
    <w:p w:rsidR="00CE1AF3" w:rsidRPr="006C7A92" w:rsidRDefault="00CE1AF3" w:rsidP="00CE1AF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Retained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earnings.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608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form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business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single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individual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responsible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repayment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any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debts?</w:t>
      </w:r>
    </w:p>
    <w:p w:rsidR="00CE1AF3" w:rsidRPr="006C7A92" w:rsidRDefault="00CE1AF3" w:rsidP="00CE1AF3">
      <w:pPr>
        <w:pStyle w:val="Heading2"/>
        <w:spacing w:line="272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Proprietorship.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existing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bond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increases,</w:t>
      </w:r>
    </w:p>
    <w:p w:rsidR="00CE1AF3" w:rsidRPr="006C7A92" w:rsidRDefault="00CE1AF3" w:rsidP="00CE1AF3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current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yield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decreases.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stock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decrease,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ceteris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paribus,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when</w:t>
      </w:r>
    </w:p>
    <w:p w:rsidR="00CE1AF3" w:rsidRPr="006C7A92" w:rsidRDefault="00CE1AF3" w:rsidP="00CE1AF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interest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increases.</w:t>
      </w:r>
    </w:p>
    <w:p w:rsidR="00CE1AF3" w:rsidRPr="006C7A92" w:rsidRDefault="00CE1AF3" w:rsidP="00CE1AF3">
      <w:pPr>
        <w:rPr>
          <w:rFonts w:asciiTheme="minorHAnsi" w:hAnsiTheme="minorHAnsi" w:cstheme="minorHAnsi"/>
        </w:rPr>
        <w:sectPr w:rsidR="00CE1AF3" w:rsidRPr="006C7A92">
          <w:pgSz w:w="12240" w:h="15840"/>
          <w:pgMar w:top="1360" w:right="1340" w:bottom="280" w:left="1340" w:header="720" w:footer="720" w:gutter="0"/>
          <w:cols w:space="720"/>
        </w:sect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before="25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not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reason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hold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stock?</w:t>
      </w:r>
    </w:p>
    <w:p w:rsidR="00CE1AF3" w:rsidRPr="006C7A92" w:rsidRDefault="00CE1AF3" w:rsidP="00CE1AF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receive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payments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on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firm's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debt.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owners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type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firm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have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most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liability?</w:t>
      </w:r>
    </w:p>
    <w:p w:rsidR="00CE1AF3" w:rsidRPr="006C7A92" w:rsidRDefault="00CE1AF3" w:rsidP="00CE1AF3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Proprietorship.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price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stock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increase,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ceteris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paribus,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when</w:t>
      </w:r>
    </w:p>
    <w:p w:rsidR="00CE1AF3" w:rsidRPr="006C7A92" w:rsidRDefault="00CE1AF3" w:rsidP="00CE1AF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Future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earnings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expectations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increase.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E1AF3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CE1AF3" w:rsidRPr="00C76C1F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ind w:right="5875"/>
        <w:rPr>
          <w:rFonts w:asciiTheme="minorHAnsi" w:hAnsiTheme="minorHAnsi" w:cstheme="minorHAnsi"/>
        </w:rPr>
      </w:pPr>
      <w:r w:rsidRPr="00C76C1F">
        <w:rPr>
          <w:rFonts w:asciiTheme="minorHAnsi" w:hAnsiTheme="minorHAnsi" w:cstheme="minorHAnsi"/>
        </w:rPr>
        <w:t>In</w:t>
      </w:r>
      <w:r w:rsidRPr="00C76C1F">
        <w:rPr>
          <w:rFonts w:asciiTheme="minorHAnsi" w:hAnsiTheme="minorHAnsi" w:cstheme="minorHAnsi"/>
          <w:spacing w:val="-6"/>
        </w:rPr>
        <w:t xml:space="preserve"> </w:t>
      </w:r>
      <w:r w:rsidRPr="00C76C1F">
        <w:rPr>
          <w:rFonts w:asciiTheme="minorHAnsi" w:hAnsiTheme="minorHAnsi" w:cstheme="minorHAnsi"/>
        </w:rPr>
        <w:t>the</w:t>
      </w:r>
      <w:r w:rsidRPr="00C76C1F">
        <w:rPr>
          <w:rFonts w:asciiTheme="minorHAnsi" w:hAnsiTheme="minorHAnsi" w:cstheme="minorHAnsi"/>
          <w:spacing w:val="-6"/>
        </w:rPr>
        <w:t xml:space="preserve"> </w:t>
      </w:r>
      <w:r w:rsidRPr="00C76C1F">
        <w:rPr>
          <w:rFonts w:asciiTheme="minorHAnsi" w:hAnsiTheme="minorHAnsi" w:cstheme="minorHAnsi"/>
        </w:rPr>
        <w:t>loanable</w:t>
      </w:r>
      <w:r w:rsidRPr="00C76C1F">
        <w:rPr>
          <w:rFonts w:asciiTheme="minorHAnsi" w:hAnsiTheme="minorHAnsi" w:cstheme="minorHAnsi"/>
          <w:spacing w:val="-6"/>
        </w:rPr>
        <w:t xml:space="preserve"> </w:t>
      </w:r>
      <w:r w:rsidRPr="00C76C1F">
        <w:rPr>
          <w:rFonts w:asciiTheme="minorHAnsi" w:hAnsiTheme="minorHAnsi" w:cstheme="minorHAnsi"/>
        </w:rPr>
        <w:t>funds</w:t>
      </w:r>
      <w:r w:rsidRPr="00C76C1F">
        <w:rPr>
          <w:rFonts w:asciiTheme="minorHAnsi" w:hAnsiTheme="minorHAnsi" w:cstheme="minorHAnsi"/>
          <w:spacing w:val="-6"/>
        </w:rPr>
        <w:t xml:space="preserve"> </w:t>
      </w:r>
      <w:r w:rsidRPr="00C76C1F">
        <w:rPr>
          <w:rFonts w:asciiTheme="minorHAnsi" w:hAnsiTheme="minorHAnsi" w:cstheme="minorHAnsi"/>
        </w:rPr>
        <w:t>market,</w:t>
      </w:r>
    </w:p>
    <w:p w:rsidR="00CE1AF3" w:rsidRPr="006C7A92" w:rsidRDefault="00CE1AF3" w:rsidP="00C76C1F">
      <w:pPr>
        <w:pStyle w:val="Heading2"/>
        <w:ind w:left="0" w:right="5890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price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interest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corporation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issues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bonds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cannot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sell,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indication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</w:p>
    <w:p w:rsidR="00CE1AF3" w:rsidRPr="006C7A92" w:rsidRDefault="00CE1AF3" w:rsidP="00CE1AF3">
      <w:pPr>
        <w:pStyle w:val="Heading2"/>
        <w:spacing w:before="2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coupon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too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low.</w:t>
      </w:r>
    </w:p>
    <w:p w:rsidR="00CE1AF3" w:rsidRPr="006C7A92" w:rsidRDefault="00CE1AF3" w:rsidP="00CE1AF3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All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are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allowed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issue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bonds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except</w:t>
      </w:r>
    </w:p>
    <w:p w:rsidR="00CE1AF3" w:rsidRPr="006C7A92" w:rsidRDefault="00CE1AF3" w:rsidP="00CE1AF3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Federal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Reserve.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76C1F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Par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value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</w:p>
    <w:p w:rsidR="00CE1AF3" w:rsidRPr="006C7A92" w:rsidRDefault="00CE1AF3" w:rsidP="00CE1AF3">
      <w:pPr>
        <w:spacing w:before="1"/>
        <w:ind w:left="821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Amount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to be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repaid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when</w:t>
      </w:r>
      <w:r w:rsidRPr="006C7A92">
        <w:rPr>
          <w:rFonts w:asciiTheme="minorHAnsi" w:hAnsiTheme="minorHAnsi" w:cstheme="minorHAnsi"/>
          <w:b/>
          <w:spacing w:val="-3"/>
        </w:rPr>
        <w:t xml:space="preserve"> </w:t>
      </w:r>
      <w:r w:rsidRPr="006C7A92">
        <w:rPr>
          <w:rFonts w:asciiTheme="minorHAnsi" w:hAnsiTheme="minorHAnsi" w:cstheme="minorHAnsi"/>
          <w:b/>
        </w:rPr>
        <w:t>the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bond</w:t>
      </w:r>
      <w:r w:rsidRPr="006C7A92">
        <w:rPr>
          <w:rFonts w:asciiTheme="minorHAnsi" w:hAnsiTheme="minorHAnsi" w:cstheme="minorHAnsi"/>
          <w:b/>
          <w:spacing w:val="-4"/>
        </w:rPr>
        <w:t xml:space="preserve"> </w:t>
      </w:r>
      <w:r w:rsidRPr="006C7A92">
        <w:rPr>
          <w:rFonts w:asciiTheme="minorHAnsi" w:hAnsiTheme="minorHAnsi" w:cstheme="minorHAnsi"/>
          <w:b/>
        </w:rPr>
        <w:t>is</w:t>
      </w:r>
      <w:r w:rsidRPr="006C7A92">
        <w:rPr>
          <w:rFonts w:asciiTheme="minorHAnsi" w:hAnsiTheme="minorHAnsi" w:cstheme="minorHAnsi"/>
          <w:b/>
          <w:spacing w:val="-2"/>
        </w:rPr>
        <w:t xml:space="preserve"> </w:t>
      </w:r>
      <w:r w:rsidRPr="006C7A92">
        <w:rPr>
          <w:rFonts w:asciiTheme="minorHAnsi" w:hAnsiTheme="minorHAnsi" w:cstheme="minorHAnsi"/>
          <w:b/>
        </w:rPr>
        <w:t>due.</w:t>
      </w:r>
    </w:p>
    <w:p w:rsidR="00CE1AF3" w:rsidRPr="006C7A92" w:rsidRDefault="00CE1AF3" w:rsidP="00CE1AF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CE1AF3" w:rsidRPr="006C7A92" w:rsidRDefault="00CE1AF3" w:rsidP="00CE1AF3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CE1AF3" w:rsidRDefault="00CE1AF3" w:rsidP="00CE1AF3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  <w:bookmarkStart w:id="1" w:name="Chapter_19"/>
      <w:bookmarkEnd w:id="1"/>
    </w:p>
    <w:p w:rsidR="00CE1AF3" w:rsidRDefault="00CE1AF3" w:rsidP="00CE1AF3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E1AF3" w:rsidRDefault="00CE1AF3" w:rsidP="00CE1AF3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E1AF3" w:rsidRDefault="00CE1AF3" w:rsidP="00CE1AF3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E1AF3" w:rsidRDefault="00CE1AF3" w:rsidP="00CE1AF3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E1AF3" w:rsidRDefault="00CE1AF3" w:rsidP="00CE1AF3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E1AF3" w:rsidRDefault="00CE1AF3" w:rsidP="00CE1AF3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CE1AF3" w:rsidRDefault="00CE1AF3" w:rsidP="00CE1AF3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bookmarkEnd w:id="0"/>
    <w:p w:rsidR="00350391" w:rsidRDefault="00350391"/>
    <w:sectPr w:rsidR="003503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A77C6"/>
    <w:multiLevelType w:val="hybridMultilevel"/>
    <w:tmpl w:val="B7DC07C6"/>
    <w:lvl w:ilvl="0" w:tplc="62F0FF24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53273514"/>
    <w:multiLevelType w:val="hybridMultilevel"/>
    <w:tmpl w:val="0DFAA588"/>
    <w:lvl w:ilvl="0" w:tplc="C6343F3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362857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26C884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47C04C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64766B6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9B48F6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8984024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E18A01B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028021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AF3"/>
    <w:rsid w:val="00350391"/>
    <w:rsid w:val="00C76C1F"/>
    <w:rsid w:val="00CE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FDC2E1-B606-419E-8B51-8EE99B9FC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E1AF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E1AF3"/>
    <w:pPr>
      <w:ind w:left="101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CE1AF3"/>
    <w:pPr>
      <w:spacing w:line="292" w:lineRule="exact"/>
      <w:ind w:left="82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E1AF3"/>
    <w:rPr>
      <w:rFonts w:ascii="Trebuchet MS" w:eastAsia="Trebuchet MS" w:hAnsi="Trebuchet MS" w:cs="Trebuchet MS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CE1AF3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E1AF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E1AF3"/>
    <w:rPr>
      <w:rFonts w:ascii="Calibri" w:eastAsia="Calibri" w:hAnsi="Calibri" w:cs="Calibri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CE1AF3"/>
    <w:pPr>
      <w:spacing w:before="74"/>
      <w:ind w:left="891"/>
    </w:pPr>
    <w:rPr>
      <w:rFonts w:ascii="Trebuchet MS" w:eastAsia="Trebuchet MS" w:hAnsi="Trebuchet MS" w:cs="Trebuchet MS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CE1AF3"/>
    <w:rPr>
      <w:rFonts w:ascii="Trebuchet MS" w:eastAsia="Trebuchet MS" w:hAnsi="Trebuchet MS" w:cs="Trebuchet MS"/>
      <w:sz w:val="56"/>
      <w:szCs w:val="56"/>
      <w:lang w:val="en-US"/>
    </w:rPr>
  </w:style>
  <w:style w:type="paragraph" w:styleId="ListParagraph">
    <w:name w:val="List Paragraph"/>
    <w:basedOn w:val="Normal"/>
    <w:uiPriority w:val="1"/>
    <w:qFormat/>
    <w:rsid w:val="00CE1AF3"/>
    <w:pPr>
      <w:spacing w:line="292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2021-08-13T08:10:00Z</dcterms:created>
  <dcterms:modified xsi:type="dcterms:W3CDTF">2021-08-13T08:33:00Z</dcterms:modified>
</cp:coreProperties>
</file>