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34F" w:rsidRDefault="0054034F" w:rsidP="0054034F">
      <w:pPr>
        <w:pStyle w:val="Heading1"/>
        <w:spacing w:before="9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86787">
        <w:rPr>
          <w:rFonts w:asciiTheme="minorHAnsi" w:hAnsiTheme="minorHAnsi" w:cstheme="minorHAnsi"/>
          <w:sz w:val="22"/>
          <w:szCs w:val="22"/>
        </w:rPr>
        <w:t>University of Mt. Olive</w:t>
      </w:r>
    </w:p>
    <w:p w:rsidR="0054034F" w:rsidRDefault="0054034F" w:rsidP="0054034F">
      <w:pPr>
        <w:pStyle w:val="Heading1"/>
        <w:spacing w:before="90"/>
        <w:ind w:left="0"/>
        <w:rPr>
          <w:rFonts w:asciiTheme="minorHAnsi" w:hAnsiTheme="minorHAnsi" w:cstheme="minorHAnsi"/>
          <w:sz w:val="22"/>
          <w:szCs w:val="22"/>
        </w:rPr>
      </w:pPr>
      <w:r w:rsidRPr="00986787">
        <w:rPr>
          <w:rFonts w:asciiTheme="minorHAnsi" w:hAnsiTheme="minorHAnsi" w:cstheme="minorHAnsi"/>
          <w:sz w:val="22"/>
          <w:szCs w:val="22"/>
        </w:rPr>
        <w:t>MGT 311</w:t>
      </w:r>
    </w:p>
    <w:p w:rsidR="0054034F" w:rsidRPr="00986787" w:rsidRDefault="0054034F" w:rsidP="0054034F">
      <w:pPr>
        <w:pStyle w:val="Heading1"/>
        <w:spacing w:before="90"/>
        <w:ind w:left="0"/>
        <w:rPr>
          <w:rFonts w:asciiTheme="minorHAnsi" w:hAnsiTheme="minorHAnsi" w:cstheme="minorHAnsi"/>
          <w:sz w:val="22"/>
          <w:szCs w:val="22"/>
        </w:rPr>
      </w:pPr>
      <w:r w:rsidRPr="00986787">
        <w:rPr>
          <w:rFonts w:asciiTheme="minorHAnsi" w:hAnsiTheme="minorHAnsi" w:cstheme="minorHAnsi"/>
          <w:sz w:val="22"/>
          <w:szCs w:val="22"/>
        </w:rPr>
        <w:t>July</w:t>
      </w:r>
      <w:r w:rsidRPr="009867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sz w:val="22"/>
          <w:szCs w:val="22"/>
        </w:rPr>
        <w:t>10, 2016</w:t>
      </w:r>
    </w:p>
    <w:p w:rsidR="0054034F" w:rsidRPr="00986787" w:rsidRDefault="00ED1E64" w:rsidP="00ED1E64">
      <w:pPr>
        <w:pStyle w:val="BodyText"/>
        <w:spacing w:before="9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54034F" w:rsidRPr="00986787">
        <w:rPr>
          <w:rFonts w:asciiTheme="minorHAnsi" w:hAnsiTheme="minorHAnsi" w:cstheme="minorHAnsi"/>
          <w:sz w:val="22"/>
          <w:szCs w:val="22"/>
        </w:rPr>
        <w:t>What</w:t>
      </w:r>
      <w:r w:rsidR="0054034F" w:rsidRPr="0098678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opportunities</w:t>
      </w:r>
      <w:r w:rsidR="0054034F" w:rsidRPr="009867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do</w:t>
      </w:r>
      <w:r w:rsidR="0054034F" w:rsidRPr="009867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you see as</w:t>
      </w:r>
      <w:r w:rsidR="0054034F" w:rsidRPr="009867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a result</w:t>
      </w:r>
      <w:r w:rsidR="0054034F" w:rsidRPr="009867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of</w:t>
      </w:r>
      <w:r w:rsidR="0054034F" w:rsidRPr="009867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changes</w:t>
      </w:r>
      <w:r w:rsidR="0054034F" w:rsidRPr="009867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in</w:t>
      </w:r>
      <w:r w:rsidR="0054034F" w:rsidRPr="009867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our</w:t>
      </w:r>
      <w:r w:rsidR="0054034F" w:rsidRPr="009867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nation's</w:t>
      </w:r>
      <w:r w:rsidR="0054034F" w:rsidRPr="009867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workforce?</w:t>
      </w:r>
    </w:p>
    <w:p w:rsidR="0054034F" w:rsidRPr="00986787" w:rsidRDefault="0054034F" w:rsidP="0054034F">
      <w:pPr>
        <w:pStyle w:val="BodyText"/>
        <w:ind w:left="921"/>
        <w:rPr>
          <w:rFonts w:asciiTheme="minorHAnsi" w:hAnsiTheme="minorHAnsi" w:cstheme="minorHAnsi"/>
          <w:sz w:val="22"/>
          <w:szCs w:val="22"/>
        </w:rPr>
      </w:pPr>
      <w:r w:rsidRPr="00986787">
        <w:rPr>
          <w:rFonts w:asciiTheme="minorHAnsi" w:hAnsiTheme="minorHAnsi" w:cstheme="minorHAnsi"/>
          <w:color w:val="006FBF"/>
          <w:sz w:val="22"/>
          <w:szCs w:val="22"/>
        </w:rPr>
        <w:t>ANS: As the trends shows, the growing figures of women and specific minority groups has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resulted in a shift in workforce. Since the economy has been more receptive to hiring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working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mothers,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I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can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see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women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moving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into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some</w:t>
      </w:r>
      <w:r w:rsidRPr="00986787">
        <w:rPr>
          <w:rFonts w:asciiTheme="minorHAnsi" w:hAnsiTheme="minorHAnsi" w:cstheme="minorHAnsi"/>
          <w:color w:val="006FBF"/>
          <w:spacing w:val="-3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of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these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upper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management</w:t>
      </w:r>
      <w:r w:rsidRPr="00986787">
        <w:rPr>
          <w:rFonts w:asciiTheme="minorHAnsi" w:hAnsiTheme="minorHAnsi" w:cstheme="minorHAnsi"/>
          <w:color w:val="006FBF"/>
          <w:spacing w:val="-3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roles;</w:t>
      </w:r>
      <w:r w:rsidRPr="00986787">
        <w:rPr>
          <w:rFonts w:asciiTheme="minorHAnsi" w:hAnsiTheme="minorHAnsi" w:cstheme="minorHAnsi"/>
          <w:color w:val="006FBF"/>
          <w:spacing w:val="-57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which are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currently</w:t>
      </w:r>
      <w:r w:rsidRPr="00986787">
        <w:rPr>
          <w:rFonts w:asciiTheme="minorHAnsi" w:hAnsiTheme="minorHAnsi" w:cstheme="minorHAnsi"/>
          <w:color w:val="006FBF"/>
          <w:spacing w:val="-3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dominated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by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the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male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gender.</w:t>
      </w:r>
    </w:p>
    <w:p w:rsidR="0054034F" w:rsidRPr="00986787" w:rsidRDefault="0054034F" w:rsidP="005403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034F" w:rsidRPr="00986787" w:rsidRDefault="0054034F" w:rsidP="0054034F">
      <w:pPr>
        <w:pStyle w:val="BodyText"/>
        <w:ind w:left="921" w:right="252"/>
        <w:rPr>
          <w:rFonts w:asciiTheme="minorHAnsi" w:hAnsiTheme="minorHAnsi" w:cstheme="minorHAnsi"/>
          <w:sz w:val="22"/>
          <w:szCs w:val="22"/>
        </w:rPr>
      </w:pPr>
      <w:r w:rsidRPr="00986787">
        <w:rPr>
          <w:rFonts w:asciiTheme="minorHAnsi" w:hAnsiTheme="minorHAnsi" w:cstheme="minorHAnsi"/>
          <w:color w:val="006FBF"/>
          <w:sz w:val="22"/>
          <w:szCs w:val="22"/>
        </w:rPr>
        <w:t>Not only do I see the women advancements, I also see the ethnic barriers start to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decrease.</w:t>
      </w:r>
      <w:r w:rsidRPr="00986787">
        <w:rPr>
          <w:rFonts w:asciiTheme="minorHAnsi" w:hAnsiTheme="minorHAnsi" w:cstheme="minorHAnsi"/>
          <w:color w:val="006FBF"/>
          <w:spacing w:val="-7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That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means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that</w:t>
      </w:r>
      <w:r w:rsidRPr="00986787">
        <w:rPr>
          <w:rFonts w:asciiTheme="minorHAnsi" w:hAnsiTheme="minorHAnsi" w:cstheme="minorHAnsi"/>
          <w:color w:val="006FBF"/>
          <w:spacing w:val="-3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minorities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of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all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genders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and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races will</w:t>
      </w:r>
      <w:r w:rsidRPr="00986787">
        <w:rPr>
          <w:rFonts w:asciiTheme="minorHAnsi" w:hAnsiTheme="minorHAnsi" w:cstheme="minorHAnsi"/>
          <w:color w:val="006FBF"/>
          <w:spacing w:val="-3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be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able</w:t>
      </w:r>
      <w:r w:rsidRPr="00986787">
        <w:rPr>
          <w:rFonts w:asciiTheme="minorHAnsi" w:hAnsiTheme="minorHAnsi" w:cstheme="minorHAnsi"/>
          <w:color w:val="006FBF"/>
          <w:spacing w:val="-3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to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take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on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some</w:t>
      </w:r>
      <w:r w:rsidRPr="00986787">
        <w:rPr>
          <w:rFonts w:asciiTheme="minorHAnsi" w:hAnsiTheme="minorHAnsi" w:cstheme="minorHAnsi"/>
          <w:color w:val="006FBF"/>
          <w:spacing w:val="-57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of the white male gender roles. They too will be able to take advantage of the shift in the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workforce. Though I think it is still a work in progress, the gap in equal pay throughout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all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the groups whether ethnic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or genders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will close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to some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extent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as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well.</w:t>
      </w:r>
    </w:p>
    <w:p w:rsidR="0054034F" w:rsidRPr="00986787" w:rsidRDefault="0054034F" w:rsidP="005403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034F" w:rsidRPr="00986787" w:rsidRDefault="0054034F" w:rsidP="0054034F">
      <w:pPr>
        <w:pStyle w:val="BodyText"/>
        <w:ind w:left="921" w:right="137"/>
        <w:rPr>
          <w:rFonts w:asciiTheme="minorHAnsi" w:hAnsiTheme="minorHAnsi" w:cstheme="minorHAnsi"/>
          <w:sz w:val="22"/>
          <w:szCs w:val="22"/>
        </w:rPr>
      </w:pPr>
      <w:r w:rsidRPr="00986787">
        <w:rPr>
          <w:rFonts w:asciiTheme="minorHAnsi" w:hAnsiTheme="minorHAnsi" w:cstheme="minorHAnsi"/>
          <w:color w:val="006FBF"/>
          <w:sz w:val="22"/>
          <w:szCs w:val="22"/>
        </w:rPr>
        <w:t>Another group that I see gaining from these workforce changes are the disabled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individuals. Organizations are more open to equip their offices that are user friendly for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those in wheel chairs or have some form of disability. There are still a lot of companies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that</w:t>
      </w:r>
      <w:r w:rsidRPr="00986787">
        <w:rPr>
          <w:rFonts w:asciiTheme="minorHAnsi" w:hAnsiTheme="minorHAnsi" w:cstheme="minorHAnsi"/>
          <w:color w:val="006FBF"/>
          <w:spacing w:val="-3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offer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positions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that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make</w:t>
      </w:r>
      <w:r w:rsidRPr="00986787">
        <w:rPr>
          <w:rFonts w:asciiTheme="minorHAnsi" w:hAnsiTheme="minorHAnsi" w:cstheme="minorHAnsi"/>
          <w:color w:val="006FBF"/>
          <w:spacing w:val="-3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it possible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for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them</w:t>
      </w:r>
      <w:r w:rsidRPr="00986787">
        <w:rPr>
          <w:rFonts w:asciiTheme="minorHAnsi" w:hAnsiTheme="minorHAnsi" w:cstheme="minorHAnsi"/>
          <w:color w:val="006FBF"/>
          <w:spacing w:val="-3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to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work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from</w:t>
      </w:r>
      <w:r w:rsidRPr="00986787">
        <w:rPr>
          <w:rFonts w:asciiTheme="minorHAnsi" w:hAnsiTheme="minorHAnsi" w:cstheme="minorHAnsi"/>
          <w:color w:val="006FBF"/>
          <w:spacing w:val="-4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home.</w:t>
      </w:r>
      <w:r w:rsidRPr="00986787">
        <w:rPr>
          <w:rFonts w:asciiTheme="minorHAnsi" w:hAnsiTheme="minorHAnsi" w:cstheme="minorHAnsi"/>
          <w:color w:val="006FBF"/>
          <w:spacing w:val="-6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This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will give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them</w:t>
      </w:r>
      <w:r w:rsidRPr="00986787">
        <w:rPr>
          <w:rFonts w:asciiTheme="minorHAnsi" w:hAnsiTheme="minorHAnsi" w:cstheme="minorHAnsi"/>
          <w:color w:val="006FBF"/>
          <w:spacing w:val="-57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a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chance to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join the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workforce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without having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to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make workplace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accommodations.</w:t>
      </w:r>
    </w:p>
    <w:p w:rsidR="0054034F" w:rsidRPr="00986787" w:rsidRDefault="0054034F" w:rsidP="005403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034F" w:rsidRPr="00986787" w:rsidRDefault="00ED1E64" w:rsidP="0054034F">
      <w:pPr>
        <w:pStyle w:val="BodyText"/>
        <w:spacing w:before="1"/>
        <w:ind w:left="562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</w:t>
      </w:r>
      <w:r w:rsidR="0054034F" w:rsidRPr="00986787">
        <w:rPr>
          <w:rFonts w:asciiTheme="minorHAnsi" w:hAnsiTheme="minorHAnsi" w:cstheme="minorHAnsi"/>
          <w:sz w:val="22"/>
          <w:szCs w:val="22"/>
        </w:rPr>
        <w:t>.</w:t>
      </w:r>
      <w:r w:rsidR="0054034F" w:rsidRPr="00986787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How</w:t>
      </w:r>
      <w:r w:rsidR="0054034F" w:rsidRPr="009867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can</w:t>
      </w:r>
      <w:r w:rsidR="0054034F" w:rsidRPr="009867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managers</w:t>
      </w:r>
      <w:r w:rsidR="0054034F" w:rsidRPr="009867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overcome</w:t>
      </w:r>
      <w:r w:rsidR="0054034F" w:rsidRPr="009867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obstacles</w:t>
      </w:r>
      <w:r w:rsidR="0054034F" w:rsidRPr="009867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to</w:t>
      </w:r>
      <w:r w:rsidR="0054034F" w:rsidRPr="009867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diversity</w:t>
      </w:r>
      <w:r w:rsidR="0054034F" w:rsidRPr="0098678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such</w:t>
      </w:r>
      <w:r w:rsidR="0054034F" w:rsidRPr="009867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as</w:t>
      </w:r>
      <w:r w:rsidR="0054034F" w:rsidRPr="009867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mistrust</w:t>
      </w:r>
      <w:r w:rsidR="0054034F" w:rsidRPr="0098678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and</w:t>
      </w:r>
      <w:r w:rsidR="0054034F" w:rsidRPr="009867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tension,</w:t>
      </w:r>
      <w:r w:rsidR="0054034F" w:rsidRPr="009867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stereotyping,</w:t>
      </w:r>
      <w:r w:rsidR="0054034F" w:rsidRPr="0098678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and communication</w:t>
      </w:r>
      <w:r w:rsidR="0054034F" w:rsidRPr="0098678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4034F" w:rsidRPr="00986787">
        <w:rPr>
          <w:rFonts w:asciiTheme="minorHAnsi" w:hAnsiTheme="minorHAnsi" w:cstheme="minorHAnsi"/>
          <w:sz w:val="22"/>
          <w:szCs w:val="22"/>
        </w:rPr>
        <w:t>problems?</w:t>
      </w:r>
    </w:p>
    <w:p w:rsidR="0054034F" w:rsidRPr="00986787" w:rsidRDefault="0054034F" w:rsidP="0054034F">
      <w:pPr>
        <w:pStyle w:val="BodyText"/>
        <w:ind w:left="921" w:right="242"/>
        <w:rPr>
          <w:rFonts w:asciiTheme="minorHAnsi" w:hAnsiTheme="minorHAnsi" w:cstheme="minorHAnsi"/>
          <w:sz w:val="22"/>
          <w:szCs w:val="22"/>
        </w:rPr>
      </w:pPr>
      <w:r w:rsidRPr="00986787">
        <w:rPr>
          <w:rFonts w:asciiTheme="minorHAnsi" w:hAnsiTheme="minorHAnsi" w:cstheme="minorHAnsi"/>
          <w:color w:val="006FBF"/>
          <w:sz w:val="22"/>
          <w:szCs w:val="22"/>
        </w:rPr>
        <w:t>ANS: To overcome the misunderstanding evolving around diversity, mistrust, tension,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stereotyping and communications, I feel that managers should always offer training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opportunities.</w:t>
      </w:r>
      <w:r w:rsidRPr="00986787">
        <w:rPr>
          <w:rFonts w:asciiTheme="minorHAnsi" w:hAnsiTheme="minorHAnsi" w:cstheme="minorHAnsi"/>
          <w:color w:val="006FBF"/>
          <w:spacing w:val="60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During these trainings, they could include different team building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exercises that will give the team a chance to get to know and understand other teammates</w:t>
      </w:r>
      <w:r w:rsidRPr="00986787">
        <w:rPr>
          <w:rFonts w:asciiTheme="minorHAnsi" w:hAnsiTheme="minorHAnsi" w:cstheme="minorHAnsi"/>
          <w:color w:val="006FBF"/>
          <w:spacing w:val="-58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and their culture. During this process, the manager could pair individuals that would not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normally</w:t>
      </w:r>
      <w:r w:rsidRPr="00986787">
        <w:rPr>
          <w:rFonts w:asciiTheme="minorHAnsi" w:hAnsiTheme="minorHAnsi" w:cstheme="minorHAnsi"/>
          <w:color w:val="006FBF"/>
          <w:spacing w:val="-3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team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up with each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other on their own.</w:t>
      </w:r>
    </w:p>
    <w:p w:rsidR="0054034F" w:rsidRPr="00986787" w:rsidRDefault="0054034F" w:rsidP="005403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4034F" w:rsidRPr="00986787" w:rsidRDefault="0054034F" w:rsidP="0054034F">
      <w:pPr>
        <w:pStyle w:val="BodyText"/>
        <w:ind w:left="921" w:right="527"/>
        <w:rPr>
          <w:rFonts w:asciiTheme="minorHAnsi" w:hAnsiTheme="minorHAnsi" w:cstheme="minorHAnsi"/>
          <w:sz w:val="22"/>
          <w:szCs w:val="22"/>
        </w:rPr>
      </w:pPr>
      <w:r w:rsidRPr="00986787">
        <w:rPr>
          <w:rFonts w:asciiTheme="minorHAnsi" w:hAnsiTheme="minorHAnsi" w:cstheme="minorHAnsi"/>
          <w:color w:val="006FBF"/>
          <w:sz w:val="22"/>
          <w:szCs w:val="22"/>
        </w:rPr>
        <w:t>Sometimes it takes meeting with individuals separately and in a group setting to find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what is driving mistrust or communications issues. It may be a case where some may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pacing w:val="-1"/>
          <w:sz w:val="22"/>
          <w:szCs w:val="22"/>
        </w:rPr>
        <w:t xml:space="preserve">need some listening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techniques to help them better understand others. Also, as our text</w:t>
      </w:r>
      <w:r w:rsidRPr="00986787">
        <w:rPr>
          <w:rFonts w:asciiTheme="minorHAnsi" w:hAnsiTheme="minorHAnsi" w:cstheme="minorHAnsi"/>
          <w:color w:val="006FBF"/>
          <w:spacing w:val="-57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has mentioned, managers can use the leveraging technique and turn the issues into a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positive</w:t>
      </w:r>
      <w:r w:rsidRPr="00986787">
        <w:rPr>
          <w:rFonts w:asciiTheme="minorHAnsi" w:hAnsiTheme="minorHAnsi" w:cstheme="minorHAnsi"/>
          <w:color w:val="006FBF"/>
          <w:spacing w:val="-2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learning environment</w:t>
      </w:r>
      <w:r w:rsidRPr="00986787">
        <w:rPr>
          <w:rFonts w:asciiTheme="minorHAnsi" w:hAnsiTheme="minorHAnsi" w:cstheme="minorHAnsi"/>
          <w:color w:val="006FBF"/>
          <w:spacing w:val="1"/>
          <w:sz w:val="22"/>
          <w:szCs w:val="22"/>
        </w:rPr>
        <w:t xml:space="preserve"> </w:t>
      </w:r>
      <w:r w:rsidRPr="00986787">
        <w:rPr>
          <w:rFonts w:asciiTheme="minorHAnsi" w:hAnsiTheme="minorHAnsi" w:cstheme="minorHAnsi"/>
          <w:color w:val="006FBF"/>
          <w:sz w:val="22"/>
          <w:szCs w:val="22"/>
        </w:rPr>
        <w:t>for all.</w:t>
      </w:r>
    </w:p>
    <w:bookmarkEnd w:id="0"/>
    <w:p w:rsidR="00CB5FA8" w:rsidRDefault="00CB5FA8"/>
    <w:sectPr w:rsidR="00CB5FA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34F"/>
    <w:rsid w:val="0054034F"/>
    <w:rsid w:val="00CB5FA8"/>
    <w:rsid w:val="00ED1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9B71D1-25D1-44C7-88AF-25BD72AE3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54034F"/>
    <w:pPr>
      <w:widowControl w:val="0"/>
      <w:autoSpaceDE w:val="0"/>
      <w:autoSpaceDN w:val="0"/>
      <w:spacing w:before="20" w:after="0" w:line="240" w:lineRule="auto"/>
      <w:ind w:left="8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4034F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403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54034F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2021-08-06T08:46:00Z</dcterms:created>
  <dcterms:modified xsi:type="dcterms:W3CDTF">2021-08-06T09:19:00Z</dcterms:modified>
</cp:coreProperties>
</file>