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2C7" w:rsidRPr="005B3F88" w:rsidRDefault="00B302C7" w:rsidP="00B302C7">
      <w:pPr>
        <w:pStyle w:val="BodyText"/>
        <w:spacing w:before="60" w:line="276" w:lineRule="auto"/>
        <w:ind w:right="147"/>
        <w:rPr>
          <w:rFonts w:asciiTheme="minorHAnsi" w:hAnsiTheme="minorHAnsi" w:cstheme="minorHAnsi"/>
          <w:b/>
          <w:spacing w:val="-2"/>
          <w:sz w:val="22"/>
          <w:szCs w:val="22"/>
        </w:rPr>
      </w:pPr>
      <w:bookmarkStart w:id="0" w:name="_GoBack"/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University of Illinois, Springfield</w:t>
      </w:r>
    </w:p>
    <w:p w:rsidR="00B302C7" w:rsidRPr="005B3F88" w:rsidRDefault="00B302C7" w:rsidP="00B302C7">
      <w:pPr>
        <w:pStyle w:val="BodyText"/>
        <w:spacing w:before="60" w:line="276" w:lineRule="auto"/>
        <w:ind w:right="147"/>
        <w:rPr>
          <w:rFonts w:asciiTheme="minorHAnsi" w:hAnsiTheme="minorHAnsi" w:cstheme="minorHAnsi"/>
          <w:b/>
          <w:spacing w:val="-2"/>
          <w:sz w:val="22"/>
          <w:szCs w:val="22"/>
        </w:rPr>
      </w:pPr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MIS 523</w:t>
      </w:r>
    </w:p>
    <w:p w:rsidR="00B302C7" w:rsidRPr="005B3F88" w:rsidRDefault="00B302C7" w:rsidP="00B302C7">
      <w:pPr>
        <w:pStyle w:val="BodyText"/>
        <w:spacing w:before="60" w:line="276" w:lineRule="auto"/>
        <w:ind w:right="147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Chapter</w:t>
      </w:r>
      <w:r w:rsidRPr="005B3F88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b/>
          <w:spacing w:val="-1"/>
          <w:sz w:val="22"/>
          <w:szCs w:val="22"/>
        </w:rPr>
        <w:t>1:</w:t>
      </w:r>
      <w:r w:rsidRPr="005B3F88"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AN OVERVIEW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BUSINESS INTELLIGENCE,</w:t>
      </w:r>
      <w:r w:rsidRPr="005B3F8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ANALYTICS,</w:t>
      </w:r>
      <w:r w:rsidRPr="005B3F88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DECISION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SUPPORT</w:t>
      </w:r>
    </w:p>
    <w:p w:rsidR="00B302C7" w:rsidRPr="005B3F88" w:rsidRDefault="00B302C7" w:rsidP="00B302C7">
      <w:pPr>
        <w:tabs>
          <w:tab w:val="left" w:pos="1541"/>
          <w:tab w:val="left" w:pos="1542"/>
        </w:tabs>
        <w:rPr>
          <w:rFonts w:asciiTheme="minorHAnsi" w:hAnsiTheme="minorHAnsi" w:cstheme="minorHAnsi"/>
        </w:rPr>
      </w:pPr>
      <w:proofErr w:type="gramStart"/>
      <w:r w:rsidRPr="005B3F88">
        <w:rPr>
          <w:rFonts w:asciiTheme="minorHAnsi" w:hAnsiTheme="minorHAnsi" w:cstheme="minorHAnsi"/>
        </w:rPr>
        <w:t>1)What</w:t>
      </w:r>
      <w:proofErr w:type="gramEnd"/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the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major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factors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in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today’s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business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environment?</w:t>
      </w:r>
    </w:p>
    <w:p w:rsidR="00B302C7" w:rsidRPr="005B3F88" w:rsidRDefault="00B302C7" w:rsidP="00B302C7">
      <w:pPr>
        <w:pStyle w:val="ListParagraph"/>
        <w:numPr>
          <w:ilvl w:val="1"/>
          <w:numId w:val="2"/>
        </w:numPr>
        <w:tabs>
          <w:tab w:val="left" w:pos="1902"/>
        </w:tabs>
        <w:spacing w:before="120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The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major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factors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in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today’s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business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environment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are:</w:t>
      </w:r>
    </w:p>
    <w:p w:rsidR="00B302C7" w:rsidRPr="005B3F88" w:rsidRDefault="00B302C7" w:rsidP="00B302C7">
      <w:pPr>
        <w:pStyle w:val="ListParagraph"/>
        <w:numPr>
          <w:ilvl w:val="1"/>
          <w:numId w:val="2"/>
        </w:numPr>
        <w:tabs>
          <w:tab w:val="left" w:pos="1902"/>
        </w:tabs>
        <w:ind w:right="202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(</w:t>
      </w:r>
      <w:r w:rsidRPr="005B3F88">
        <w:rPr>
          <w:rFonts w:asciiTheme="minorHAnsi" w:hAnsiTheme="minorHAnsi" w:cstheme="minorHAnsi"/>
          <w:b/>
        </w:rPr>
        <w:t>Markets</w:t>
      </w:r>
      <w:r w:rsidRPr="005B3F88">
        <w:rPr>
          <w:rFonts w:asciiTheme="minorHAnsi" w:hAnsiTheme="minorHAnsi" w:cstheme="minorHAnsi"/>
        </w:rPr>
        <w:t>) strong competition, expansion of global markets, booming electronic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markets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on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the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Internet,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innovative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marketing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methods,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opportunities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for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outsourcing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</w:rPr>
        <w:t>with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IT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support,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need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for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real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time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on-demand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transactions</w:t>
      </w:r>
    </w:p>
    <w:p w:rsidR="00B302C7" w:rsidRPr="005B3F88" w:rsidRDefault="00B302C7" w:rsidP="00B302C7">
      <w:pPr>
        <w:pStyle w:val="ListParagraph"/>
        <w:numPr>
          <w:ilvl w:val="1"/>
          <w:numId w:val="2"/>
        </w:numPr>
        <w:tabs>
          <w:tab w:val="left" w:pos="1902"/>
        </w:tabs>
        <w:spacing w:before="1"/>
        <w:ind w:right="257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(</w:t>
      </w:r>
      <w:r w:rsidRPr="005B3F88">
        <w:rPr>
          <w:rFonts w:asciiTheme="minorHAnsi" w:hAnsiTheme="minorHAnsi" w:cstheme="minorHAnsi"/>
          <w:b/>
        </w:rPr>
        <w:t>Consumer</w:t>
      </w:r>
      <w:r w:rsidRPr="005B3F88">
        <w:rPr>
          <w:rFonts w:asciiTheme="minorHAnsi" w:hAnsiTheme="minorHAnsi" w:cstheme="minorHAnsi"/>
          <w:b/>
          <w:spacing w:val="-12"/>
        </w:rPr>
        <w:t xml:space="preserve"> </w:t>
      </w:r>
      <w:r w:rsidRPr="005B3F88">
        <w:rPr>
          <w:rFonts w:asciiTheme="minorHAnsi" w:hAnsiTheme="minorHAnsi" w:cstheme="minorHAnsi"/>
          <w:b/>
        </w:rPr>
        <w:t>demand</w:t>
      </w:r>
      <w:r w:rsidRPr="005B3F88">
        <w:rPr>
          <w:rFonts w:asciiTheme="minorHAnsi" w:hAnsiTheme="minorHAnsi" w:cstheme="minorHAnsi"/>
        </w:rPr>
        <w:t>)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wanting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customization;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wanting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quality,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diversity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products,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speed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of delivery; and customers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becoming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powerful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and less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loyal</w:t>
      </w:r>
    </w:p>
    <w:p w:rsidR="00B302C7" w:rsidRPr="005B3F88" w:rsidRDefault="00B302C7" w:rsidP="00B302C7">
      <w:pPr>
        <w:pStyle w:val="ListParagraph"/>
        <w:numPr>
          <w:ilvl w:val="1"/>
          <w:numId w:val="2"/>
        </w:numPr>
        <w:tabs>
          <w:tab w:val="left" w:pos="1902"/>
        </w:tabs>
        <w:ind w:right="244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(</w:t>
      </w:r>
      <w:r w:rsidRPr="005B3F88">
        <w:rPr>
          <w:rFonts w:asciiTheme="minorHAnsi" w:hAnsiTheme="minorHAnsi" w:cstheme="minorHAnsi"/>
          <w:b/>
        </w:rPr>
        <w:t>Technology</w:t>
      </w:r>
      <w:r w:rsidRPr="005B3F88">
        <w:rPr>
          <w:rFonts w:asciiTheme="minorHAnsi" w:hAnsiTheme="minorHAnsi" w:cstheme="minorHAnsi"/>
        </w:rPr>
        <w:t>)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more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innovations,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new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products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services,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increasing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obsolescence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</w:rPr>
        <w:t>rate,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increasing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information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overload,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social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networking,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Web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2.0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beyond</w:t>
      </w:r>
    </w:p>
    <w:p w:rsidR="00B302C7" w:rsidRPr="005B3F88" w:rsidRDefault="00B302C7" w:rsidP="00B302C7">
      <w:pPr>
        <w:pStyle w:val="ListParagraph"/>
        <w:numPr>
          <w:ilvl w:val="1"/>
          <w:numId w:val="2"/>
        </w:numPr>
        <w:tabs>
          <w:tab w:val="left" w:pos="1902"/>
        </w:tabs>
        <w:ind w:right="239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(</w:t>
      </w:r>
      <w:r w:rsidRPr="005B3F88">
        <w:rPr>
          <w:rFonts w:asciiTheme="minorHAnsi" w:hAnsiTheme="minorHAnsi" w:cstheme="minorHAnsi"/>
          <w:b/>
        </w:rPr>
        <w:t>Societal</w:t>
      </w:r>
      <w:r w:rsidRPr="005B3F88">
        <w:rPr>
          <w:rFonts w:asciiTheme="minorHAnsi" w:hAnsiTheme="minorHAnsi" w:cstheme="minorHAnsi"/>
        </w:rPr>
        <w:t>)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growth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government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regulations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deregulation;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work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force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becoming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</w:rPr>
        <w:t>more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diversified,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older,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composed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more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women;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prime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concerns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homeland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  <w:spacing w:val="-1"/>
        </w:rPr>
        <w:t xml:space="preserve">security </w:t>
      </w:r>
      <w:r w:rsidRPr="005B3F88">
        <w:rPr>
          <w:rFonts w:asciiTheme="minorHAnsi" w:hAnsiTheme="minorHAnsi" w:cstheme="minorHAnsi"/>
        </w:rPr>
        <w:t>and terrorist attacks; necessity of compliance with the Sarbanes-Oxley Act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and other reporting-related legislation; increasing social responsibility; greater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emphasis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on sustainability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ListParagraph"/>
        <w:numPr>
          <w:ilvl w:val="0"/>
          <w:numId w:val="2"/>
        </w:numPr>
        <w:tabs>
          <w:tab w:val="left" w:pos="1182"/>
        </w:tabs>
        <w:spacing w:before="209"/>
        <w:ind w:left="1182" w:hanging="361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List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some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capabilities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computing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that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can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facilitate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managerial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decision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making.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BodyText"/>
        <w:ind w:left="1542" w:right="14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These include group communication and collaboration, improved data management,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managing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giant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warehouses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Big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analytical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support,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overcoming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cognitive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limits in information processing and storage, knowledge management, and the ability to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access information anywhere, anytime. (Since the question reads “some,” a correct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answer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need not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list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all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 these.)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before="211"/>
        <w:ind w:right="336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What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structured,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unstructured,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5B3F88">
        <w:rPr>
          <w:rFonts w:asciiTheme="minorHAnsi" w:hAnsiTheme="minorHAnsi" w:cstheme="minorHAnsi"/>
        </w:rPr>
        <w:t>semistructured</w:t>
      </w:r>
      <w:proofErr w:type="spellEnd"/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decisions?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Provide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two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examples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</w:rPr>
        <w:t>of each.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BodyText"/>
        <w:ind w:left="15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An unstructured decision is one in which none of the three decision phases (intelligence,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design,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choice)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structured.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Examples: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writing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corporate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mission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statement,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selecting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location for a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company picnic.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BodyText"/>
        <w:ind w:left="1542" w:right="615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A structured decision is one in which all </w:t>
      </w:r>
      <w:r w:rsidRPr="005B3F88">
        <w:rPr>
          <w:rFonts w:asciiTheme="minorHAnsi" w:hAnsiTheme="minorHAnsi" w:cstheme="minorHAnsi"/>
          <w:sz w:val="22"/>
          <w:szCs w:val="22"/>
        </w:rPr>
        <w:t>phases are structured. Examples: finding an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appropriate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inventory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level, choosing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optimal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investment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strategy.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BodyText"/>
        <w:ind w:left="1542"/>
        <w:rPr>
          <w:rFonts w:asciiTheme="minorHAnsi" w:hAnsiTheme="minorHAnsi" w:cstheme="minorHAnsi"/>
          <w:sz w:val="22"/>
          <w:szCs w:val="22"/>
        </w:rPr>
      </w:pPr>
      <w:proofErr w:type="spellStart"/>
      <w:r w:rsidRPr="005B3F88">
        <w:rPr>
          <w:rFonts w:asciiTheme="minorHAnsi" w:hAnsiTheme="minorHAnsi" w:cstheme="minorHAnsi"/>
          <w:sz w:val="22"/>
          <w:szCs w:val="22"/>
        </w:rPr>
        <w:t>Semistructured</w:t>
      </w:r>
      <w:proofErr w:type="spellEnd"/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decisions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fall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between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structured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unstructured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problems,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having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some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structured elements and some unstructured elements. Examples: trading bonds, setting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marketing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budgets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for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consumer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products, performing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capital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acquisition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analysis.</w:t>
      </w:r>
    </w:p>
    <w:p w:rsidR="00B302C7" w:rsidRPr="005B3F88" w:rsidRDefault="00B302C7" w:rsidP="00B302C7">
      <w:pPr>
        <w:pStyle w:val="BodyText"/>
        <w:ind w:left="1542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sz w:val="22"/>
          <w:szCs w:val="22"/>
        </w:rPr>
        <w:t>(Other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correct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examples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are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possible.)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before="209"/>
        <w:ind w:hanging="721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What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the major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similarities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differences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DSS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BI?</w:t>
      </w:r>
    </w:p>
    <w:p w:rsidR="00B302C7" w:rsidRDefault="00B302C7" w:rsidP="00B302C7">
      <w:pPr>
        <w:rPr>
          <w:rFonts w:asciiTheme="minorHAnsi" w:hAnsiTheme="minorHAnsi" w:cstheme="minorHAnsi"/>
        </w:rPr>
      </w:pPr>
    </w:p>
    <w:p w:rsidR="00B302C7" w:rsidRPr="005B3F88" w:rsidRDefault="00B302C7" w:rsidP="00B302C7">
      <w:pPr>
        <w:rPr>
          <w:rFonts w:asciiTheme="minorHAnsi" w:hAnsiTheme="minorHAnsi" w:cstheme="minorHAnsi"/>
        </w:rPr>
        <w:sectPr w:rsidR="00B302C7" w:rsidRPr="005B3F88" w:rsidSect="00B302C7">
          <w:pgSz w:w="12240" w:h="15840"/>
          <w:pgMar w:top="1380" w:right="1340" w:bottom="280" w:left="620" w:header="720" w:footer="720" w:gutter="0"/>
          <w:cols w:space="720"/>
        </w:sectPr>
      </w:pPr>
      <w:r>
        <w:rPr>
          <w:rFonts w:asciiTheme="minorHAnsi" w:hAnsiTheme="minorHAnsi" w:cstheme="minorHAnsi"/>
        </w:rPr>
        <w:t>ANS:</w:t>
      </w:r>
    </w:p>
    <w:p w:rsidR="00B302C7" w:rsidRPr="005B3F88" w:rsidRDefault="00B302C7" w:rsidP="00B302C7">
      <w:pPr>
        <w:pStyle w:val="ListParagraph"/>
        <w:numPr>
          <w:ilvl w:val="0"/>
          <w:numId w:val="1"/>
        </w:numPr>
        <w:tabs>
          <w:tab w:val="left" w:pos="2261"/>
          <w:tab w:val="left" w:pos="2262"/>
        </w:tabs>
        <w:spacing w:before="64" w:line="254" w:lineRule="auto"/>
        <w:ind w:right="816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BI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uses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a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warehouse,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whereas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DSS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can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use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any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source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(including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  <w:r w:rsidRPr="005B3F88">
        <w:rPr>
          <w:rFonts w:asciiTheme="minorHAnsi" w:hAnsiTheme="minorHAnsi" w:cstheme="minorHAnsi"/>
          <w:spacing w:val="-47"/>
        </w:rPr>
        <w:t xml:space="preserve"> </w:t>
      </w:r>
      <w:r w:rsidRPr="005B3F88">
        <w:rPr>
          <w:rFonts w:asciiTheme="minorHAnsi" w:hAnsiTheme="minorHAnsi" w:cstheme="minorHAnsi"/>
        </w:rPr>
        <w:t>warehouse).</w:t>
      </w:r>
    </w:p>
    <w:p w:rsidR="00B302C7" w:rsidRPr="005B3F88" w:rsidRDefault="00B302C7" w:rsidP="00B302C7">
      <w:pPr>
        <w:pStyle w:val="ListParagraph"/>
        <w:numPr>
          <w:ilvl w:val="0"/>
          <w:numId w:val="1"/>
        </w:numPr>
        <w:tabs>
          <w:tab w:val="left" w:pos="2261"/>
          <w:tab w:val="left" w:pos="2262"/>
        </w:tabs>
        <w:spacing w:line="251" w:lineRule="exact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Most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DSS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built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to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support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decision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making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directly,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whereas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most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BI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systems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are</w:t>
      </w:r>
    </w:p>
    <w:p w:rsidR="00B302C7" w:rsidRPr="005B3F88" w:rsidRDefault="00B302C7" w:rsidP="00B302C7">
      <w:pPr>
        <w:spacing w:before="16" w:line="268" w:lineRule="exact"/>
        <w:ind w:left="2262"/>
        <w:rPr>
          <w:rFonts w:asciiTheme="minorHAnsi" w:hAnsiTheme="minorHAnsi" w:cstheme="minorHAnsi"/>
        </w:rPr>
      </w:pPr>
      <w:proofErr w:type="gramStart"/>
      <w:r w:rsidRPr="005B3F88">
        <w:rPr>
          <w:rFonts w:asciiTheme="minorHAnsi" w:hAnsiTheme="minorHAnsi" w:cstheme="minorHAnsi"/>
        </w:rPr>
        <w:t>built</w:t>
      </w:r>
      <w:proofErr w:type="gramEnd"/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to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provide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information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that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it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is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believed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will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lead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to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improved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decision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making.</w:t>
      </w:r>
    </w:p>
    <w:p w:rsidR="00B302C7" w:rsidRPr="005B3F88" w:rsidRDefault="00B302C7" w:rsidP="00B302C7">
      <w:pPr>
        <w:pStyle w:val="ListParagraph"/>
        <w:numPr>
          <w:ilvl w:val="0"/>
          <w:numId w:val="1"/>
        </w:numPr>
        <w:tabs>
          <w:tab w:val="left" w:pos="2261"/>
          <w:tab w:val="left" w:pos="2262"/>
        </w:tabs>
        <w:spacing w:line="254" w:lineRule="auto"/>
        <w:ind w:right="902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BI</w:t>
      </w:r>
      <w:r w:rsidRPr="005B3F88">
        <w:rPr>
          <w:rFonts w:asciiTheme="minorHAnsi" w:hAnsiTheme="minorHAnsi" w:cstheme="minorHAnsi"/>
          <w:spacing w:val="-9"/>
        </w:rPr>
        <w:t xml:space="preserve"> </w:t>
      </w:r>
      <w:r w:rsidRPr="005B3F88">
        <w:rPr>
          <w:rFonts w:asciiTheme="minorHAnsi" w:hAnsiTheme="minorHAnsi" w:cstheme="minorHAnsi"/>
        </w:rPr>
        <w:t>has</w:t>
      </w:r>
      <w:r w:rsidRPr="005B3F88">
        <w:rPr>
          <w:rFonts w:asciiTheme="minorHAnsi" w:hAnsiTheme="minorHAnsi" w:cstheme="minorHAnsi"/>
          <w:spacing w:val="-9"/>
        </w:rPr>
        <w:t xml:space="preserve"> </w:t>
      </w:r>
      <w:r w:rsidRPr="005B3F88">
        <w:rPr>
          <w:rFonts w:asciiTheme="minorHAnsi" w:hAnsiTheme="minorHAnsi" w:cstheme="minorHAnsi"/>
        </w:rPr>
        <w:t>a</w:t>
      </w:r>
      <w:r w:rsidRPr="005B3F88">
        <w:rPr>
          <w:rFonts w:asciiTheme="minorHAnsi" w:hAnsiTheme="minorHAnsi" w:cstheme="minorHAnsi"/>
          <w:spacing w:val="-9"/>
        </w:rPr>
        <w:t xml:space="preserve"> </w:t>
      </w:r>
      <w:r w:rsidRPr="005B3F88">
        <w:rPr>
          <w:rFonts w:asciiTheme="minorHAnsi" w:hAnsiTheme="minorHAnsi" w:cstheme="minorHAnsi"/>
        </w:rPr>
        <w:t>strategy/executive</w:t>
      </w:r>
      <w:r w:rsidRPr="005B3F88">
        <w:rPr>
          <w:rFonts w:asciiTheme="minorHAnsi" w:hAnsiTheme="minorHAnsi" w:cstheme="minorHAnsi"/>
          <w:spacing w:val="-10"/>
        </w:rPr>
        <w:t xml:space="preserve"> </w:t>
      </w:r>
      <w:r w:rsidRPr="005B3F88">
        <w:rPr>
          <w:rFonts w:asciiTheme="minorHAnsi" w:hAnsiTheme="minorHAnsi" w:cstheme="minorHAnsi"/>
        </w:rPr>
        <w:t>orientation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whereas</w:t>
      </w:r>
      <w:r w:rsidRPr="005B3F88">
        <w:rPr>
          <w:rFonts w:asciiTheme="minorHAnsi" w:hAnsiTheme="minorHAnsi" w:cstheme="minorHAnsi"/>
          <w:spacing w:val="-10"/>
        </w:rPr>
        <w:t xml:space="preserve"> </w:t>
      </w:r>
      <w:r w:rsidRPr="005B3F88">
        <w:rPr>
          <w:rFonts w:asciiTheme="minorHAnsi" w:hAnsiTheme="minorHAnsi" w:cstheme="minorHAnsi"/>
        </w:rPr>
        <w:t>DSS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10"/>
        </w:rPr>
        <w:t xml:space="preserve"> </w:t>
      </w:r>
      <w:r w:rsidRPr="005B3F88">
        <w:rPr>
          <w:rFonts w:asciiTheme="minorHAnsi" w:hAnsiTheme="minorHAnsi" w:cstheme="minorHAnsi"/>
        </w:rPr>
        <w:t>usually</w:t>
      </w:r>
      <w:r w:rsidRPr="005B3F88">
        <w:rPr>
          <w:rFonts w:asciiTheme="minorHAnsi" w:hAnsiTheme="minorHAnsi" w:cstheme="minorHAnsi"/>
          <w:spacing w:val="-11"/>
        </w:rPr>
        <w:t xml:space="preserve"> </w:t>
      </w:r>
      <w:r w:rsidRPr="005B3F88">
        <w:rPr>
          <w:rFonts w:asciiTheme="minorHAnsi" w:hAnsiTheme="minorHAnsi" w:cstheme="minorHAnsi"/>
        </w:rPr>
        <w:t>oriented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toward</w:t>
      </w:r>
      <w:r w:rsidRPr="005B3F88">
        <w:rPr>
          <w:rFonts w:asciiTheme="minorHAnsi" w:hAnsiTheme="minorHAnsi" w:cstheme="minorHAnsi"/>
          <w:spacing w:val="-47"/>
        </w:rPr>
        <w:t xml:space="preserve"> </w:t>
      </w:r>
      <w:r w:rsidRPr="005B3F88">
        <w:rPr>
          <w:rFonts w:asciiTheme="minorHAnsi" w:hAnsiTheme="minorHAnsi" w:cstheme="minorHAnsi"/>
        </w:rPr>
        <w:t>analysts.</w:t>
      </w:r>
    </w:p>
    <w:p w:rsidR="00B302C7" w:rsidRPr="005B3F88" w:rsidRDefault="00B302C7" w:rsidP="00B302C7">
      <w:pPr>
        <w:pStyle w:val="ListParagraph"/>
        <w:numPr>
          <w:ilvl w:val="0"/>
          <w:numId w:val="1"/>
        </w:numPr>
        <w:tabs>
          <w:tab w:val="left" w:pos="2261"/>
          <w:tab w:val="left" w:pos="2262"/>
        </w:tabs>
        <w:spacing w:line="251" w:lineRule="exact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BI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systems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tend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to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be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developed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with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commercially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available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tools,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whereas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DSS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tend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to</w:t>
      </w:r>
    </w:p>
    <w:p w:rsidR="00B302C7" w:rsidRPr="005B3F88" w:rsidRDefault="00B302C7" w:rsidP="00B302C7">
      <w:pPr>
        <w:spacing w:before="15" w:line="268" w:lineRule="exact"/>
        <w:ind w:left="2262"/>
        <w:rPr>
          <w:rFonts w:asciiTheme="minorHAnsi" w:hAnsiTheme="minorHAnsi" w:cstheme="minorHAnsi"/>
        </w:rPr>
      </w:pPr>
      <w:proofErr w:type="gramStart"/>
      <w:r w:rsidRPr="005B3F88">
        <w:rPr>
          <w:rFonts w:asciiTheme="minorHAnsi" w:hAnsiTheme="minorHAnsi" w:cstheme="minorHAnsi"/>
        </w:rPr>
        <w:t>use</w:t>
      </w:r>
      <w:proofErr w:type="gramEnd"/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more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custom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programming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to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deal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with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problems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that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may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be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unstructured.</w:t>
      </w:r>
    </w:p>
    <w:p w:rsidR="00B302C7" w:rsidRPr="005B3F88" w:rsidRDefault="00B302C7" w:rsidP="00B302C7">
      <w:pPr>
        <w:pStyle w:val="ListParagraph"/>
        <w:numPr>
          <w:ilvl w:val="0"/>
          <w:numId w:val="1"/>
        </w:numPr>
        <w:tabs>
          <w:tab w:val="left" w:pos="2261"/>
          <w:tab w:val="left" w:pos="2262"/>
        </w:tabs>
        <w:spacing w:line="247" w:lineRule="auto"/>
        <w:ind w:right="340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DSS methodologies and tools originated largely in academia, whereas BI arose largely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from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the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software</w:t>
      </w:r>
      <w:r w:rsidRPr="005B3F88">
        <w:rPr>
          <w:rFonts w:asciiTheme="minorHAnsi" w:hAnsiTheme="minorHAnsi" w:cstheme="minorHAnsi"/>
          <w:spacing w:val="-9"/>
        </w:rPr>
        <w:t xml:space="preserve"> </w:t>
      </w:r>
      <w:r w:rsidRPr="005B3F88">
        <w:rPr>
          <w:rFonts w:asciiTheme="minorHAnsi" w:hAnsiTheme="minorHAnsi" w:cstheme="minorHAnsi"/>
        </w:rPr>
        <w:t>industry.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Many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BI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tools,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such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as</w:t>
      </w:r>
      <w:r w:rsidRPr="005B3F88">
        <w:rPr>
          <w:rFonts w:asciiTheme="minorHAnsi" w:hAnsiTheme="minorHAnsi" w:cstheme="minorHAnsi"/>
          <w:spacing w:val="-8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mining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predictive</w:t>
      </w:r>
      <w:r w:rsidRPr="005B3F88">
        <w:rPr>
          <w:rFonts w:asciiTheme="minorHAnsi" w:hAnsiTheme="minorHAnsi" w:cstheme="minorHAnsi"/>
          <w:spacing w:val="-9"/>
        </w:rPr>
        <w:t xml:space="preserve"> </w:t>
      </w:r>
      <w:r w:rsidRPr="005B3F88">
        <w:rPr>
          <w:rFonts w:asciiTheme="minorHAnsi" w:hAnsiTheme="minorHAnsi" w:cstheme="minorHAnsi"/>
        </w:rPr>
        <w:t>analysis,</w:t>
      </w:r>
      <w:r w:rsidRPr="005B3F88">
        <w:rPr>
          <w:rFonts w:asciiTheme="minorHAnsi" w:hAnsiTheme="minorHAnsi" w:cstheme="minorHAnsi"/>
          <w:spacing w:val="-47"/>
        </w:rPr>
        <w:t xml:space="preserve"> </w:t>
      </w:r>
      <w:r w:rsidRPr="005B3F88">
        <w:rPr>
          <w:rFonts w:asciiTheme="minorHAnsi" w:hAnsiTheme="minorHAnsi" w:cstheme="minorHAnsi"/>
        </w:rPr>
        <w:t>have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come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to be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considered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DSS tools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as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well.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ind w:hanging="721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What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is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Big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analytics?</w:t>
      </w:r>
    </w:p>
    <w:p w:rsidR="00B302C7" w:rsidRPr="005B3F88" w:rsidRDefault="00B302C7" w:rsidP="00B302C7">
      <w:pPr>
        <w:pStyle w:val="BodyText"/>
        <w:spacing w:before="120"/>
        <w:ind w:left="1542" w:right="14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The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term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Big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refers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to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that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cannot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be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stored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single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storage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unit.</w:t>
      </w:r>
      <w:r w:rsidRPr="005B3F8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Typically,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 data is arriving in many different forms, be they structured, unstructured, or in a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stream.</w:t>
      </w:r>
    </w:p>
    <w:p w:rsidR="00B302C7" w:rsidRPr="005B3F88" w:rsidRDefault="00B302C7" w:rsidP="00B302C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pStyle w:val="BodyText"/>
        <w:ind w:left="1542" w:right="147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sz w:val="22"/>
          <w:szCs w:val="22"/>
        </w:rPr>
        <w:t>Major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sources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include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clickstreams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from</w:t>
      </w:r>
      <w:r w:rsidRPr="005B3F8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Web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sites,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postings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on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social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media,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from traffic, sensors, and the weather.</w:t>
      </w:r>
    </w:p>
    <w:p w:rsidR="00B302C7" w:rsidRPr="005B3F88" w:rsidRDefault="00B302C7" w:rsidP="00B302C7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B302C7" w:rsidRPr="005B3F88" w:rsidRDefault="00B302C7" w:rsidP="00B302C7">
      <w:pPr>
        <w:spacing w:before="1" w:line="276" w:lineRule="auto"/>
        <w:ind w:left="821" w:right="147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Big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analytics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is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analytics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on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large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enough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scale,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with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fast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enough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processing,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to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handle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this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kind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46"/>
        </w:rPr>
        <w:t xml:space="preserve"> </w:t>
      </w:r>
      <w:r w:rsidRPr="005B3F88">
        <w:rPr>
          <w:rFonts w:asciiTheme="minorHAnsi" w:hAnsiTheme="minorHAnsi" w:cstheme="minorHAnsi"/>
        </w:rPr>
        <w:t>data</w:t>
      </w:r>
    </w:p>
    <w:p w:rsidR="00B302C7" w:rsidRPr="005B3F88" w:rsidRDefault="00B302C7" w:rsidP="00B302C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302C7" w:rsidRDefault="00B302C7" w:rsidP="00B302C7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3B04EE" w:rsidRDefault="003B04EE"/>
    <w:sectPr w:rsidR="003B0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C7319"/>
    <w:multiLevelType w:val="hybridMultilevel"/>
    <w:tmpl w:val="B2C01ECC"/>
    <w:lvl w:ilvl="0" w:tplc="DF16C896">
      <w:start w:val="1"/>
      <w:numFmt w:val="decimal"/>
      <w:lvlText w:val="%1."/>
      <w:lvlJc w:val="left"/>
      <w:pPr>
        <w:ind w:left="1542" w:hanging="720"/>
        <w:jc w:val="lef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C3704F76">
      <w:start w:val="1"/>
      <w:numFmt w:val="lowerLetter"/>
      <w:lvlText w:val="%2."/>
      <w:lvlJc w:val="left"/>
      <w:pPr>
        <w:ind w:left="190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DE10C8EC">
      <w:numFmt w:val="bullet"/>
      <w:lvlText w:val="•"/>
      <w:lvlJc w:val="left"/>
      <w:pPr>
        <w:ind w:left="2831" w:hanging="360"/>
      </w:pPr>
      <w:rPr>
        <w:rFonts w:hint="default"/>
        <w:lang w:val="en-US" w:eastAsia="en-US" w:bidi="ar-SA"/>
      </w:rPr>
    </w:lvl>
    <w:lvl w:ilvl="3" w:tplc="AABED644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4" w:tplc="79D083F0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00DE9626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  <w:lvl w:ilvl="6" w:tplc="D94484DA">
      <w:numFmt w:val="bullet"/>
      <w:lvlText w:val="•"/>
      <w:lvlJc w:val="left"/>
      <w:pPr>
        <w:ind w:left="6555" w:hanging="360"/>
      </w:pPr>
      <w:rPr>
        <w:rFonts w:hint="default"/>
        <w:lang w:val="en-US" w:eastAsia="en-US" w:bidi="ar-SA"/>
      </w:rPr>
    </w:lvl>
    <w:lvl w:ilvl="7" w:tplc="02C20ED2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ar-SA"/>
      </w:rPr>
    </w:lvl>
    <w:lvl w:ilvl="8" w:tplc="D9263A6C">
      <w:numFmt w:val="bullet"/>
      <w:lvlText w:val="•"/>
      <w:lvlJc w:val="left"/>
      <w:pPr>
        <w:ind w:left="8417" w:hanging="360"/>
      </w:pPr>
      <w:rPr>
        <w:rFonts w:hint="default"/>
        <w:lang w:val="en-US" w:eastAsia="en-US" w:bidi="ar-SA"/>
      </w:rPr>
    </w:lvl>
  </w:abstractNum>
  <w:abstractNum w:abstractNumId="1">
    <w:nsid w:val="4539653F"/>
    <w:multiLevelType w:val="hybridMultilevel"/>
    <w:tmpl w:val="BE3E03A4"/>
    <w:lvl w:ilvl="0" w:tplc="FCB6A020">
      <w:numFmt w:val="bullet"/>
      <w:lvlText w:val="•"/>
      <w:lvlJc w:val="left"/>
      <w:pPr>
        <w:ind w:left="2262" w:hanging="720"/>
      </w:pPr>
      <w:rPr>
        <w:rFonts w:ascii="Trebuchet MS" w:eastAsia="Trebuchet MS" w:hAnsi="Trebuchet MS" w:cs="Trebuchet MS" w:hint="default"/>
        <w:b/>
        <w:bCs/>
        <w:w w:val="78"/>
        <w:sz w:val="22"/>
        <w:szCs w:val="22"/>
        <w:lang w:val="en-US" w:eastAsia="en-US" w:bidi="ar-SA"/>
      </w:rPr>
    </w:lvl>
    <w:lvl w:ilvl="1" w:tplc="60F89898">
      <w:numFmt w:val="bullet"/>
      <w:lvlText w:val="•"/>
      <w:lvlJc w:val="left"/>
      <w:pPr>
        <w:ind w:left="3062" w:hanging="720"/>
      </w:pPr>
      <w:rPr>
        <w:rFonts w:hint="default"/>
        <w:lang w:val="en-US" w:eastAsia="en-US" w:bidi="ar-SA"/>
      </w:rPr>
    </w:lvl>
    <w:lvl w:ilvl="2" w:tplc="A3F43FE0">
      <w:numFmt w:val="bullet"/>
      <w:lvlText w:val="•"/>
      <w:lvlJc w:val="left"/>
      <w:pPr>
        <w:ind w:left="3864" w:hanging="720"/>
      </w:pPr>
      <w:rPr>
        <w:rFonts w:hint="default"/>
        <w:lang w:val="en-US" w:eastAsia="en-US" w:bidi="ar-SA"/>
      </w:rPr>
    </w:lvl>
    <w:lvl w:ilvl="3" w:tplc="E842EBFA">
      <w:numFmt w:val="bullet"/>
      <w:lvlText w:val="•"/>
      <w:lvlJc w:val="left"/>
      <w:pPr>
        <w:ind w:left="4666" w:hanging="720"/>
      </w:pPr>
      <w:rPr>
        <w:rFonts w:hint="default"/>
        <w:lang w:val="en-US" w:eastAsia="en-US" w:bidi="ar-SA"/>
      </w:rPr>
    </w:lvl>
    <w:lvl w:ilvl="4" w:tplc="85E0749E">
      <w:numFmt w:val="bullet"/>
      <w:lvlText w:val="•"/>
      <w:lvlJc w:val="left"/>
      <w:pPr>
        <w:ind w:left="5468" w:hanging="720"/>
      </w:pPr>
      <w:rPr>
        <w:rFonts w:hint="default"/>
        <w:lang w:val="en-US" w:eastAsia="en-US" w:bidi="ar-SA"/>
      </w:rPr>
    </w:lvl>
    <w:lvl w:ilvl="5" w:tplc="414EA3F0">
      <w:numFmt w:val="bullet"/>
      <w:lvlText w:val="•"/>
      <w:lvlJc w:val="left"/>
      <w:pPr>
        <w:ind w:left="6270" w:hanging="720"/>
      </w:pPr>
      <w:rPr>
        <w:rFonts w:hint="default"/>
        <w:lang w:val="en-US" w:eastAsia="en-US" w:bidi="ar-SA"/>
      </w:rPr>
    </w:lvl>
    <w:lvl w:ilvl="6" w:tplc="CD2EFC58">
      <w:numFmt w:val="bullet"/>
      <w:lvlText w:val="•"/>
      <w:lvlJc w:val="left"/>
      <w:pPr>
        <w:ind w:left="7072" w:hanging="720"/>
      </w:pPr>
      <w:rPr>
        <w:rFonts w:hint="default"/>
        <w:lang w:val="en-US" w:eastAsia="en-US" w:bidi="ar-SA"/>
      </w:rPr>
    </w:lvl>
    <w:lvl w:ilvl="7" w:tplc="859A0C54">
      <w:numFmt w:val="bullet"/>
      <w:lvlText w:val="•"/>
      <w:lvlJc w:val="left"/>
      <w:pPr>
        <w:ind w:left="7874" w:hanging="720"/>
      </w:pPr>
      <w:rPr>
        <w:rFonts w:hint="default"/>
        <w:lang w:val="en-US" w:eastAsia="en-US" w:bidi="ar-SA"/>
      </w:rPr>
    </w:lvl>
    <w:lvl w:ilvl="8" w:tplc="74EA8EBC">
      <w:numFmt w:val="bullet"/>
      <w:lvlText w:val="•"/>
      <w:lvlJc w:val="left"/>
      <w:pPr>
        <w:ind w:left="8676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2C7"/>
    <w:rsid w:val="003B04EE"/>
    <w:rsid w:val="006B64CA"/>
    <w:rsid w:val="00B30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55B49B-145A-46C2-8FB2-3BA3CBBF4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302C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302C7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302C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302C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302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302C7"/>
    <w:pPr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2021-08-05T07:25:00Z</dcterms:created>
  <dcterms:modified xsi:type="dcterms:W3CDTF">2021-08-05T07:28:00Z</dcterms:modified>
</cp:coreProperties>
</file>