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E43" w:rsidRPr="00FD4635" w:rsidRDefault="001B3E43" w:rsidP="001B3E43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D4635">
        <w:rPr>
          <w:rFonts w:asciiTheme="minorHAnsi" w:hAnsiTheme="minorHAnsi" w:cstheme="minorHAnsi"/>
          <w:sz w:val="22"/>
          <w:szCs w:val="22"/>
        </w:rPr>
        <w:t>DeVry University, Chicago</w:t>
      </w:r>
    </w:p>
    <w:p w:rsidR="001B3E43" w:rsidRPr="00FD4635" w:rsidRDefault="001B3E43" w:rsidP="001B3E43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ECON ECON312</w:t>
      </w:r>
    </w:p>
    <w:p w:rsidR="001B3E43" w:rsidRPr="00FD4635" w:rsidRDefault="001B3E43" w:rsidP="00A97FDE">
      <w:pPr>
        <w:pStyle w:val="Heading1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Chapter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16</w:t>
      </w:r>
    </w:p>
    <w:p w:rsidR="001B3E43" w:rsidRPr="00FD4635" w:rsidRDefault="00A97FDE" w:rsidP="00A97FD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="001B3E43" w:rsidRPr="00FD4635">
        <w:rPr>
          <w:rFonts w:asciiTheme="minorHAnsi" w:hAnsiTheme="minorHAnsi" w:cstheme="minorHAnsi"/>
          <w:sz w:val="22"/>
          <w:szCs w:val="22"/>
        </w:rPr>
        <w:t>What</w:t>
      </w:r>
      <w:proofErr w:type="gramEnd"/>
      <w:r w:rsidR="001B3E43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B3E43" w:rsidRPr="00FD4635">
        <w:rPr>
          <w:rFonts w:asciiTheme="minorHAnsi" w:hAnsiTheme="minorHAnsi" w:cstheme="minorHAnsi"/>
          <w:sz w:val="22"/>
          <w:szCs w:val="22"/>
        </w:rPr>
        <w:t>determines the economic</w:t>
      </w:r>
      <w:r w:rsidR="001B3E43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B3E43" w:rsidRPr="00FD4635">
        <w:rPr>
          <w:rFonts w:asciiTheme="minorHAnsi" w:hAnsiTheme="minorHAnsi" w:cstheme="minorHAnsi"/>
          <w:sz w:val="22"/>
          <w:szCs w:val="22"/>
        </w:rPr>
        <w:t>rent</w:t>
      </w:r>
      <w:r w:rsidR="001B3E43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B3E43" w:rsidRPr="00FD4635">
        <w:rPr>
          <w:rFonts w:asciiTheme="minorHAnsi" w:hAnsiTheme="minorHAnsi" w:cstheme="minorHAnsi"/>
          <w:sz w:val="22"/>
          <w:szCs w:val="22"/>
        </w:rPr>
        <w:t>for land?</w:t>
      </w:r>
      <w:r w:rsidR="001B3E43" w:rsidRPr="00FD4635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1B3E43" w:rsidRPr="00FD4635">
        <w:rPr>
          <w:rFonts w:asciiTheme="minorHAnsi" w:hAnsiTheme="minorHAnsi" w:cstheme="minorHAnsi"/>
          <w:sz w:val="22"/>
          <w:szCs w:val="22"/>
        </w:rPr>
        <w:t>Explain</w:t>
      </w:r>
      <w:r w:rsidR="001B3E43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B3E43" w:rsidRPr="00FD4635">
        <w:rPr>
          <w:rFonts w:asciiTheme="minorHAnsi" w:hAnsiTheme="minorHAnsi" w:cstheme="minorHAnsi"/>
          <w:sz w:val="22"/>
          <w:szCs w:val="22"/>
        </w:rPr>
        <w:t>from</w:t>
      </w:r>
      <w:r w:rsidR="001B3E43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B3E43" w:rsidRPr="00FD4635">
        <w:rPr>
          <w:rFonts w:asciiTheme="minorHAnsi" w:hAnsiTheme="minorHAnsi" w:cstheme="minorHAnsi"/>
          <w:sz w:val="22"/>
          <w:szCs w:val="22"/>
        </w:rPr>
        <w:t>a</w:t>
      </w:r>
      <w:r w:rsidR="001B3E43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B3E43" w:rsidRPr="00FD4635">
        <w:rPr>
          <w:rFonts w:asciiTheme="minorHAnsi" w:hAnsiTheme="minorHAnsi" w:cstheme="minorHAnsi"/>
          <w:sz w:val="22"/>
          <w:szCs w:val="22"/>
        </w:rPr>
        <w:t>supply</w:t>
      </w:r>
      <w:r w:rsidR="001B3E43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B3E43" w:rsidRPr="00FD4635">
        <w:rPr>
          <w:rFonts w:asciiTheme="minorHAnsi" w:hAnsiTheme="minorHAnsi" w:cstheme="minorHAnsi"/>
          <w:sz w:val="22"/>
          <w:szCs w:val="22"/>
        </w:rPr>
        <w:t>and</w:t>
      </w:r>
      <w:r w:rsidR="001B3E43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B3E43" w:rsidRPr="00FD4635">
        <w:rPr>
          <w:rFonts w:asciiTheme="minorHAnsi" w:hAnsiTheme="minorHAnsi" w:cstheme="minorHAnsi"/>
          <w:sz w:val="22"/>
          <w:szCs w:val="22"/>
        </w:rPr>
        <w:t>demand perspective.</w:t>
      </w:r>
    </w:p>
    <w:p w:rsidR="001B3E43" w:rsidRPr="00FD4635" w:rsidRDefault="001B3E43" w:rsidP="001B3E4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spacing w:before="1" w:line="242" w:lineRule="auto"/>
        <w:ind w:right="45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Economic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rent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paid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land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natural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resources) whose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supply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basically fixed.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first characteristic, therefore, is that the supply curve for land or natural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resources is perfectly inelastic or fixed.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Land and natural resources also have no production costs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 are a “free” gift of nature, so an increase in economic rents provides no incentive function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bring forth more land.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second characteristic is that demand is the only active determinant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economic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rent.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rises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falls,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then economic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rents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rise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fall.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</w:p>
    <w:p w:rsidR="001B3E43" w:rsidRPr="00FD4635" w:rsidRDefault="001B3E43" w:rsidP="001B3E43">
      <w:pPr>
        <w:pStyle w:val="BodyText"/>
        <w:spacing w:line="222" w:lineRule="exact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572-573;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314-315]</w:t>
      </w:r>
    </w:p>
    <w:p w:rsidR="001B3E43" w:rsidRPr="00FD4635" w:rsidRDefault="001B3E43" w:rsidP="001B3E4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A97FDE" w:rsidRDefault="001B3E43" w:rsidP="00A97FDE">
      <w:pPr>
        <w:pStyle w:val="ListParagraph"/>
        <w:numPr>
          <w:ilvl w:val="0"/>
          <w:numId w:val="5"/>
        </w:numPr>
        <w:tabs>
          <w:tab w:val="left" w:pos="912"/>
        </w:tabs>
        <w:spacing w:line="242" w:lineRule="auto"/>
        <w:ind w:right="654"/>
        <w:rPr>
          <w:rFonts w:asciiTheme="minorHAnsi" w:hAnsiTheme="minorHAnsi" w:cstheme="minorHAnsi"/>
        </w:rPr>
      </w:pPr>
      <w:r w:rsidRPr="00A97FDE">
        <w:rPr>
          <w:rFonts w:asciiTheme="minorHAnsi" w:hAnsiTheme="minorHAnsi" w:cstheme="minorHAnsi"/>
        </w:rPr>
        <w:t>Assume that the quantity of a certain type of farmland is 400,000 acres and the demand for this</w:t>
      </w:r>
      <w:r w:rsidRPr="00A97FDE">
        <w:rPr>
          <w:rFonts w:asciiTheme="minorHAnsi" w:hAnsiTheme="minorHAnsi" w:cstheme="minorHAnsi"/>
          <w:spacing w:val="-47"/>
        </w:rPr>
        <w:t xml:space="preserve"> </w:t>
      </w:r>
      <w:r w:rsidRPr="00A97FDE">
        <w:rPr>
          <w:rFonts w:asciiTheme="minorHAnsi" w:hAnsiTheme="minorHAnsi" w:cstheme="minorHAnsi"/>
        </w:rPr>
        <w:t>land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is that given in the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table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below.</w:t>
      </w:r>
    </w:p>
    <w:p w:rsidR="001B3E43" w:rsidRPr="00FD4635" w:rsidRDefault="001B3E43" w:rsidP="001B3E4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Heading1"/>
        <w:spacing w:before="1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Pure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land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rent,</w:t>
      </w:r>
      <w:r w:rsidRPr="00FD4635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demanded,</w:t>
      </w:r>
    </w:p>
    <w:p w:rsidR="001B3E43" w:rsidRPr="00FD4635" w:rsidRDefault="001B3E43" w:rsidP="001B3E43">
      <w:pPr>
        <w:tabs>
          <w:tab w:val="left" w:pos="1481"/>
          <w:tab w:val="left" w:pos="3071"/>
          <w:tab w:val="left" w:pos="3963"/>
        </w:tabs>
        <w:ind w:left="1180"/>
        <w:rPr>
          <w:rFonts w:asciiTheme="minorHAnsi" w:hAnsiTheme="minorHAnsi" w:cstheme="minorHAnsi"/>
          <w:b/>
        </w:rPr>
      </w:pPr>
      <w:r w:rsidRPr="00FD4635">
        <w:rPr>
          <w:rFonts w:asciiTheme="minorHAnsi" w:hAnsiTheme="minorHAnsi" w:cstheme="minorHAnsi"/>
          <w:u w:val="single"/>
        </w:rPr>
        <w:t xml:space="preserve"> </w:t>
      </w:r>
      <w:r w:rsidRPr="00FD4635">
        <w:rPr>
          <w:rFonts w:asciiTheme="minorHAnsi" w:hAnsiTheme="minorHAnsi" w:cstheme="minorHAnsi"/>
          <w:u w:val="single"/>
        </w:rPr>
        <w:tab/>
      </w:r>
      <w:proofErr w:type="gramStart"/>
      <w:r w:rsidRPr="00FD4635">
        <w:rPr>
          <w:rFonts w:asciiTheme="minorHAnsi" w:hAnsiTheme="minorHAnsi" w:cstheme="minorHAnsi"/>
          <w:b/>
          <w:u w:val="single"/>
        </w:rPr>
        <w:t>per</w:t>
      </w:r>
      <w:proofErr w:type="gramEnd"/>
      <w:r w:rsidRPr="00FD4635">
        <w:rPr>
          <w:rFonts w:asciiTheme="minorHAnsi" w:hAnsiTheme="minorHAnsi" w:cstheme="minorHAnsi"/>
          <w:b/>
          <w:u w:val="single"/>
        </w:rPr>
        <w:t xml:space="preserve"> acre</w:t>
      </w:r>
      <w:r w:rsidRPr="00FD4635">
        <w:rPr>
          <w:rFonts w:asciiTheme="minorHAnsi" w:hAnsiTheme="minorHAnsi" w:cstheme="minorHAnsi"/>
          <w:b/>
          <w:u w:val="single"/>
        </w:rPr>
        <w:tab/>
        <w:t>acres</w:t>
      </w:r>
      <w:r w:rsidRPr="00FD4635">
        <w:rPr>
          <w:rFonts w:asciiTheme="minorHAnsi" w:hAnsiTheme="minorHAnsi" w:cstheme="minorHAnsi"/>
          <w:b/>
          <w:u w:val="single"/>
        </w:rPr>
        <w:tab/>
      </w:r>
    </w:p>
    <w:p w:rsidR="001B3E43" w:rsidRPr="00FD4635" w:rsidRDefault="001B3E43" w:rsidP="001B3E43">
      <w:pPr>
        <w:pStyle w:val="BodyText"/>
        <w:tabs>
          <w:tab w:val="left" w:pos="1901"/>
        </w:tabs>
        <w:spacing w:before="2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$500</w:t>
      </w:r>
      <w:r w:rsidRPr="00FD4635">
        <w:rPr>
          <w:rFonts w:asciiTheme="minorHAnsi" w:hAnsiTheme="minorHAnsi" w:cstheme="minorHAnsi"/>
          <w:sz w:val="22"/>
          <w:szCs w:val="22"/>
        </w:rPr>
        <w:tab/>
        <w:t>100,000</w:t>
      </w:r>
    </w:p>
    <w:p w:rsidR="001B3E43" w:rsidRPr="00FD4635" w:rsidRDefault="001B3E43" w:rsidP="001B3E43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400</w:t>
      </w:r>
      <w:r w:rsidRPr="00FD463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200,000</w:t>
      </w:r>
    </w:p>
    <w:p w:rsidR="001B3E43" w:rsidRPr="00FD4635" w:rsidRDefault="001B3E43" w:rsidP="001B3E43">
      <w:pPr>
        <w:pStyle w:val="BodyText"/>
        <w:spacing w:before="2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300</w:t>
      </w:r>
      <w:r w:rsidRPr="00FD463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300,000</w:t>
      </w:r>
    </w:p>
    <w:p w:rsidR="001B3E43" w:rsidRPr="00FD4635" w:rsidRDefault="001B3E43" w:rsidP="001B3E43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200</w:t>
      </w:r>
      <w:r w:rsidRPr="00FD463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400,000</w:t>
      </w:r>
    </w:p>
    <w:p w:rsidR="001B3E43" w:rsidRPr="00FD4635" w:rsidRDefault="001B3E43" w:rsidP="001B3E43">
      <w:pPr>
        <w:pStyle w:val="BodyText"/>
        <w:spacing w:before="2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100</w:t>
      </w:r>
      <w:r w:rsidRPr="00FD463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500,000</w:t>
      </w:r>
    </w:p>
    <w:p w:rsidR="001B3E43" w:rsidRPr="00FD4635" w:rsidRDefault="001B3E43" w:rsidP="001B3E43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 xml:space="preserve">50  </w:t>
      </w:r>
      <w:r w:rsidRPr="00FD463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600,000</w:t>
      </w:r>
    </w:p>
    <w:p w:rsidR="001B3E43" w:rsidRPr="00FD4635" w:rsidRDefault="001B3E43" w:rsidP="001B3E4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ListParagraph"/>
        <w:numPr>
          <w:ilvl w:val="1"/>
          <w:numId w:val="4"/>
        </w:numPr>
        <w:tabs>
          <w:tab w:val="left" w:pos="1234"/>
        </w:tabs>
        <w:ind w:hanging="323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be the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economic rent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how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much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land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 be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rented?</w:t>
      </w:r>
    </w:p>
    <w:p w:rsidR="001B3E43" w:rsidRPr="00FD4635" w:rsidRDefault="001B3E43" w:rsidP="001B3E43">
      <w:pPr>
        <w:pStyle w:val="ListParagraph"/>
        <w:numPr>
          <w:ilvl w:val="1"/>
          <w:numId w:val="4"/>
        </w:numPr>
        <w:tabs>
          <w:tab w:val="left" w:pos="1246"/>
        </w:tabs>
        <w:spacing w:before="2"/>
        <w:ind w:left="911" w:right="622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If the productivity of the land increases such that 200,000 more acres are demanded at each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price,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economic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rent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be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 how much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land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 be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supplied?</w:t>
      </w:r>
    </w:p>
    <w:p w:rsidR="001B3E43" w:rsidRPr="00FD4635" w:rsidRDefault="001B3E43" w:rsidP="001B3E43">
      <w:pPr>
        <w:pStyle w:val="ListParagraph"/>
        <w:numPr>
          <w:ilvl w:val="1"/>
          <w:numId w:val="4"/>
        </w:numPr>
        <w:tabs>
          <w:tab w:val="left" w:pos="1234"/>
        </w:tabs>
        <w:spacing w:before="2"/>
        <w:ind w:left="911" w:right="699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Given the new demand schedule in (b), if landowners were taxed at a rate of $200 per acre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for their land, what would be the economic rent on this land after taxes and how many acres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would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be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rented?</w:t>
      </w:r>
    </w:p>
    <w:p w:rsidR="001B3E43" w:rsidRPr="00FD4635" w:rsidRDefault="001B3E43" w:rsidP="001B3E43">
      <w:pPr>
        <w:pStyle w:val="ListParagraph"/>
        <w:numPr>
          <w:ilvl w:val="0"/>
          <w:numId w:val="3"/>
        </w:numPr>
        <w:tabs>
          <w:tab w:val="left" w:pos="1234"/>
        </w:tabs>
        <w:spacing w:before="2"/>
        <w:ind w:hanging="323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rent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be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$200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acre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400,000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acres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of land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be rented.</w:t>
      </w:r>
    </w:p>
    <w:p w:rsidR="001B3E43" w:rsidRPr="00FD4635" w:rsidRDefault="001B3E43" w:rsidP="001B3E43">
      <w:pPr>
        <w:pStyle w:val="ListParagraph"/>
        <w:numPr>
          <w:ilvl w:val="0"/>
          <w:numId w:val="3"/>
        </w:numPr>
        <w:tabs>
          <w:tab w:val="left" w:pos="1246"/>
        </w:tabs>
        <w:spacing w:before="2"/>
        <w:ind w:left="1246" w:hanging="335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new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economic rent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be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$400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only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400,000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 still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be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supplied.</w:t>
      </w:r>
    </w:p>
    <w:p w:rsidR="001B3E43" w:rsidRPr="00FD4635" w:rsidRDefault="001B3E43" w:rsidP="001B3E43">
      <w:pPr>
        <w:pStyle w:val="ListParagraph"/>
        <w:numPr>
          <w:ilvl w:val="0"/>
          <w:numId w:val="3"/>
        </w:numPr>
        <w:tabs>
          <w:tab w:val="left" w:pos="1234"/>
        </w:tabs>
        <w:spacing w:line="242" w:lineRule="auto"/>
        <w:ind w:left="911" w:right="440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The before-tax rent is $400 so the after-tax rent is $200.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Still, 400,000 acres would be rented.</w:t>
      </w:r>
      <w:r w:rsidRPr="00FD4635">
        <w:rPr>
          <w:rFonts w:asciiTheme="minorHAnsi" w:hAnsiTheme="minorHAnsi" w:cstheme="minorHAnsi"/>
          <w:spacing w:val="-48"/>
        </w:rPr>
        <w:t xml:space="preserve"> </w:t>
      </w:r>
      <w:r w:rsidRPr="00FD4635">
        <w:rPr>
          <w:rFonts w:asciiTheme="minorHAnsi" w:hAnsiTheme="minorHAnsi" w:cstheme="minorHAnsi"/>
        </w:rPr>
        <w:t>[text: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pp. 572-574; MI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pp. 314-316]</w:t>
      </w:r>
    </w:p>
    <w:p w:rsidR="001B3E43" w:rsidRPr="00FD4635" w:rsidRDefault="001B3E43" w:rsidP="001B3E43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A97FDE">
      <w:pPr>
        <w:pStyle w:val="BodyText"/>
        <w:numPr>
          <w:ilvl w:val="0"/>
          <w:numId w:val="5"/>
        </w:numPr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money not an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economic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resource?</w:t>
      </w:r>
      <w:r w:rsidRPr="00FD4635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it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productive,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then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why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businesses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want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obtain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“buy”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it?</w:t>
      </w:r>
    </w:p>
    <w:p w:rsidR="001B3E43" w:rsidRPr="00FD4635" w:rsidRDefault="001B3E43" w:rsidP="001B3E43">
      <w:pPr>
        <w:rPr>
          <w:rFonts w:asciiTheme="minorHAnsi" w:hAnsiTheme="minorHAnsi" w:cstheme="minorHAnsi"/>
        </w:rPr>
        <w:sectPr w:rsidR="001B3E43" w:rsidRPr="00FD4635">
          <w:headerReference w:type="even" r:id="rId5"/>
          <w:headerReference w:type="default" r:id="rId6"/>
          <w:footerReference w:type="even" r:id="rId7"/>
          <w:footerReference w:type="default" r:id="rId8"/>
          <w:pgSz w:w="12240" w:h="15840"/>
          <w:pgMar w:top="1340" w:right="1720" w:bottom="940" w:left="1340" w:header="730" w:footer="786" w:gutter="0"/>
          <w:cols w:space="720"/>
        </w:sectPr>
      </w:pPr>
    </w:p>
    <w:p w:rsidR="001B3E43" w:rsidRPr="00FD4635" w:rsidRDefault="001B3E43" w:rsidP="001B3E4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spacing w:before="92"/>
        <w:ind w:right="5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 four basic economic resources are land (or natural resources), labor, capital, and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entrepreneurial ability.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 key characteristic of these resources is that they are productive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because they can be used to produce goods and services.</w:t>
      </w:r>
      <w:r w:rsidRPr="00FD4635">
        <w:rPr>
          <w:rFonts w:asciiTheme="minorHAnsi" w:hAnsiTheme="minorHAnsi" w:cstheme="minorHAnsi"/>
          <w:color w:val="000009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Money cannot be used to produce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goods and services.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Money is simply a paper or token asset in the form of currency, coins, or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checkable deposits.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Businesses, however, obtain or “buy” money as a way to acquire real capital</w:t>
      </w:r>
      <w:r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goods such as plants, equipment, or machinery.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Thus, indirectly money gives access to real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capital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goods.  [</w:t>
      </w:r>
      <w:proofErr w:type="gramStart"/>
      <w:r w:rsidRPr="00FD4635">
        <w:rPr>
          <w:rFonts w:asciiTheme="minorHAnsi" w:hAnsiTheme="minorHAnsi" w:cstheme="minorHAnsi"/>
          <w:color w:val="000009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color w:val="000009"/>
          <w:sz w:val="22"/>
          <w:szCs w:val="22"/>
        </w:rPr>
        <w:t>: E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pp. 555-556; MI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pp. 297-298]</w:t>
      </w:r>
    </w:p>
    <w:p w:rsidR="001B3E43" w:rsidRPr="00FD4635" w:rsidRDefault="001B3E43" w:rsidP="001B3E4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A97FDE">
      <w:pPr>
        <w:pStyle w:val="BodyText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Briefly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explain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loanable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funds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theory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determination.</w:t>
      </w:r>
    </w:p>
    <w:p w:rsidR="001B3E43" w:rsidRPr="00FD4635" w:rsidRDefault="001B3E43" w:rsidP="001B3E4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spacing w:line="242" w:lineRule="auto"/>
        <w:ind w:right="4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demand for loanable funds shows the inverse relationship between the interest rate and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quantity of loanable funds demanded.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At lower interest rates, more loanable funds will be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demanded than at higher interest rates.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demand for loanable funds is a function of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 for loans expressed by different groups in the economy—consumers, businesses, 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governmental institutions.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These groups borrow more when the interest rate is low because it 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less expensive to borrow money.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supply of loanable funds shows a positive relationship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between the interest rate and the quantity of loanable funds supplied.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higher the interest rate,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 incentive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households will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have to supply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loanable funds to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financial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institutions.</w:t>
      </w:r>
    </w:p>
    <w:p w:rsidR="001B3E43" w:rsidRPr="00FD4635" w:rsidRDefault="001B3E43" w:rsidP="001B3E43">
      <w:pPr>
        <w:pStyle w:val="BodyText"/>
        <w:spacing w:line="242" w:lineRule="auto"/>
        <w:ind w:right="624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Consumers are more willing to forego consumption.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When graphed, the demand for loanable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funds is a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downsloping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curve, and the supply of loanable funds is an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upsloping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curve.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intersection of the supply curve and the demand curve for loanable funds determines the rate of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interest.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576-577;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318-319]</w:t>
      </w:r>
    </w:p>
    <w:p w:rsidR="001B3E43" w:rsidRPr="00FD4635" w:rsidRDefault="001B3E43" w:rsidP="001B3E4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A97FDE" w:rsidRDefault="001B3E43" w:rsidP="00A97FDE">
      <w:pPr>
        <w:pStyle w:val="ListParagraph"/>
        <w:numPr>
          <w:ilvl w:val="0"/>
          <w:numId w:val="5"/>
        </w:numPr>
        <w:tabs>
          <w:tab w:val="left" w:pos="912"/>
        </w:tabs>
        <w:spacing w:before="1"/>
        <w:rPr>
          <w:rFonts w:asciiTheme="minorHAnsi" w:hAnsiTheme="minorHAnsi" w:cstheme="minorHAnsi"/>
        </w:rPr>
      </w:pPr>
      <w:r w:rsidRPr="00A97FDE">
        <w:rPr>
          <w:rFonts w:asciiTheme="minorHAnsi" w:hAnsiTheme="minorHAnsi" w:cstheme="minorHAnsi"/>
        </w:rPr>
        <w:t>What</w:t>
      </w:r>
      <w:r w:rsidRPr="00A97FDE">
        <w:rPr>
          <w:rFonts w:asciiTheme="minorHAnsi" w:hAnsiTheme="minorHAnsi" w:cstheme="minorHAnsi"/>
          <w:spacing w:val="-2"/>
        </w:rPr>
        <w:t xml:space="preserve"> </w:t>
      </w:r>
      <w:r w:rsidRPr="00A97FDE">
        <w:rPr>
          <w:rFonts w:asciiTheme="minorHAnsi" w:hAnsiTheme="minorHAnsi" w:cstheme="minorHAnsi"/>
        </w:rPr>
        <w:t>factors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might</w:t>
      </w:r>
      <w:r w:rsidRPr="00A97FDE">
        <w:rPr>
          <w:rFonts w:asciiTheme="minorHAnsi" w:hAnsiTheme="minorHAnsi" w:cstheme="minorHAnsi"/>
          <w:spacing w:val="-2"/>
        </w:rPr>
        <w:t xml:space="preserve"> </w:t>
      </w:r>
      <w:r w:rsidRPr="00A97FDE">
        <w:rPr>
          <w:rFonts w:asciiTheme="minorHAnsi" w:hAnsiTheme="minorHAnsi" w:cstheme="minorHAnsi"/>
        </w:rPr>
        <w:t>cause</w:t>
      </w:r>
      <w:r w:rsidRPr="00A97FDE">
        <w:rPr>
          <w:rFonts w:asciiTheme="minorHAnsi" w:hAnsiTheme="minorHAnsi" w:cstheme="minorHAnsi"/>
          <w:spacing w:val="-2"/>
        </w:rPr>
        <w:t xml:space="preserve"> </w:t>
      </w:r>
      <w:r w:rsidRPr="00A97FDE">
        <w:rPr>
          <w:rFonts w:asciiTheme="minorHAnsi" w:hAnsiTheme="minorHAnsi" w:cstheme="minorHAnsi"/>
        </w:rPr>
        <w:t>the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interest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rates</w:t>
      </w:r>
      <w:r w:rsidRPr="00A97FDE">
        <w:rPr>
          <w:rFonts w:asciiTheme="minorHAnsi" w:hAnsiTheme="minorHAnsi" w:cstheme="minorHAnsi"/>
          <w:spacing w:val="1"/>
        </w:rPr>
        <w:t xml:space="preserve"> </w:t>
      </w:r>
      <w:r w:rsidRPr="00A97FDE">
        <w:rPr>
          <w:rFonts w:asciiTheme="minorHAnsi" w:hAnsiTheme="minorHAnsi" w:cstheme="minorHAnsi"/>
        </w:rPr>
        <w:t>to</w:t>
      </w:r>
      <w:r w:rsidRPr="00A97FDE">
        <w:rPr>
          <w:rFonts w:asciiTheme="minorHAnsi" w:hAnsiTheme="minorHAnsi" w:cstheme="minorHAnsi"/>
          <w:spacing w:val="-2"/>
        </w:rPr>
        <w:t xml:space="preserve"> </w:t>
      </w:r>
      <w:r w:rsidRPr="00A97FDE">
        <w:rPr>
          <w:rFonts w:asciiTheme="minorHAnsi" w:hAnsiTheme="minorHAnsi" w:cstheme="minorHAnsi"/>
        </w:rPr>
        <w:t>differ?</w:t>
      </w:r>
      <w:r w:rsidRPr="00A97FDE">
        <w:rPr>
          <w:rFonts w:asciiTheme="minorHAnsi" w:hAnsiTheme="minorHAnsi" w:cstheme="minorHAnsi"/>
          <w:spacing w:val="46"/>
        </w:rPr>
        <w:t xml:space="preserve"> </w:t>
      </w:r>
      <w:r w:rsidRPr="00A97FDE">
        <w:rPr>
          <w:rFonts w:asciiTheme="minorHAnsi" w:hAnsiTheme="minorHAnsi" w:cstheme="minorHAnsi"/>
        </w:rPr>
        <w:t>Explain.</w:t>
      </w:r>
    </w:p>
    <w:p w:rsidR="001B3E43" w:rsidRPr="00FD4635" w:rsidRDefault="001B3E43" w:rsidP="001B3E4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spacing w:before="1"/>
        <w:ind w:right="45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There are about five factors that cause interest rates to differ: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(a) Interest rates vary depending on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degree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risk involved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loan.  Loans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with higher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risk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 command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higher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(b) The maturity of the loan can affect the interest rate, with longer terms usually paying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higher rates.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(c) Loan size can be a factor; smaller loans tend to have higher interest rates than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larger loans reflecting administrative costs.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(d) Taxation can play a role in affecting loan interest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rates.</w:t>
      </w:r>
      <w:r w:rsidRPr="00FD4635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Taxable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loans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command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higher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than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nontaxable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loans.</w:t>
      </w:r>
      <w:r w:rsidRPr="00FD4635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(e)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Market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imperfections can give a degree of monopoly power to some lenders causing somewhat higher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loan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rates.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578;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320]</w:t>
      </w:r>
    </w:p>
    <w:p w:rsidR="001B3E43" w:rsidRPr="00FD4635" w:rsidRDefault="001B3E43" w:rsidP="001B3E4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A97FDE">
      <w:pPr>
        <w:pStyle w:val="ListParagraph"/>
        <w:numPr>
          <w:ilvl w:val="0"/>
          <w:numId w:val="5"/>
        </w:numPr>
        <w:tabs>
          <w:tab w:val="left" w:pos="912"/>
        </w:tabs>
        <w:spacing w:line="242" w:lineRule="auto"/>
        <w:ind w:left="911" w:right="773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Economists often speak as if there is a single interest rate when in fact there are many interest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rates.</w:t>
      </w:r>
      <w:r w:rsidRPr="00FD4635">
        <w:rPr>
          <w:rFonts w:asciiTheme="minorHAnsi" w:hAnsiTheme="minorHAnsi" w:cstheme="minorHAnsi"/>
          <w:spacing w:val="49"/>
        </w:rPr>
        <w:t xml:space="preserve"> </w:t>
      </w: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factors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explain the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differences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in these interest rates?</w:t>
      </w:r>
    </w:p>
    <w:p w:rsidR="001B3E43" w:rsidRPr="00FD4635" w:rsidRDefault="001B3E43" w:rsidP="001B3E43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Economists speak as if there is one interest rate for the sake of convenience.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Explanations can be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confusing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all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are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considered.</w:t>
      </w:r>
      <w:r w:rsidRPr="00FD4635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 are,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however,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many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different interest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rates.</w:t>
      </w:r>
    </w:p>
    <w:p w:rsidR="001B3E43" w:rsidRPr="00FD4635" w:rsidRDefault="001B3E43" w:rsidP="001B3E43">
      <w:pPr>
        <w:pStyle w:val="BodyText"/>
        <w:spacing w:before="2"/>
        <w:ind w:right="467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They differ because of five factors: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risk; maturity; loan size; taxability; and market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imperfections.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general, interest rates will be higher the riskier the loan, the longer the maturity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the loan, the smaller the size of the loan, the greater the taxability of the loan, and the more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monopolistic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lend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 xml:space="preserve"> of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loan.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578;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320]</w:t>
      </w:r>
    </w:p>
    <w:p w:rsidR="001B3E43" w:rsidRPr="00FD4635" w:rsidRDefault="001B3E43" w:rsidP="001B3E43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A97FDE">
      <w:pPr>
        <w:pStyle w:val="ListParagraph"/>
        <w:numPr>
          <w:ilvl w:val="0"/>
          <w:numId w:val="5"/>
        </w:numPr>
        <w:tabs>
          <w:tab w:val="left" w:pos="912"/>
        </w:tabs>
        <w:ind w:hanging="3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 pure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rate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of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interest?</w:t>
      </w:r>
    </w:p>
    <w:p w:rsidR="001B3E43" w:rsidRPr="00FD4635" w:rsidRDefault="001B3E43" w:rsidP="001B3E4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ind w:right="4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When economists talk about “the interest rate” they are referring to the pure rate of interest that is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best measured by the interest paid on long-term and riskless securities, such as thirty-year bonds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U.S. government.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578-579;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320-321]</w:t>
      </w:r>
    </w:p>
    <w:p w:rsidR="001B3E43" w:rsidRPr="00FD4635" w:rsidRDefault="001B3E43" w:rsidP="001B3E43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A97FDE">
      <w:pPr>
        <w:pStyle w:val="ListParagraph"/>
        <w:numPr>
          <w:ilvl w:val="0"/>
          <w:numId w:val="5"/>
        </w:numPr>
        <w:tabs>
          <w:tab w:val="left" w:pos="912"/>
        </w:tabs>
        <w:ind w:hanging="3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Distinguish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between the nominal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and real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rates of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interest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using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example.</w:t>
      </w:r>
    </w:p>
    <w:p w:rsidR="001B3E43" w:rsidRPr="00FD4635" w:rsidRDefault="001B3E43" w:rsidP="001B3E4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ind w:right="45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nominal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stated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interest,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while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real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</w:t>
      </w:r>
      <w:r w:rsidRPr="00FD4635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expressed in constant dollars or dollars adjusted for inflation.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real interest rate is the nominal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 minus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inflation.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simple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terms,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nominal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charge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</w:t>
      </w:r>
    </w:p>
    <w:p w:rsidR="001B3E43" w:rsidRPr="00FD4635" w:rsidRDefault="001B3E43" w:rsidP="001B3E43">
      <w:pPr>
        <w:rPr>
          <w:rFonts w:asciiTheme="minorHAnsi" w:hAnsiTheme="minorHAnsi" w:cstheme="minorHAnsi"/>
        </w:rPr>
        <w:sectPr w:rsidR="001B3E43" w:rsidRPr="00FD4635">
          <w:pgSz w:w="12240" w:h="15840"/>
          <w:pgMar w:top="1340" w:right="1720" w:bottom="980" w:left="1340" w:header="730" w:footer="740" w:gutter="0"/>
          <w:cols w:space="720"/>
        </w:sectPr>
      </w:pPr>
    </w:p>
    <w:p w:rsidR="001B3E43" w:rsidRPr="00FD4635" w:rsidRDefault="001B3E43" w:rsidP="001B3E43">
      <w:pPr>
        <w:pStyle w:val="BodyText"/>
        <w:spacing w:before="81"/>
        <w:ind w:right="529"/>
        <w:rPr>
          <w:rFonts w:asciiTheme="minorHAnsi" w:hAnsiTheme="minorHAnsi" w:cstheme="minorHAnsi"/>
          <w:sz w:val="22"/>
          <w:szCs w:val="22"/>
        </w:rPr>
      </w:pPr>
      <w:proofErr w:type="gramStart"/>
      <w:r w:rsidRPr="00FD4635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 xml:space="preserve"> loan is 7 percent, but the inflation rate is 3 percent, then the real rate of interest received by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institution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making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loan is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 percent.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579-580; MI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321-322]</w:t>
      </w:r>
    </w:p>
    <w:p w:rsidR="001B3E43" w:rsidRPr="00FD4635" w:rsidRDefault="001B3E43" w:rsidP="001B3E4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A97FDE">
      <w:pPr>
        <w:pStyle w:val="ListParagraph"/>
        <w:numPr>
          <w:ilvl w:val="0"/>
          <w:numId w:val="5"/>
        </w:numPr>
        <w:tabs>
          <w:tab w:val="left" w:pos="912"/>
        </w:tabs>
        <w:ind w:hanging="3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are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usury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laws and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are their economic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effects?</w:t>
      </w:r>
    </w:p>
    <w:p w:rsidR="001B3E43" w:rsidRPr="00FD4635" w:rsidRDefault="001B3E43" w:rsidP="001B3E4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ind w:right="45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Usury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laws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impose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legal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rate)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ceiling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charged by banks and other financial institutions.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the interest-rate ceiling is below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equilibrium interest rate there are three economic effects.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First, there will be a shortage of money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available for loans or “lending.”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shortage will require rationing by banks to the most credit-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worthy customers.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These customers generally have higher income, thus the poor tend to be hurt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by the nonmarket rationing schemes of financial institutions that are designed to address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shortage.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Second, credit-worthy borrowers will gain because they are borrowing at below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competitive market interest rates while lenders (financial institutions and their stockholders) will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lose because they are required to lend at below market interest rates.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Third, the interest rate is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provides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information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 incentives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allocating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scarce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resources 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economy.</w:t>
      </w:r>
    </w:p>
    <w:p w:rsidR="001B3E43" w:rsidRPr="00FD4635" w:rsidRDefault="001B3E43" w:rsidP="001B3E43">
      <w:pPr>
        <w:pStyle w:val="BodyText"/>
        <w:spacing w:before="10" w:line="242" w:lineRule="auto"/>
        <w:ind w:right="712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Interest-rate ceilings impair the guiding function of price in a market economy and can lead to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inefficient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allocation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resources.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580-581;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322-323]</w:t>
      </w:r>
    </w:p>
    <w:p w:rsidR="001B3E43" w:rsidRPr="00FD4635" w:rsidRDefault="001B3E43" w:rsidP="001B3E4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A97FDE" w:rsidRDefault="001B3E43" w:rsidP="00A97FDE">
      <w:pPr>
        <w:pStyle w:val="ListParagraph"/>
        <w:numPr>
          <w:ilvl w:val="0"/>
          <w:numId w:val="5"/>
        </w:numPr>
        <w:tabs>
          <w:tab w:val="left" w:pos="912"/>
        </w:tabs>
        <w:rPr>
          <w:rFonts w:asciiTheme="minorHAnsi" w:hAnsiTheme="minorHAnsi" w:cstheme="minorHAnsi"/>
        </w:rPr>
      </w:pPr>
      <w:r w:rsidRPr="00A97FDE">
        <w:rPr>
          <w:rFonts w:asciiTheme="minorHAnsi" w:hAnsiTheme="minorHAnsi" w:cstheme="minorHAnsi"/>
        </w:rPr>
        <w:t>Why is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the interest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rate such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an important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price</w:t>
      </w:r>
      <w:r w:rsidRPr="00A97FDE">
        <w:rPr>
          <w:rFonts w:asciiTheme="minorHAnsi" w:hAnsiTheme="minorHAnsi" w:cstheme="minorHAnsi"/>
          <w:spacing w:val="-2"/>
        </w:rPr>
        <w:t xml:space="preserve"> </w:t>
      </w:r>
      <w:r w:rsidRPr="00A97FDE">
        <w:rPr>
          <w:rFonts w:asciiTheme="minorHAnsi" w:hAnsiTheme="minorHAnsi" w:cstheme="minorHAnsi"/>
        </w:rPr>
        <w:t>in</w:t>
      </w:r>
      <w:r w:rsidRPr="00A97FDE">
        <w:rPr>
          <w:rFonts w:asciiTheme="minorHAnsi" w:hAnsiTheme="minorHAnsi" w:cstheme="minorHAnsi"/>
          <w:spacing w:val="-1"/>
        </w:rPr>
        <w:t xml:space="preserve"> </w:t>
      </w:r>
      <w:r w:rsidRPr="00A97FDE">
        <w:rPr>
          <w:rFonts w:asciiTheme="minorHAnsi" w:hAnsiTheme="minorHAnsi" w:cstheme="minorHAnsi"/>
        </w:rPr>
        <w:t>the</w:t>
      </w:r>
      <w:r w:rsidRPr="00A97FDE">
        <w:rPr>
          <w:rFonts w:asciiTheme="minorHAnsi" w:hAnsiTheme="minorHAnsi" w:cstheme="minorHAnsi"/>
          <w:spacing w:val="-2"/>
        </w:rPr>
        <w:t xml:space="preserve"> </w:t>
      </w:r>
      <w:r w:rsidRPr="00A97FDE">
        <w:rPr>
          <w:rFonts w:asciiTheme="minorHAnsi" w:hAnsiTheme="minorHAnsi" w:cstheme="minorHAnsi"/>
        </w:rPr>
        <w:t>economy?</w:t>
      </w:r>
    </w:p>
    <w:p w:rsidR="001B3E43" w:rsidRPr="00FD4635" w:rsidRDefault="001B3E43" w:rsidP="001B3E4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ind w:right="45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interest rate affects both the level and composition of investment goods production.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 is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 inverse relationship between the interest rate and investment.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Higher interest rates will restrict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investment goods production and lower interest rates will encourage investment goods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Lower interest rates will encourage investment, and therefore enhance the short-term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long-term growth in 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economy.</w:t>
      </w:r>
    </w:p>
    <w:p w:rsidR="001B3E43" w:rsidRPr="00FD4635" w:rsidRDefault="001B3E43" w:rsidP="001B3E43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ind w:right="62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 interest rate also affects the composition of investment goods production by allocating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capital to those projects that have the best prospects for profitability.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interest rate rations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scarce money capital, and therefore physical capital, to those activities in the economy with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best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return 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which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are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most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productive.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579;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321]</w:t>
      </w:r>
    </w:p>
    <w:p w:rsidR="001B3E43" w:rsidRPr="00FD4635" w:rsidRDefault="001B3E43" w:rsidP="001B3E43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A97FDE">
      <w:pPr>
        <w:pStyle w:val="ListParagraph"/>
        <w:numPr>
          <w:ilvl w:val="0"/>
          <w:numId w:val="5"/>
        </w:numPr>
        <w:tabs>
          <w:tab w:val="left" w:pos="912"/>
        </w:tabs>
        <w:spacing w:line="242" w:lineRule="auto"/>
        <w:ind w:left="911" w:right="46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 role does the interest rate play in the economy?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Is the distinction between real and nominal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interest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rates an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important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one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in discussing these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roles?</w:t>
      </w:r>
    </w:p>
    <w:p w:rsidR="001B3E43" w:rsidRPr="00FD4635" w:rsidRDefault="001B3E43" w:rsidP="001B3E43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Pr="00FD4635" w:rsidRDefault="001B3E43" w:rsidP="001B3E43">
      <w:pPr>
        <w:pStyle w:val="BodyText"/>
        <w:ind w:right="47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interest rate plays several roles in the economy.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First, it affects the total output because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inverse relationship between the interest rate and investment spending; governments often try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 influence the interest rate to achieve policy goals.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Second, it rations (or allocates) financial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 real capital among competing firms and determines the composition of total output of capital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goods.</w:t>
      </w:r>
      <w:r w:rsidRPr="00FD4635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Third,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changes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level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 composition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spending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research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development.</w:t>
      </w:r>
    </w:p>
    <w:p w:rsidR="001B3E43" w:rsidRPr="00FD4635" w:rsidRDefault="001B3E43" w:rsidP="001B3E43">
      <w:pPr>
        <w:pStyle w:val="BodyText"/>
        <w:spacing w:before="4" w:line="242" w:lineRule="auto"/>
        <w:ind w:right="50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These effects are based on changes in the real interest rate, which is the rate expressed in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inflation-adjusted dollars, and not the nominal interest rate, which is the rate expressed in current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dollars.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It is the real interest rate, not the nominal interest rate, which affects investment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decisions.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579-580;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321-322]</w:t>
      </w:r>
    </w:p>
    <w:p w:rsidR="001B3E43" w:rsidRPr="00FD4635" w:rsidRDefault="001B3E43" w:rsidP="001B3E4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1B3E43" w:rsidRDefault="001B3E43" w:rsidP="001B3E4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1B3E43" w:rsidRDefault="001B3E43" w:rsidP="001B3E4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1B3E43" w:rsidRDefault="001B3E43" w:rsidP="001B3E4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1B3E43" w:rsidRDefault="001B3E43" w:rsidP="001B3E4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1B3E43" w:rsidRDefault="001B3E43" w:rsidP="001B3E4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1B3E43" w:rsidRDefault="001B3E43" w:rsidP="001B3E4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1B3E43" w:rsidRDefault="001B3E43" w:rsidP="001B3E4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1B3E43" w:rsidRDefault="001B3E43" w:rsidP="001B3E4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1B3E43" w:rsidRDefault="001B3E43" w:rsidP="001B3E4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1B3E43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9448800</wp:posOffset>
              </wp:positionV>
              <wp:extent cx="203200" cy="166370"/>
              <wp:effectExtent l="1905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A97FDE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43.4pt;margin-top:744pt;width:16pt;height:13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/OIsAIAAK8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CIkxYoeqCDRrdiQI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" filled="f" stroked="f">
              <v:textbox inset="0,0,0,0">
                <w:txbxContent>
                  <w:p w:rsidR="00AF1F12" w:rsidRDefault="00A97FDE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1B3E43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9419590</wp:posOffset>
              </wp:positionV>
              <wp:extent cx="203200" cy="166370"/>
              <wp:effectExtent l="1905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A97FDE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000009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143.4pt;margin-top:741.7pt;width:16pt;height:13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" filled="f" stroked="f">
              <v:textbox inset="0,0,0,0">
                <w:txbxContent>
                  <w:p w:rsidR="00AF1F12" w:rsidRDefault="00A97FDE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000009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1B3E43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5802630</wp:posOffset>
              </wp:positionH>
              <wp:positionV relativeFrom="page">
                <wp:posOffset>450850</wp:posOffset>
              </wp:positionV>
              <wp:extent cx="601345" cy="166370"/>
              <wp:effectExtent l="1905" t="3175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134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A97FDE">
                          <w:pPr>
                            <w:spacing w:before="11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Chapter</w:t>
                          </w:r>
                          <w:r>
                            <w:rPr>
                              <w:i/>
                              <w:color w:val="000009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456.9pt;margin-top:35.5pt;width:47.35pt;height:13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" filled="f" stroked="f">
              <v:textbox inset="0,0,0,0">
                <w:txbxContent>
                  <w:p w:rsidR="00AF1F12" w:rsidRDefault="00A97FDE">
                    <w:pPr>
                      <w:spacing w:before="11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000009"/>
                        <w:sz w:val="20"/>
                      </w:rPr>
                      <w:t>Chapter</w:t>
                    </w:r>
                    <w:r>
                      <w:rPr>
                        <w:i/>
                        <w:color w:val="000009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i/>
                        <w:color w:val="000009"/>
                        <w:sz w:val="20"/>
                      </w:rPr>
                      <w:t>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1B3E43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450850</wp:posOffset>
              </wp:positionV>
              <wp:extent cx="2087880" cy="194310"/>
              <wp:effectExtent l="0" t="3175" r="0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788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A97FDE">
                          <w:pPr>
                            <w:spacing w:before="10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Technology,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R&amp;D,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and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Efficiency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1.1pt;margin-top:35.5pt;width:164.4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+JWsgIAALA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" filled="f" stroked="f">
              <v:textbox inset="0,0,0,0">
                <w:txbxContent>
                  <w:p w:rsidR="00AF1F12" w:rsidRDefault="00A97FDE">
                    <w:pPr>
                      <w:spacing w:before="10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Technology,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R&amp;D,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and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Efficiency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61015B"/>
    <w:multiLevelType w:val="hybridMultilevel"/>
    <w:tmpl w:val="5B506D08"/>
    <w:lvl w:ilvl="0" w:tplc="4E8CCBFA">
      <w:start w:val="1"/>
      <w:numFmt w:val="lowerLetter"/>
      <w:lvlText w:val="(%1)"/>
      <w:lvlJc w:val="left"/>
      <w:pPr>
        <w:ind w:left="1234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B29CB064">
      <w:numFmt w:val="bullet"/>
      <w:lvlText w:val="•"/>
      <w:lvlJc w:val="left"/>
      <w:pPr>
        <w:ind w:left="2034" w:hanging="322"/>
      </w:pPr>
      <w:rPr>
        <w:rFonts w:hint="default"/>
        <w:lang w:val="en-US" w:eastAsia="en-US" w:bidi="ar-SA"/>
      </w:rPr>
    </w:lvl>
    <w:lvl w:ilvl="2" w:tplc="85E04E9C">
      <w:numFmt w:val="bullet"/>
      <w:lvlText w:val="•"/>
      <w:lvlJc w:val="left"/>
      <w:pPr>
        <w:ind w:left="2828" w:hanging="322"/>
      </w:pPr>
      <w:rPr>
        <w:rFonts w:hint="default"/>
        <w:lang w:val="en-US" w:eastAsia="en-US" w:bidi="ar-SA"/>
      </w:rPr>
    </w:lvl>
    <w:lvl w:ilvl="3" w:tplc="35B4B780">
      <w:numFmt w:val="bullet"/>
      <w:lvlText w:val="•"/>
      <w:lvlJc w:val="left"/>
      <w:pPr>
        <w:ind w:left="3622" w:hanging="322"/>
      </w:pPr>
      <w:rPr>
        <w:rFonts w:hint="default"/>
        <w:lang w:val="en-US" w:eastAsia="en-US" w:bidi="ar-SA"/>
      </w:rPr>
    </w:lvl>
    <w:lvl w:ilvl="4" w:tplc="471A26D8">
      <w:numFmt w:val="bullet"/>
      <w:lvlText w:val="•"/>
      <w:lvlJc w:val="left"/>
      <w:pPr>
        <w:ind w:left="4416" w:hanging="322"/>
      </w:pPr>
      <w:rPr>
        <w:rFonts w:hint="default"/>
        <w:lang w:val="en-US" w:eastAsia="en-US" w:bidi="ar-SA"/>
      </w:rPr>
    </w:lvl>
    <w:lvl w:ilvl="5" w:tplc="8398D1F4">
      <w:numFmt w:val="bullet"/>
      <w:lvlText w:val="•"/>
      <w:lvlJc w:val="left"/>
      <w:pPr>
        <w:ind w:left="5210" w:hanging="322"/>
      </w:pPr>
      <w:rPr>
        <w:rFonts w:hint="default"/>
        <w:lang w:val="en-US" w:eastAsia="en-US" w:bidi="ar-SA"/>
      </w:rPr>
    </w:lvl>
    <w:lvl w:ilvl="6" w:tplc="22880DC8">
      <w:numFmt w:val="bullet"/>
      <w:lvlText w:val="•"/>
      <w:lvlJc w:val="left"/>
      <w:pPr>
        <w:ind w:left="6004" w:hanging="322"/>
      </w:pPr>
      <w:rPr>
        <w:rFonts w:hint="default"/>
        <w:lang w:val="en-US" w:eastAsia="en-US" w:bidi="ar-SA"/>
      </w:rPr>
    </w:lvl>
    <w:lvl w:ilvl="7" w:tplc="0576FE46">
      <w:numFmt w:val="bullet"/>
      <w:lvlText w:val="•"/>
      <w:lvlJc w:val="left"/>
      <w:pPr>
        <w:ind w:left="6798" w:hanging="322"/>
      </w:pPr>
      <w:rPr>
        <w:rFonts w:hint="default"/>
        <w:lang w:val="en-US" w:eastAsia="en-US" w:bidi="ar-SA"/>
      </w:rPr>
    </w:lvl>
    <w:lvl w:ilvl="8" w:tplc="59962B36">
      <w:numFmt w:val="bullet"/>
      <w:lvlText w:val="•"/>
      <w:lvlJc w:val="left"/>
      <w:pPr>
        <w:ind w:left="7592" w:hanging="322"/>
      </w:pPr>
      <w:rPr>
        <w:rFonts w:hint="default"/>
        <w:lang w:val="en-US" w:eastAsia="en-US" w:bidi="ar-SA"/>
      </w:rPr>
    </w:lvl>
  </w:abstractNum>
  <w:abstractNum w:abstractNumId="1">
    <w:nsid w:val="1C7D1E75"/>
    <w:multiLevelType w:val="hybridMultilevel"/>
    <w:tmpl w:val="62BC3E9E"/>
    <w:lvl w:ilvl="0" w:tplc="9BAA4796">
      <w:start w:val="4"/>
      <w:numFmt w:val="decimal"/>
      <w:lvlText w:val="%1."/>
      <w:lvlJc w:val="left"/>
      <w:pPr>
        <w:ind w:left="912" w:hanging="2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C7384EA2">
      <w:start w:val="1"/>
      <w:numFmt w:val="lowerLetter"/>
      <w:lvlText w:val="(%2)"/>
      <w:lvlJc w:val="left"/>
      <w:pPr>
        <w:ind w:left="1234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1EAAC48E">
      <w:numFmt w:val="bullet"/>
      <w:lvlText w:val="•"/>
      <w:lvlJc w:val="left"/>
      <w:pPr>
        <w:ind w:left="2122" w:hanging="322"/>
      </w:pPr>
      <w:rPr>
        <w:rFonts w:hint="default"/>
        <w:lang w:val="en-US" w:eastAsia="en-US" w:bidi="ar-SA"/>
      </w:rPr>
    </w:lvl>
    <w:lvl w:ilvl="3" w:tplc="03869B26">
      <w:numFmt w:val="bullet"/>
      <w:lvlText w:val="•"/>
      <w:lvlJc w:val="left"/>
      <w:pPr>
        <w:ind w:left="3004" w:hanging="322"/>
      </w:pPr>
      <w:rPr>
        <w:rFonts w:hint="default"/>
        <w:lang w:val="en-US" w:eastAsia="en-US" w:bidi="ar-SA"/>
      </w:rPr>
    </w:lvl>
    <w:lvl w:ilvl="4" w:tplc="A20653D6">
      <w:numFmt w:val="bullet"/>
      <w:lvlText w:val="•"/>
      <w:lvlJc w:val="left"/>
      <w:pPr>
        <w:ind w:left="3886" w:hanging="322"/>
      </w:pPr>
      <w:rPr>
        <w:rFonts w:hint="default"/>
        <w:lang w:val="en-US" w:eastAsia="en-US" w:bidi="ar-SA"/>
      </w:rPr>
    </w:lvl>
    <w:lvl w:ilvl="5" w:tplc="C35406D6">
      <w:numFmt w:val="bullet"/>
      <w:lvlText w:val="•"/>
      <w:lvlJc w:val="left"/>
      <w:pPr>
        <w:ind w:left="4768" w:hanging="322"/>
      </w:pPr>
      <w:rPr>
        <w:rFonts w:hint="default"/>
        <w:lang w:val="en-US" w:eastAsia="en-US" w:bidi="ar-SA"/>
      </w:rPr>
    </w:lvl>
    <w:lvl w:ilvl="6" w:tplc="C010A314">
      <w:numFmt w:val="bullet"/>
      <w:lvlText w:val="•"/>
      <w:lvlJc w:val="left"/>
      <w:pPr>
        <w:ind w:left="5651" w:hanging="322"/>
      </w:pPr>
      <w:rPr>
        <w:rFonts w:hint="default"/>
        <w:lang w:val="en-US" w:eastAsia="en-US" w:bidi="ar-SA"/>
      </w:rPr>
    </w:lvl>
    <w:lvl w:ilvl="7" w:tplc="D0969832">
      <w:numFmt w:val="bullet"/>
      <w:lvlText w:val="•"/>
      <w:lvlJc w:val="left"/>
      <w:pPr>
        <w:ind w:left="6533" w:hanging="322"/>
      </w:pPr>
      <w:rPr>
        <w:rFonts w:hint="default"/>
        <w:lang w:val="en-US" w:eastAsia="en-US" w:bidi="ar-SA"/>
      </w:rPr>
    </w:lvl>
    <w:lvl w:ilvl="8" w:tplc="650861C8">
      <w:numFmt w:val="bullet"/>
      <w:lvlText w:val="•"/>
      <w:lvlJc w:val="left"/>
      <w:pPr>
        <w:ind w:left="7415" w:hanging="322"/>
      </w:pPr>
      <w:rPr>
        <w:rFonts w:hint="default"/>
        <w:lang w:val="en-US" w:eastAsia="en-US" w:bidi="ar-SA"/>
      </w:rPr>
    </w:lvl>
  </w:abstractNum>
  <w:abstractNum w:abstractNumId="2">
    <w:nsid w:val="3A1874B6"/>
    <w:multiLevelType w:val="hybridMultilevel"/>
    <w:tmpl w:val="A3A223AC"/>
    <w:lvl w:ilvl="0" w:tplc="4E2C5D3E">
      <w:start w:val="2"/>
      <w:numFmt w:val="decimal"/>
      <w:lvlText w:val="%1."/>
      <w:lvlJc w:val="left"/>
      <w:pPr>
        <w:ind w:left="10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52" w:hanging="360"/>
      </w:pPr>
    </w:lvl>
    <w:lvl w:ilvl="2" w:tplc="4009001B" w:tentative="1">
      <w:start w:val="1"/>
      <w:numFmt w:val="lowerRoman"/>
      <w:lvlText w:val="%3."/>
      <w:lvlJc w:val="right"/>
      <w:pPr>
        <w:ind w:left="2472" w:hanging="180"/>
      </w:pPr>
    </w:lvl>
    <w:lvl w:ilvl="3" w:tplc="4009000F" w:tentative="1">
      <w:start w:val="1"/>
      <w:numFmt w:val="decimal"/>
      <w:lvlText w:val="%4."/>
      <w:lvlJc w:val="left"/>
      <w:pPr>
        <w:ind w:left="3192" w:hanging="360"/>
      </w:pPr>
    </w:lvl>
    <w:lvl w:ilvl="4" w:tplc="40090019" w:tentative="1">
      <w:start w:val="1"/>
      <w:numFmt w:val="lowerLetter"/>
      <w:lvlText w:val="%5."/>
      <w:lvlJc w:val="left"/>
      <w:pPr>
        <w:ind w:left="3912" w:hanging="360"/>
      </w:pPr>
    </w:lvl>
    <w:lvl w:ilvl="5" w:tplc="4009001B" w:tentative="1">
      <w:start w:val="1"/>
      <w:numFmt w:val="lowerRoman"/>
      <w:lvlText w:val="%6."/>
      <w:lvlJc w:val="right"/>
      <w:pPr>
        <w:ind w:left="4632" w:hanging="180"/>
      </w:pPr>
    </w:lvl>
    <w:lvl w:ilvl="6" w:tplc="4009000F" w:tentative="1">
      <w:start w:val="1"/>
      <w:numFmt w:val="decimal"/>
      <w:lvlText w:val="%7."/>
      <w:lvlJc w:val="left"/>
      <w:pPr>
        <w:ind w:left="5352" w:hanging="360"/>
      </w:pPr>
    </w:lvl>
    <w:lvl w:ilvl="7" w:tplc="40090019" w:tentative="1">
      <w:start w:val="1"/>
      <w:numFmt w:val="lowerLetter"/>
      <w:lvlText w:val="%8."/>
      <w:lvlJc w:val="left"/>
      <w:pPr>
        <w:ind w:left="6072" w:hanging="360"/>
      </w:pPr>
    </w:lvl>
    <w:lvl w:ilvl="8" w:tplc="4009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3">
    <w:nsid w:val="49C009A4"/>
    <w:multiLevelType w:val="hybridMultilevel"/>
    <w:tmpl w:val="2926231A"/>
    <w:lvl w:ilvl="0" w:tplc="E60E2B42">
      <w:start w:val="21"/>
      <w:numFmt w:val="decimal"/>
      <w:lvlText w:val="%1."/>
      <w:lvlJc w:val="left"/>
      <w:pPr>
        <w:ind w:left="912" w:hanging="3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D9647BA6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27BCE352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8132E7F4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2DDCCE1C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B16C3412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E95C0B36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6CDCD602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88DAB57C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abstractNum w:abstractNumId="4">
    <w:nsid w:val="7EC92F2E"/>
    <w:multiLevelType w:val="hybridMultilevel"/>
    <w:tmpl w:val="68226BB2"/>
    <w:lvl w:ilvl="0" w:tplc="03AE808A">
      <w:start w:val="15"/>
      <w:numFmt w:val="decimal"/>
      <w:lvlText w:val="%1."/>
      <w:lvlJc w:val="left"/>
      <w:pPr>
        <w:ind w:left="912" w:hanging="3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D0CE3028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EABE27F8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9D06681E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E77AB280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65306B60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C8028796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EFC4E0E0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AA2E2A7C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E43"/>
    <w:rsid w:val="001B3E43"/>
    <w:rsid w:val="00243770"/>
    <w:rsid w:val="00A9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067CAE-D18A-4DC3-B0FE-F76F3FB3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B3E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B3E43"/>
    <w:pPr>
      <w:ind w:left="10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B3E4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B3E43"/>
    <w:pPr>
      <w:ind w:left="91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B3E4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1B3E43"/>
    <w:pPr>
      <w:spacing w:before="81"/>
      <w:ind w:left="624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1B3E43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1B3E43"/>
    <w:pPr>
      <w:ind w:left="91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1351</Words>
  <Characters>7705</Characters>
  <Application>Microsoft Office Word</Application>
  <DocSecurity>0</DocSecurity>
  <Lines>64</Lines>
  <Paragraphs>18</Paragraphs>
  <ScaleCrop>false</ScaleCrop>
  <Company/>
  <LinksUpToDate>false</LinksUpToDate>
  <CharactersWithSpaces>9038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2021-08-04T05:51:00Z</dcterms:created>
  <dcterms:modified xsi:type="dcterms:W3CDTF">2021-08-04T06:51:00Z</dcterms:modified>
</cp:coreProperties>
</file>