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029" w:rsidRDefault="00102029" w:rsidP="00AA3239">
      <w:pPr>
        <w:pStyle w:val="BodyText"/>
        <w:spacing w:before="7" w:line="439" w:lineRule="exac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E61D8">
        <w:rPr>
          <w:rFonts w:asciiTheme="minorHAnsi" w:hAnsiTheme="minorHAnsi" w:cstheme="minorHAnsi"/>
          <w:sz w:val="22"/>
          <w:szCs w:val="22"/>
        </w:rPr>
        <w:t>University of Houston, Downtown</w:t>
      </w:r>
    </w:p>
    <w:p w:rsidR="00102029" w:rsidRDefault="00102029" w:rsidP="00AA3239">
      <w:pPr>
        <w:pStyle w:val="BodyText"/>
        <w:spacing w:before="7" w:line="439" w:lineRule="exact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sz w:val="22"/>
          <w:szCs w:val="22"/>
        </w:rPr>
        <w:t>MGT 4302</w:t>
      </w:r>
    </w:p>
    <w:p w:rsidR="00102029" w:rsidRPr="007721A9" w:rsidRDefault="00102029" w:rsidP="00AA3239">
      <w:pPr>
        <w:pStyle w:val="BodyText"/>
        <w:spacing w:before="7" w:line="439" w:lineRule="exact"/>
        <w:rPr>
          <w:rFonts w:asciiTheme="minorHAnsi" w:hAnsiTheme="minorHAnsi" w:cstheme="minorHAnsi"/>
          <w:b/>
          <w:color w:val="00B050"/>
          <w:sz w:val="22"/>
          <w:szCs w:val="22"/>
        </w:rPr>
      </w:pPr>
      <w:r w:rsidRPr="007721A9">
        <w:rPr>
          <w:rFonts w:asciiTheme="minorHAnsi" w:hAnsiTheme="minorHAnsi" w:cstheme="minorHAnsi"/>
          <w:b/>
          <w:color w:val="00B050"/>
          <w:sz w:val="22"/>
          <w:szCs w:val="22"/>
        </w:rPr>
        <w:t>Answers are highlighted</w:t>
      </w:r>
    </w:p>
    <w:p w:rsidR="00102029" w:rsidRPr="008E61D8" w:rsidRDefault="00102029" w:rsidP="00AA3239">
      <w:pPr>
        <w:pStyle w:val="Heading1"/>
        <w:spacing w:before="23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Quiz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3</w:t>
      </w:r>
      <w:r w:rsidRPr="008E61D8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</w:p>
    <w:p w:rsidR="00102029" w:rsidRPr="008E61D8" w:rsidRDefault="00AA3239" w:rsidP="00AA3239">
      <w:pPr>
        <w:pStyle w:val="BodyText"/>
        <w:ind w:left="0" w:right="203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Which</w:t>
      </w:r>
      <w:proofErr w:type="gramEnd"/>
      <w:r w:rsidR="00102029" w:rsidRPr="008E61D8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102029"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102029" w:rsidRPr="008E61D8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following</w:t>
      </w:r>
      <w:r w:rsidR="00102029"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questions</w:t>
      </w:r>
      <w:r w:rsidR="00102029" w:rsidRPr="008E61D8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102029" w:rsidRPr="008E61D8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not</w:t>
      </w:r>
      <w:r w:rsidR="00102029" w:rsidRPr="008E61D8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primarily</w:t>
      </w:r>
      <w:r w:rsidR="00102029" w:rsidRPr="008E61D8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needed</w:t>
      </w:r>
      <w:r w:rsidR="00102029" w:rsidRPr="008E61D8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102029" w:rsidRPr="008E61D8">
        <w:rPr>
          <w:rFonts w:asciiTheme="minorHAnsi" w:hAnsiTheme="minorHAnsi" w:cstheme="minorHAnsi"/>
          <w:color w:val="101010"/>
          <w:spacing w:val="-79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craft</w:t>
      </w:r>
      <w:r w:rsidR="00102029"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102029"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strategy</w:t>
      </w:r>
      <w:r w:rsidR="00102029"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102029"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fits</w:t>
      </w:r>
      <w:r w:rsidR="00102029"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102029"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company's</w:t>
      </w:r>
      <w:r w:rsidR="00102029"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external</w:t>
      </w:r>
      <w:r w:rsidR="00102029"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="00102029" w:rsidRPr="008E61D8">
        <w:rPr>
          <w:rFonts w:asciiTheme="minorHAnsi" w:hAnsiTheme="minorHAnsi" w:cstheme="minorHAnsi"/>
          <w:color w:val="101010"/>
          <w:sz w:val="22"/>
          <w:szCs w:val="22"/>
        </w:rPr>
        <w:t>situation?</w:t>
      </w:r>
    </w:p>
    <w:p w:rsidR="00102029" w:rsidRPr="008E61D8" w:rsidRDefault="00102029" w:rsidP="00AA3239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00AF4F"/>
          <w:sz w:val="22"/>
          <w:szCs w:val="22"/>
        </w:rPr>
        <w:t>Which</w:t>
      </w:r>
      <w:r w:rsidRPr="008E61D8">
        <w:rPr>
          <w:rFonts w:asciiTheme="minorHAnsi" w:hAnsiTheme="minorHAnsi" w:cstheme="minorHAnsi"/>
          <w:color w:val="00AF4F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customers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have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competitors</w:t>
      </w:r>
      <w:r w:rsidRPr="008E61D8">
        <w:rPr>
          <w:rFonts w:asciiTheme="minorHAnsi" w:hAnsiTheme="minorHAnsi" w:cstheme="minorHAnsi"/>
          <w:color w:val="00AF4F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targeted</w:t>
      </w:r>
      <w:r w:rsidRPr="008E61D8">
        <w:rPr>
          <w:rFonts w:asciiTheme="minorHAnsi" w:hAnsiTheme="minorHAnsi" w:cstheme="minorHAnsi"/>
          <w:color w:val="00AF4F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and</w:t>
      </w:r>
      <w:r w:rsidRPr="008E61D8">
        <w:rPr>
          <w:rFonts w:asciiTheme="minorHAnsi" w:hAnsiTheme="minorHAnsi" w:cstheme="minorHAnsi"/>
          <w:color w:val="00AF4F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how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do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they</w:t>
      </w:r>
      <w:r w:rsidRPr="008E61D8">
        <w:rPr>
          <w:rFonts w:asciiTheme="minorHAnsi" w:hAnsiTheme="minorHAnsi" w:cstheme="minorHAnsi"/>
          <w:color w:val="00AF4F"/>
          <w:spacing w:val="-7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approach</w:t>
      </w:r>
      <w:r w:rsidRPr="008E61D8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these</w:t>
      </w:r>
      <w:r w:rsidRPr="008E61D8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customers?</w:t>
      </w:r>
    </w:p>
    <w:p w:rsidR="00102029" w:rsidRPr="008E61D8" w:rsidRDefault="00102029" w:rsidP="0010202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02029" w:rsidRPr="008E61D8" w:rsidRDefault="00102029" w:rsidP="00AA3239">
      <w:pPr>
        <w:pStyle w:val="BodyTex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101010"/>
          <w:sz w:val="22"/>
          <w:szCs w:val="22"/>
        </w:rPr>
        <w:t>Which</w:t>
      </w:r>
      <w:r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among</w:t>
      </w:r>
      <w:r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primary</w:t>
      </w:r>
      <w:r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factors</w:t>
      </w:r>
      <w:r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determine</w:t>
      </w:r>
      <w:r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whether</w:t>
      </w:r>
      <w:r w:rsidRPr="008E61D8">
        <w:rPr>
          <w:rFonts w:asciiTheme="minorHAnsi" w:hAnsiTheme="minorHAnsi" w:cstheme="minorHAnsi"/>
          <w:color w:val="101010"/>
          <w:spacing w:val="-7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competitive pressures from substitute products are strong,</w:t>
      </w:r>
      <w:r w:rsidRPr="008E61D8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moderate,</w:t>
      </w:r>
      <w:r w:rsidRPr="008E61D8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or weak?</w:t>
      </w:r>
    </w:p>
    <w:p w:rsidR="00102029" w:rsidRPr="008E61D8" w:rsidRDefault="00102029" w:rsidP="00AA3239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00AF4F"/>
          <w:sz w:val="22"/>
          <w:szCs w:val="22"/>
        </w:rPr>
        <w:t>Whether</w:t>
      </w:r>
      <w:r w:rsidRPr="008E61D8">
        <w:rPr>
          <w:rFonts w:asciiTheme="minorHAnsi" w:hAnsiTheme="minorHAnsi" w:cstheme="minorHAnsi"/>
          <w:color w:val="00AF4F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substitutes</w:t>
      </w:r>
      <w:r w:rsidRPr="008E61D8">
        <w:rPr>
          <w:rFonts w:asciiTheme="minorHAnsi" w:hAnsiTheme="minorHAnsi" w:cstheme="minorHAnsi"/>
          <w:color w:val="00AF4F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are</w:t>
      </w:r>
      <w:r w:rsidRPr="008E61D8">
        <w:rPr>
          <w:rFonts w:asciiTheme="minorHAnsi" w:hAnsiTheme="minorHAnsi" w:cstheme="minorHAnsi"/>
          <w:color w:val="00AF4F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readily</w:t>
      </w:r>
      <w:r w:rsidRPr="008E61D8">
        <w:rPr>
          <w:rFonts w:asciiTheme="minorHAnsi" w:hAnsiTheme="minorHAnsi" w:cstheme="minorHAnsi"/>
          <w:color w:val="00AF4F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available</w:t>
      </w:r>
      <w:r w:rsidRPr="008E61D8">
        <w:rPr>
          <w:rFonts w:asciiTheme="minorHAnsi" w:hAnsiTheme="minorHAnsi" w:cstheme="minorHAnsi"/>
          <w:color w:val="00AF4F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and</w:t>
      </w:r>
      <w:r w:rsidRPr="008E61D8">
        <w:rPr>
          <w:rFonts w:asciiTheme="minorHAnsi" w:hAnsiTheme="minorHAnsi" w:cstheme="minorHAnsi"/>
          <w:color w:val="00AF4F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whether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00AF4F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costs</w:t>
      </w:r>
      <w:r w:rsidRPr="008E61D8">
        <w:rPr>
          <w:rFonts w:asciiTheme="minorHAnsi" w:hAnsiTheme="minorHAnsi" w:cstheme="minorHAnsi"/>
          <w:color w:val="00AF4F"/>
          <w:spacing w:val="-7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that</w:t>
      </w:r>
      <w:r w:rsidRPr="008E61D8">
        <w:rPr>
          <w:rFonts w:asciiTheme="minorHAnsi" w:hAnsiTheme="minorHAnsi" w:cstheme="minorHAnsi"/>
          <w:color w:val="00AF4F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buyers</w:t>
      </w:r>
      <w:r w:rsidRPr="008E61D8">
        <w:rPr>
          <w:rFonts w:asciiTheme="minorHAnsi" w:hAnsiTheme="minorHAnsi" w:cstheme="minorHAnsi"/>
          <w:color w:val="00AF4F"/>
          <w:spacing w:val="-5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incur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in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switching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to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substitutes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are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low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or</w:t>
      </w:r>
      <w:r w:rsidRPr="008E61D8">
        <w:rPr>
          <w:rFonts w:asciiTheme="minorHAnsi" w:hAnsiTheme="minorHAnsi" w:cstheme="minorHAnsi"/>
          <w:color w:val="00AF4F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high</w:t>
      </w:r>
    </w:p>
    <w:p w:rsidR="00102029" w:rsidRPr="008E61D8" w:rsidRDefault="00102029" w:rsidP="00102029">
      <w:pPr>
        <w:rPr>
          <w:rFonts w:asciiTheme="minorHAnsi" w:hAnsiTheme="minorHAnsi" w:cstheme="minorHAnsi"/>
        </w:rPr>
        <w:sectPr w:rsidR="00102029" w:rsidRPr="008E61D8">
          <w:pgSz w:w="12240" w:h="15840"/>
          <w:pgMar w:top="1440" w:right="1340" w:bottom="280" w:left="1340" w:header="720" w:footer="720" w:gutter="0"/>
          <w:cols w:space="720"/>
        </w:sectPr>
      </w:pPr>
    </w:p>
    <w:p w:rsidR="00102029" w:rsidRPr="008E61D8" w:rsidRDefault="00102029" w:rsidP="00AA3239">
      <w:pPr>
        <w:pStyle w:val="BodyText"/>
        <w:numPr>
          <w:ilvl w:val="0"/>
          <w:numId w:val="3"/>
        </w:numPr>
        <w:tabs>
          <w:tab w:val="left" w:pos="5022"/>
        </w:tabs>
        <w:spacing w:before="7"/>
        <w:ind w:right="4179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101010"/>
          <w:sz w:val="22"/>
          <w:szCs w:val="22"/>
        </w:rPr>
        <w:t>Supplier</w:t>
      </w:r>
      <w:r w:rsidRPr="008E61D8">
        <w:rPr>
          <w:rFonts w:asciiTheme="minorHAnsi" w:hAnsiTheme="minorHAnsi" w:cstheme="minorHAnsi"/>
          <w:color w:val="101010"/>
          <w:spacing w:val="-13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bargaining</w:t>
      </w:r>
      <w:r w:rsidRPr="008E61D8">
        <w:rPr>
          <w:rFonts w:asciiTheme="minorHAnsi" w:hAnsiTheme="minorHAnsi" w:cstheme="minorHAnsi"/>
          <w:color w:val="101010"/>
          <w:spacing w:val="-13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power</w:t>
      </w:r>
      <w:r w:rsidRPr="008E61D8">
        <w:rPr>
          <w:rFonts w:asciiTheme="minorHAnsi" w:hAnsiTheme="minorHAnsi" w:cstheme="minorHAnsi"/>
          <w:color w:val="101010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Pr="008E61D8">
        <w:rPr>
          <w:rFonts w:asciiTheme="minorHAnsi" w:hAnsiTheme="minorHAnsi" w:cstheme="minorHAnsi"/>
          <w:color w:val="101010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weaker</w:t>
      </w:r>
      <w:r w:rsidRPr="008E61D8">
        <w:rPr>
          <w:rFonts w:asciiTheme="minorHAnsi" w:hAnsiTheme="minorHAnsi" w:cstheme="minorHAnsi"/>
          <w:color w:val="101010"/>
          <w:spacing w:val="-7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 xml:space="preserve">when </w:t>
      </w:r>
      <w:r w:rsidRPr="008E61D8">
        <w:rPr>
          <w:rFonts w:asciiTheme="minorHAnsi" w:hAnsiTheme="minorHAnsi" w:cstheme="minorHAnsi"/>
          <w:color w:val="101010"/>
          <w:sz w:val="22"/>
          <w:szCs w:val="22"/>
          <w:u w:val="thick" w:color="0F0F0F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  <w:u w:val="thick" w:color="0F0F0F"/>
        </w:rPr>
        <w:tab/>
      </w:r>
    </w:p>
    <w:p w:rsidR="00102029" w:rsidRPr="008E61D8" w:rsidRDefault="00102029" w:rsidP="00AA3239">
      <w:pPr>
        <w:pStyle w:val="BodyText"/>
        <w:ind w:left="720" w:right="147"/>
        <w:rPr>
          <w:rFonts w:asciiTheme="minorHAnsi" w:hAnsiTheme="minorHAnsi" w:cstheme="minorHAnsi"/>
          <w:sz w:val="22"/>
          <w:szCs w:val="22"/>
        </w:rPr>
      </w:pPr>
      <w:proofErr w:type="gramStart"/>
      <w:r w:rsidRPr="008E61D8">
        <w:rPr>
          <w:rFonts w:asciiTheme="minorHAnsi" w:hAnsiTheme="minorHAnsi" w:cstheme="minorHAnsi"/>
          <w:color w:val="00AF4F"/>
          <w:sz w:val="22"/>
          <w:szCs w:val="22"/>
        </w:rPr>
        <w:t>industry</w:t>
      </w:r>
      <w:proofErr w:type="gramEnd"/>
      <w:r w:rsidRPr="008E61D8">
        <w:rPr>
          <w:rFonts w:asciiTheme="minorHAnsi" w:hAnsiTheme="minorHAnsi" w:cstheme="minorHAnsi"/>
          <w:color w:val="00AF4F"/>
          <w:spacing w:val="-13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members</w:t>
      </w:r>
      <w:r w:rsidRPr="008E61D8">
        <w:rPr>
          <w:rFonts w:asciiTheme="minorHAnsi" w:hAnsiTheme="minorHAnsi" w:cstheme="minorHAnsi"/>
          <w:color w:val="00AF4F"/>
          <w:spacing w:val="-13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have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00AF4F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potential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to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integrate</w:t>
      </w:r>
      <w:r w:rsidRPr="008E61D8">
        <w:rPr>
          <w:rFonts w:asciiTheme="minorHAnsi" w:hAnsiTheme="minorHAnsi" w:cstheme="minorHAnsi"/>
          <w:color w:val="00AF4F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backward</w:t>
      </w:r>
      <w:r w:rsidRPr="008E61D8">
        <w:rPr>
          <w:rFonts w:asciiTheme="minorHAnsi" w:hAnsiTheme="minorHAnsi" w:cstheme="minorHAnsi"/>
          <w:color w:val="00AF4F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and</w:t>
      </w:r>
      <w:r w:rsidRPr="008E61D8">
        <w:rPr>
          <w:rFonts w:asciiTheme="minorHAnsi" w:hAnsiTheme="minorHAnsi" w:cstheme="minorHAnsi"/>
          <w:color w:val="00AF4F"/>
          <w:spacing w:val="-7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self-manufacture</w:t>
      </w:r>
      <w:r w:rsidRPr="008E61D8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their</w:t>
      </w:r>
      <w:r w:rsidRPr="008E61D8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own</w:t>
      </w:r>
      <w:r w:rsidRPr="008E61D8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requirements.</w:t>
      </w:r>
    </w:p>
    <w:p w:rsidR="00102029" w:rsidRPr="008E61D8" w:rsidRDefault="00102029" w:rsidP="00102029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02029" w:rsidRPr="008E61D8" w:rsidRDefault="00102029" w:rsidP="0010202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3239" w:rsidRPr="00AA3239" w:rsidRDefault="00102029" w:rsidP="00AA3239">
      <w:pPr>
        <w:pStyle w:val="BodyText"/>
        <w:numPr>
          <w:ilvl w:val="0"/>
          <w:numId w:val="3"/>
        </w:numPr>
        <w:tabs>
          <w:tab w:val="left" w:pos="9418"/>
        </w:tabs>
        <w:ind w:right="139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101010"/>
          <w:sz w:val="22"/>
          <w:szCs w:val="22"/>
        </w:rPr>
        <w:t>The most widely encountered entry barriers candidates must</w:t>
      </w:r>
      <w:r w:rsidRPr="008E61D8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hurdle</w:t>
      </w:r>
      <w:r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include</w:t>
      </w:r>
      <w:r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all</w:t>
      </w:r>
      <w:r w:rsidRPr="008E61D8">
        <w:rPr>
          <w:rFonts w:asciiTheme="minorHAnsi" w:hAnsiTheme="minorHAnsi" w:cstheme="minorHAnsi"/>
          <w:color w:val="101010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following</w:t>
      </w:r>
      <w:r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except</w:t>
      </w:r>
      <w:r w:rsidRPr="008E61D8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  <w:u w:val="thick" w:color="0F0F0F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  <w:u w:val="thick" w:color="0F0F0F"/>
        </w:rPr>
        <w:tab/>
      </w:r>
    </w:p>
    <w:p w:rsidR="00102029" w:rsidRPr="008E61D8" w:rsidRDefault="00102029" w:rsidP="00AA3239">
      <w:pPr>
        <w:pStyle w:val="BodyText"/>
        <w:tabs>
          <w:tab w:val="left" w:pos="9418"/>
        </w:tabs>
        <w:ind w:left="720" w:right="139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101010"/>
          <w:sz w:val="22"/>
          <w:szCs w:val="22"/>
        </w:rPr>
        <w:t xml:space="preserve"> </w:t>
      </w:r>
      <w:proofErr w:type="gramStart"/>
      <w:r w:rsidRPr="008E61D8">
        <w:rPr>
          <w:rFonts w:asciiTheme="minorHAnsi" w:hAnsiTheme="minorHAnsi" w:cstheme="minorHAnsi"/>
          <w:color w:val="00AF4F"/>
          <w:sz w:val="22"/>
          <w:szCs w:val="22"/>
        </w:rPr>
        <w:t>small</w:t>
      </w:r>
      <w:proofErr w:type="gramEnd"/>
      <w:r w:rsidRPr="008E61D8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market</w:t>
      </w:r>
      <w:r w:rsidRPr="008E61D8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size</w:t>
      </w:r>
      <w:r w:rsidRPr="008E61D8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and</w:t>
      </w:r>
      <w:r w:rsidRPr="008E61D8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special</w:t>
      </w:r>
      <w:r w:rsidRPr="008E61D8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customer</w:t>
      </w:r>
      <w:r w:rsidRPr="008E61D8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requirements.</w:t>
      </w:r>
    </w:p>
    <w:p w:rsidR="00102029" w:rsidRPr="008E61D8" w:rsidRDefault="00102029" w:rsidP="001020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02029" w:rsidRPr="008E61D8" w:rsidRDefault="00102029" w:rsidP="00AA3239">
      <w:pPr>
        <w:pStyle w:val="BodyText"/>
        <w:numPr>
          <w:ilvl w:val="0"/>
          <w:numId w:val="3"/>
        </w:numPr>
        <w:spacing w:before="239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101010"/>
          <w:sz w:val="22"/>
          <w:szCs w:val="22"/>
        </w:rPr>
        <w:t>Which</w:t>
      </w:r>
      <w:r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following</w:t>
      </w:r>
      <w:r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benefit</w:t>
      </w:r>
      <w:r w:rsidRPr="008E61D8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good</w:t>
      </w:r>
      <w:r w:rsidRPr="008E61D8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competitive</w:t>
      </w:r>
      <w:r w:rsidRPr="008E61D8">
        <w:rPr>
          <w:rFonts w:asciiTheme="minorHAnsi" w:hAnsiTheme="minorHAnsi" w:cstheme="minorHAnsi"/>
          <w:color w:val="101010"/>
          <w:spacing w:val="-7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intelligence?</w:t>
      </w:r>
    </w:p>
    <w:p w:rsidR="00102029" w:rsidRPr="008E61D8" w:rsidRDefault="00102029" w:rsidP="00AA3239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00AF4F"/>
          <w:sz w:val="22"/>
          <w:szCs w:val="22"/>
        </w:rPr>
        <w:t>It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helps</w:t>
      </w:r>
      <w:r w:rsidRPr="008E61D8">
        <w:rPr>
          <w:rFonts w:asciiTheme="minorHAnsi" w:hAnsiTheme="minorHAnsi" w:cstheme="minorHAnsi"/>
          <w:color w:val="00AF4F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managers</w:t>
      </w:r>
      <w:r w:rsidRPr="008E61D8">
        <w:rPr>
          <w:rFonts w:asciiTheme="minorHAnsi" w:hAnsiTheme="minorHAnsi" w:cstheme="minorHAnsi"/>
          <w:color w:val="00AF4F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to</w:t>
      </w:r>
      <w:r w:rsidRPr="008E61D8">
        <w:rPr>
          <w:rFonts w:asciiTheme="minorHAnsi" w:hAnsiTheme="minorHAnsi" w:cstheme="minorHAnsi"/>
          <w:color w:val="00AF4F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avoid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damage</w:t>
      </w:r>
      <w:r w:rsidRPr="008E61D8">
        <w:rPr>
          <w:rFonts w:asciiTheme="minorHAnsi" w:hAnsiTheme="minorHAnsi" w:cstheme="minorHAnsi"/>
          <w:color w:val="00AF4F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to</w:t>
      </w:r>
      <w:r w:rsidRPr="008E61D8">
        <w:rPr>
          <w:rFonts w:asciiTheme="minorHAnsi" w:hAnsiTheme="minorHAnsi" w:cstheme="minorHAnsi"/>
          <w:color w:val="00AF4F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sales</w:t>
      </w:r>
      <w:r w:rsidRPr="008E61D8">
        <w:rPr>
          <w:rFonts w:asciiTheme="minorHAnsi" w:hAnsiTheme="minorHAnsi" w:cstheme="minorHAnsi"/>
          <w:color w:val="00AF4F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and</w:t>
      </w:r>
      <w:r w:rsidRPr="008E61D8">
        <w:rPr>
          <w:rFonts w:asciiTheme="minorHAnsi" w:hAnsiTheme="minorHAnsi" w:cstheme="minorHAnsi"/>
          <w:color w:val="00AF4F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profits</w:t>
      </w:r>
      <w:r w:rsidRPr="008E61D8">
        <w:rPr>
          <w:rFonts w:asciiTheme="minorHAnsi" w:hAnsiTheme="minorHAnsi" w:cstheme="minorHAnsi"/>
          <w:color w:val="00AF4F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that</w:t>
      </w:r>
      <w:r w:rsidRPr="008E61D8">
        <w:rPr>
          <w:rFonts w:asciiTheme="minorHAnsi" w:hAnsiTheme="minorHAnsi" w:cstheme="minorHAnsi"/>
          <w:color w:val="00AF4F"/>
          <w:spacing w:val="-7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comes from being caught off guard by the surprise moves of</w:t>
      </w:r>
      <w:r w:rsidRPr="008E61D8">
        <w:rPr>
          <w:rFonts w:asciiTheme="minorHAnsi" w:hAnsiTheme="minorHAnsi" w:cstheme="minorHAnsi"/>
          <w:color w:val="00AF4F"/>
          <w:spacing w:val="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rivals</w:t>
      </w:r>
    </w:p>
    <w:p w:rsidR="00102029" w:rsidRPr="008E61D8" w:rsidRDefault="00102029" w:rsidP="00102029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02029" w:rsidRPr="008E61D8" w:rsidRDefault="00102029" w:rsidP="00AA3239">
      <w:pPr>
        <w:pStyle w:val="BodyText"/>
        <w:numPr>
          <w:ilvl w:val="0"/>
          <w:numId w:val="3"/>
        </w:numPr>
        <w:ind w:right="203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101010"/>
          <w:sz w:val="22"/>
          <w:szCs w:val="22"/>
        </w:rPr>
        <w:t>Which</w:t>
      </w:r>
      <w:r w:rsidRPr="008E61D8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Pr="008E61D8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following</w:t>
      </w:r>
      <w:r w:rsidRPr="008E61D8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cannot</w:t>
      </w:r>
      <w:r w:rsidRPr="008E61D8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be</w:t>
      </w:r>
      <w:r w:rsidRPr="008E61D8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learned</w:t>
      </w:r>
      <w:r w:rsidRPr="008E61D8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when</w:t>
      </w:r>
      <w:r w:rsidRPr="008E61D8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using</w:t>
      </w:r>
      <w:r w:rsidRPr="008E61D8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Pr="008E61D8">
        <w:rPr>
          <w:rFonts w:asciiTheme="minorHAnsi" w:hAnsiTheme="minorHAnsi" w:cstheme="minorHAnsi"/>
          <w:color w:val="101010"/>
          <w:spacing w:val="-7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strategic</w:t>
      </w:r>
      <w:r w:rsidRPr="008E61D8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group</w:t>
      </w:r>
      <w:r w:rsidRPr="008E61D8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map?</w:t>
      </w:r>
    </w:p>
    <w:p w:rsidR="00102029" w:rsidRPr="008E61D8" w:rsidRDefault="00102029" w:rsidP="00AA3239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00AF4F"/>
          <w:sz w:val="22"/>
          <w:szCs w:val="22"/>
        </w:rPr>
        <w:t>Strategic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group</w:t>
      </w:r>
      <w:r w:rsidRPr="008E61D8">
        <w:rPr>
          <w:rFonts w:asciiTheme="minorHAnsi" w:hAnsiTheme="minorHAnsi" w:cstheme="minorHAnsi"/>
          <w:color w:val="00AF4F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maps</w:t>
      </w:r>
      <w:r w:rsidRPr="008E61D8">
        <w:rPr>
          <w:rFonts w:asciiTheme="minorHAnsi" w:hAnsiTheme="minorHAnsi" w:cstheme="minorHAnsi"/>
          <w:color w:val="00AF4F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reveal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which</w:t>
      </w:r>
      <w:r w:rsidRPr="008E61D8">
        <w:rPr>
          <w:rFonts w:asciiTheme="minorHAnsi" w:hAnsiTheme="minorHAnsi" w:cstheme="minorHAnsi"/>
          <w:color w:val="00AF4F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companies</w:t>
      </w:r>
      <w:r w:rsidRPr="008E61D8">
        <w:rPr>
          <w:rFonts w:asciiTheme="minorHAnsi" w:hAnsiTheme="minorHAnsi" w:cstheme="minorHAnsi"/>
          <w:color w:val="00AF4F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have</w:t>
      </w:r>
      <w:r w:rsidRPr="008E61D8">
        <w:rPr>
          <w:rFonts w:asciiTheme="minorHAnsi" w:hAnsiTheme="minorHAnsi" w:cstheme="minorHAnsi"/>
          <w:color w:val="00AF4F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00AF4F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highest</w:t>
      </w:r>
      <w:r w:rsidRPr="008E61D8">
        <w:rPr>
          <w:rFonts w:asciiTheme="minorHAnsi" w:hAnsiTheme="minorHAnsi" w:cstheme="minorHAnsi"/>
          <w:color w:val="00AF4F"/>
          <w:spacing w:val="-7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profit</w:t>
      </w:r>
      <w:r w:rsidRPr="008E61D8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margins.</w:t>
      </w:r>
    </w:p>
    <w:p w:rsidR="00102029" w:rsidRPr="008E61D8" w:rsidRDefault="00102029" w:rsidP="00102029">
      <w:pPr>
        <w:rPr>
          <w:rFonts w:asciiTheme="minorHAnsi" w:hAnsiTheme="minorHAnsi" w:cstheme="minorHAnsi"/>
        </w:rPr>
        <w:sectPr w:rsidR="00102029" w:rsidRPr="008E61D8">
          <w:pgSz w:w="12240" w:h="15840"/>
          <w:pgMar w:top="1440" w:right="1340" w:bottom="280" w:left="1340" w:header="720" w:footer="720" w:gutter="0"/>
          <w:cols w:space="720"/>
        </w:sectPr>
      </w:pPr>
    </w:p>
    <w:p w:rsidR="00102029" w:rsidRPr="008E61D8" w:rsidRDefault="00102029" w:rsidP="00102029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102029" w:rsidRPr="008E61D8" w:rsidRDefault="00102029" w:rsidP="00AA3239">
      <w:pPr>
        <w:pStyle w:val="BodyText"/>
        <w:numPr>
          <w:ilvl w:val="0"/>
          <w:numId w:val="3"/>
        </w:numPr>
        <w:tabs>
          <w:tab w:val="left" w:pos="3927"/>
        </w:tabs>
        <w:spacing w:before="27"/>
        <w:ind w:right="284"/>
        <w:rPr>
          <w:rFonts w:asciiTheme="minorHAnsi" w:hAnsiTheme="minorHAnsi" w:cstheme="minorHAnsi"/>
          <w:sz w:val="22"/>
          <w:szCs w:val="22"/>
        </w:rPr>
      </w:pPr>
      <w:r w:rsidRPr="008E61D8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Pr="008E61D8">
        <w:rPr>
          <w:rFonts w:asciiTheme="minorHAnsi" w:hAnsiTheme="minorHAnsi" w:cstheme="minorHAnsi"/>
          <w:color w:val="101010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competitive</w:t>
      </w:r>
      <w:r w:rsidRPr="008E61D8">
        <w:rPr>
          <w:rFonts w:asciiTheme="minorHAnsi" w:hAnsiTheme="minorHAnsi" w:cstheme="minorHAnsi"/>
          <w:color w:val="101010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pressures</w:t>
      </w:r>
      <w:r w:rsidRPr="008E61D8">
        <w:rPr>
          <w:rFonts w:asciiTheme="minorHAnsi" w:hAnsiTheme="minorHAnsi" w:cstheme="minorHAnsi"/>
          <w:color w:val="101010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from</w:t>
      </w:r>
      <w:r w:rsidRPr="008E61D8">
        <w:rPr>
          <w:rFonts w:asciiTheme="minorHAnsi" w:hAnsiTheme="minorHAnsi" w:cstheme="minorHAnsi"/>
          <w:color w:val="101010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potential</w:t>
      </w:r>
      <w:r w:rsidRPr="008E61D8">
        <w:rPr>
          <w:rFonts w:asciiTheme="minorHAnsi" w:hAnsiTheme="minorHAnsi" w:cstheme="minorHAnsi"/>
          <w:color w:val="101010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new</w:t>
      </w:r>
      <w:r w:rsidRPr="008E61D8">
        <w:rPr>
          <w:rFonts w:asciiTheme="minorHAnsi" w:hAnsiTheme="minorHAnsi" w:cstheme="minorHAnsi"/>
          <w:color w:val="101010"/>
          <w:spacing w:val="-13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entrants</w:t>
      </w:r>
      <w:r w:rsidRPr="008E61D8">
        <w:rPr>
          <w:rFonts w:asciiTheme="minorHAnsi" w:hAnsiTheme="minorHAnsi" w:cstheme="minorHAnsi"/>
          <w:color w:val="101010"/>
          <w:spacing w:val="-1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tend</w:t>
      </w:r>
      <w:r w:rsidRPr="008E61D8">
        <w:rPr>
          <w:rFonts w:asciiTheme="minorHAnsi" w:hAnsiTheme="minorHAnsi" w:cstheme="minorHAnsi"/>
          <w:color w:val="101010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Pr="008E61D8">
        <w:rPr>
          <w:rFonts w:asciiTheme="minorHAnsi" w:hAnsiTheme="minorHAnsi" w:cstheme="minorHAnsi"/>
          <w:color w:val="101010"/>
          <w:spacing w:val="-7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be</w:t>
      </w:r>
      <w:r w:rsidRPr="008E61D8">
        <w:rPr>
          <w:rFonts w:asciiTheme="minorHAnsi" w:hAnsiTheme="minorHAnsi" w:cstheme="minorHAnsi"/>
          <w:color w:val="101010"/>
          <w:spacing w:val="-12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weaker</w:t>
      </w:r>
      <w:r w:rsidRPr="008E61D8">
        <w:rPr>
          <w:rFonts w:asciiTheme="minorHAnsi" w:hAnsiTheme="minorHAnsi" w:cstheme="minorHAnsi"/>
          <w:color w:val="101010"/>
          <w:spacing w:val="-10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</w:rPr>
        <w:t>when</w:t>
      </w:r>
      <w:r w:rsidRPr="008E61D8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  <w:u w:val="thick" w:color="0F0F0F"/>
        </w:rPr>
        <w:t xml:space="preserve"> </w:t>
      </w:r>
      <w:r w:rsidRPr="008E61D8">
        <w:rPr>
          <w:rFonts w:asciiTheme="minorHAnsi" w:hAnsiTheme="minorHAnsi" w:cstheme="minorHAnsi"/>
          <w:color w:val="101010"/>
          <w:sz w:val="22"/>
          <w:szCs w:val="22"/>
          <w:u w:val="thick" w:color="0F0F0F"/>
        </w:rPr>
        <w:tab/>
      </w:r>
    </w:p>
    <w:p w:rsidR="00102029" w:rsidRPr="008E61D8" w:rsidRDefault="00102029" w:rsidP="00AA3239">
      <w:pPr>
        <w:pStyle w:val="BodyText"/>
        <w:spacing w:line="439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8E61D8">
        <w:rPr>
          <w:rFonts w:asciiTheme="minorHAnsi" w:hAnsiTheme="minorHAnsi" w:cstheme="minorHAnsi"/>
          <w:color w:val="00AF4F"/>
          <w:sz w:val="22"/>
          <w:szCs w:val="22"/>
        </w:rPr>
        <w:t>industry</w:t>
      </w:r>
      <w:proofErr w:type="gramEnd"/>
      <w:r w:rsidRPr="008E61D8">
        <w:rPr>
          <w:rFonts w:asciiTheme="minorHAnsi" w:hAnsiTheme="minorHAnsi" w:cstheme="minorHAnsi"/>
          <w:color w:val="00AF4F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members</w:t>
      </w:r>
      <w:r w:rsidRPr="008E61D8">
        <w:rPr>
          <w:rFonts w:asciiTheme="minorHAnsi" w:hAnsiTheme="minorHAnsi" w:cstheme="minorHAnsi"/>
          <w:color w:val="00AF4F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are</w:t>
      </w:r>
      <w:r w:rsidRPr="008E61D8">
        <w:rPr>
          <w:rFonts w:asciiTheme="minorHAnsi" w:hAnsiTheme="minorHAnsi" w:cstheme="minorHAnsi"/>
          <w:color w:val="00AF4F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willing</w:t>
      </w:r>
      <w:r w:rsidRPr="008E61D8">
        <w:rPr>
          <w:rFonts w:asciiTheme="minorHAnsi" w:hAnsiTheme="minorHAnsi" w:cstheme="minorHAnsi"/>
          <w:color w:val="00AF4F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and</w:t>
      </w:r>
      <w:r w:rsidRPr="008E61D8">
        <w:rPr>
          <w:rFonts w:asciiTheme="minorHAnsi" w:hAnsiTheme="minorHAnsi" w:cstheme="minorHAnsi"/>
          <w:color w:val="00AF4F"/>
          <w:spacing w:val="-8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able</w:t>
      </w:r>
      <w:r w:rsidRPr="008E61D8">
        <w:rPr>
          <w:rFonts w:asciiTheme="minorHAnsi" w:hAnsiTheme="minorHAnsi" w:cstheme="minorHAnsi"/>
          <w:color w:val="00AF4F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to</w:t>
      </w:r>
      <w:r w:rsidRPr="008E61D8">
        <w:rPr>
          <w:rFonts w:asciiTheme="minorHAnsi" w:hAnsiTheme="minorHAnsi" w:cstheme="minorHAnsi"/>
          <w:color w:val="00AF4F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contest</w:t>
      </w:r>
      <w:r w:rsidRPr="008E61D8">
        <w:rPr>
          <w:rFonts w:asciiTheme="minorHAnsi" w:hAnsiTheme="minorHAnsi" w:cstheme="minorHAnsi"/>
          <w:color w:val="00AF4F"/>
          <w:spacing w:val="-7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new</w:t>
      </w:r>
      <w:r w:rsidRPr="008E61D8">
        <w:rPr>
          <w:rFonts w:asciiTheme="minorHAnsi" w:hAnsiTheme="minorHAnsi" w:cstheme="minorHAnsi"/>
          <w:color w:val="00AF4F"/>
          <w:spacing w:val="-9"/>
          <w:sz w:val="22"/>
          <w:szCs w:val="22"/>
        </w:rPr>
        <w:t xml:space="preserve"> </w:t>
      </w:r>
      <w:r w:rsidRPr="008E61D8">
        <w:rPr>
          <w:rFonts w:asciiTheme="minorHAnsi" w:hAnsiTheme="minorHAnsi" w:cstheme="minorHAnsi"/>
          <w:color w:val="00AF4F"/>
          <w:sz w:val="22"/>
          <w:szCs w:val="22"/>
        </w:rPr>
        <w:t>entrants.</w:t>
      </w:r>
    </w:p>
    <w:p w:rsidR="00102029" w:rsidRPr="008E61D8" w:rsidRDefault="00102029" w:rsidP="001020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4D63E3" w:rsidRDefault="004D63E3"/>
    <w:sectPr w:rsidR="004D63E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B32F4C"/>
    <w:multiLevelType w:val="hybridMultilevel"/>
    <w:tmpl w:val="780252EA"/>
    <w:lvl w:ilvl="0" w:tplc="6C28DB96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36"/>
        <w:szCs w:val="36"/>
        <w:lang w:val="en-US" w:eastAsia="en-US" w:bidi="ar-SA"/>
      </w:rPr>
    </w:lvl>
    <w:lvl w:ilvl="1" w:tplc="CC2AEFC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87E8C6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3328C0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932D93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CA2300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99CE90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29E0AA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1760BD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63C41A74"/>
    <w:multiLevelType w:val="hybridMultilevel"/>
    <w:tmpl w:val="E01AE3F4"/>
    <w:lvl w:ilvl="0" w:tplc="A0D82FD8">
      <w:start w:val="2"/>
      <w:numFmt w:val="decimal"/>
      <w:lvlText w:val="%1."/>
      <w:lvlJc w:val="left"/>
      <w:pPr>
        <w:ind w:left="720" w:hanging="360"/>
      </w:pPr>
      <w:rPr>
        <w:rFonts w:hint="default"/>
        <w:color w:val="10101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9D260A"/>
    <w:multiLevelType w:val="hybridMultilevel"/>
    <w:tmpl w:val="F7C011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029"/>
    <w:rsid w:val="00102029"/>
    <w:rsid w:val="004D63E3"/>
    <w:rsid w:val="00AA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3C5A43-6585-40FB-B569-8A0DC419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0202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02029"/>
    <w:pPr>
      <w:ind w:left="101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02029"/>
    <w:rPr>
      <w:rFonts w:ascii="Calibri" w:eastAsia="Calibri" w:hAnsi="Calibri" w:cs="Calibri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02029"/>
    <w:pPr>
      <w:ind w:left="101"/>
    </w:pPr>
    <w:rPr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rsid w:val="00102029"/>
    <w:rPr>
      <w:rFonts w:ascii="Calibri" w:eastAsia="Calibri" w:hAnsi="Calibri" w:cs="Calibri"/>
      <w:sz w:val="36"/>
      <w:szCs w:val="36"/>
      <w:lang w:val="en-US"/>
    </w:rPr>
  </w:style>
  <w:style w:type="paragraph" w:styleId="ListParagraph">
    <w:name w:val="List Paragraph"/>
    <w:basedOn w:val="Normal"/>
    <w:uiPriority w:val="1"/>
    <w:qFormat/>
    <w:rsid w:val="00102029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2021-07-27T04:44:00Z</dcterms:created>
  <dcterms:modified xsi:type="dcterms:W3CDTF">2021-07-27T04:52:00Z</dcterms:modified>
</cp:coreProperties>
</file>