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3F4" w:rsidRDefault="003053F4" w:rsidP="003053F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7734B">
        <w:rPr>
          <w:rFonts w:asciiTheme="minorHAnsi" w:hAnsiTheme="minorHAnsi" w:cstheme="minorHAnsi"/>
          <w:sz w:val="22"/>
          <w:szCs w:val="22"/>
        </w:rPr>
        <w:t>University Of Georgia</w:t>
      </w:r>
    </w:p>
    <w:p w:rsidR="003053F4" w:rsidRPr="0047734B" w:rsidRDefault="003053F4" w:rsidP="003053F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BCMB 3100</w:t>
      </w:r>
    </w:p>
    <w:p w:rsidR="003053F4" w:rsidRPr="0047734B" w:rsidRDefault="003053F4" w:rsidP="003E5EA6">
      <w:pPr>
        <w:pStyle w:val="BodyText"/>
        <w:spacing w:before="25" w:line="292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47734B">
        <w:rPr>
          <w:rFonts w:asciiTheme="minorHAnsi" w:hAnsiTheme="minorHAnsi" w:cstheme="minorHAnsi"/>
          <w:sz w:val="22"/>
          <w:szCs w:val="22"/>
        </w:rPr>
        <w:t>Unit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2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Quiz</w:t>
      </w:r>
      <w:r w:rsidRPr="0047734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3</w:t>
      </w:r>
    </w:p>
    <w:p w:rsidR="003053F4" w:rsidRPr="003E5EA6" w:rsidRDefault="003E5EA6" w:rsidP="003E5EA6">
      <w:pPr>
        <w:tabs>
          <w:tab w:val="left" w:pos="822"/>
        </w:tabs>
        <w:ind w:right="185"/>
        <w:rPr>
          <w:rFonts w:cstheme="minorHAnsi"/>
        </w:rPr>
      </w:pPr>
      <w:proofErr w:type="gramStart"/>
      <w:r>
        <w:rPr>
          <w:rFonts w:cstheme="minorHAnsi"/>
        </w:rPr>
        <w:t>1)</w:t>
      </w:r>
      <w:r w:rsidR="003053F4" w:rsidRPr="003E5EA6">
        <w:rPr>
          <w:rFonts w:cstheme="minorHAnsi"/>
        </w:rPr>
        <w:t>Choose</w:t>
      </w:r>
      <w:proofErr w:type="gramEnd"/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the</w:t>
      </w:r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correct</w:t>
      </w:r>
      <w:r w:rsidR="003053F4" w:rsidRPr="003E5EA6">
        <w:rPr>
          <w:rFonts w:cstheme="minorHAnsi"/>
          <w:spacing w:val="11"/>
        </w:rPr>
        <w:t xml:space="preserve"> </w:t>
      </w:r>
      <w:r w:rsidR="003053F4" w:rsidRPr="003E5EA6">
        <w:rPr>
          <w:rFonts w:cstheme="minorHAnsi"/>
        </w:rPr>
        <w:t>path</w:t>
      </w:r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taken</w:t>
      </w:r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by</w:t>
      </w:r>
      <w:r w:rsidR="003053F4" w:rsidRPr="003E5EA6">
        <w:rPr>
          <w:rFonts w:cstheme="minorHAnsi"/>
          <w:spacing w:val="12"/>
        </w:rPr>
        <w:t xml:space="preserve"> </w:t>
      </w:r>
      <w:r w:rsidR="003053F4" w:rsidRPr="003E5EA6">
        <w:rPr>
          <w:rFonts w:cstheme="minorHAnsi"/>
        </w:rPr>
        <w:t>a</w:t>
      </w:r>
      <w:r w:rsidR="003053F4" w:rsidRPr="003E5EA6">
        <w:rPr>
          <w:rFonts w:cstheme="minorHAnsi"/>
          <w:spacing w:val="9"/>
        </w:rPr>
        <w:t xml:space="preserve"> </w:t>
      </w:r>
      <w:r w:rsidR="003053F4" w:rsidRPr="003E5EA6">
        <w:rPr>
          <w:rFonts w:cstheme="minorHAnsi"/>
        </w:rPr>
        <w:t>pair</w:t>
      </w:r>
      <w:r w:rsidR="003053F4" w:rsidRPr="003E5EA6">
        <w:rPr>
          <w:rFonts w:cstheme="minorHAnsi"/>
          <w:spacing w:val="11"/>
        </w:rPr>
        <w:t xml:space="preserve"> </w:t>
      </w:r>
      <w:r w:rsidR="003053F4" w:rsidRPr="003E5EA6">
        <w:rPr>
          <w:rFonts w:cstheme="minorHAnsi"/>
        </w:rPr>
        <w:t>of</w:t>
      </w:r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electrons</w:t>
      </w:r>
      <w:r w:rsidR="003053F4" w:rsidRPr="003E5EA6">
        <w:rPr>
          <w:rFonts w:cstheme="minorHAnsi"/>
          <w:spacing w:val="10"/>
        </w:rPr>
        <w:t xml:space="preserve"> </w:t>
      </w:r>
      <w:r w:rsidR="003053F4" w:rsidRPr="003E5EA6">
        <w:rPr>
          <w:rFonts w:cstheme="minorHAnsi"/>
        </w:rPr>
        <w:t>as</w:t>
      </w:r>
      <w:r w:rsidR="003053F4" w:rsidRPr="003E5EA6">
        <w:rPr>
          <w:rFonts w:cstheme="minorHAnsi"/>
          <w:spacing w:val="11"/>
        </w:rPr>
        <w:t xml:space="preserve"> </w:t>
      </w:r>
      <w:r w:rsidR="003053F4" w:rsidRPr="003E5EA6">
        <w:rPr>
          <w:rFonts w:cstheme="minorHAnsi"/>
        </w:rPr>
        <w:t>they</w:t>
      </w:r>
      <w:r w:rsidR="003053F4" w:rsidRPr="003E5EA6">
        <w:rPr>
          <w:rFonts w:cstheme="minorHAnsi"/>
          <w:spacing w:val="9"/>
        </w:rPr>
        <w:t xml:space="preserve"> </w:t>
      </w:r>
      <w:r w:rsidR="003053F4" w:rsidRPr="003E5EA6">
        <w:rPr>
          <w:rFonts w:cstheme="minorHAnsi"/>
        </w:rPr>
        <w:t>travel</w:t>
      </w:r>
      <w:r w:rsidR="003053F4" w:rsidRPr="003E5EA6">
        <w:rPr>
          <w:rFonts w:cstheme="minorHAnsi"/>
          <w:spacing w:val="11"/>
        </w:rPr>
        <w:t xml:space="preserve"> </w:t>
      </w:r>
      <w:r w:rsidR="003053F4" w:rsidRPr="003E5EA6">
        <w:rPr>
          <w:rFonts w:cstheme="minorHAnsi"/>
        </w:rPr>
        <w:t>down</w:t>
      </w:r>
      <w:r w:rsidR="003053F4" w:rsidRPr="003E5EA6">
        <w:rPr>
          <w:rFonts w:cstheme="minorHAnsi"/>
          <w:spacing w:val="13"/>
        </w:rPr>
        <w:t xml:space="preserve"> </w:t>
      </w:r>
      <w:r w:rsidR="003053F4" w:rsidRPr="003E5EA6">
        <w:rPr>
          <w:rFonts w:cstheme="minorHAnsi"/>
        </w:rPr>
        <w:t>the</w:t>
      </w:r>
      <w:r w:rsidR="003053F4" w:rsidRPr="003E5EA6">
        <w:rPr>
          <w:rFonts w:cstheme="minorHAnsi"/>
          <w:spacing w:val="14"/>
        </w:rPr>
        <w:t xml:space="preserve"> </w:t>
      </w:r>
      <w:r w:rsidR="003053F4" w:rsidRPr="003E5EA6">
        <w:rPr>
          <w:rFonts w:cstheme="minorHAnsi"/>
        </w:rPr>
        <w:t>electron-</w:t>
      </w:r>
      <w:r w:rsidR="003053F4" w:rsidRPr="003E5EA6">
        <w:rPr>
          <w:rFonts w:cstheme="minorHAnsi"/>
          <w:spacing w:val="-52"/>
        </w:rPr>
        <w:t xml:space="preserve"> </w:t>
      </w:r>
      <w:r w:rsidR="003053F4" w:rsidRPr="003E5EA6">
        <w:rPr>
          <w:rFonts w:cstheme="minorHAnsi"/>
        </w:rPr>
        <w:t>transport</w:t>
      </w:r>
      <w:r w:rsidR="003053F4" w:rsidRPr="003E5EA6">
        <w:rPr>
          <w:rFonts w:cstheme="minorHAnsi"/>
          <w:spacing w:val="6"/>
        </w:rPr>
        <w:t xml:space="preserve"> </w:t>
      </w:r>
      <w:r w:rsidR="003053F4" w:rsidRPr="003E5EA6">
        <w:rPr>
          <w:rFonts w:cstheme="minorHAnsi"/>
        </w:rPr>
        <w:t>chain:</w:t>
      </w:r>
    </w:p>
    <w:p w:rsidR="003053F4" w:rsidRPr="0047734B" w:rsidRDefault="003053F4" w:rsidP="003053F4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sz w:val="22"/>
          <w:szCs w:val="22"/>
        </w:rPr>
        <w:t>NADH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proofErr w:type="spellStart"/>
      <w:r w:rsidRPr="0047734B">
        <w:rPr>
          <w:rFonts w:asciiTheme="minorHAnsi" w:hAnsiTheme="minorHAnsi" w:cstheme="minorHAnsi"/>
          <w:sz w:val="22"/>
          <w:szCs w:val="22"/>
        </w:rPr>
        <w:t>CoQ</w:t>
      </w:r>
      <w:proofErr w:type="spellEnd"/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III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Cytochrome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IV</w:t>
      </w:r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O2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and</w:t>
      </w:r>
      <w:r w:rsidRPr="0047734B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FADH</w:t>
      </w:r>
      <w:r w:rsidRPr="0047734B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Pr="0047734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II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proofErr w:type="spellStart"/>
      <w:r w:rsidRPr="0047734B">
        <w:rPr>
          <w:rFonts w:asciiTheme="minorHAnsi" w:hAnsiTheme="minorHAnsi" w:cstheme="minorHAnsi"/>
          <w:sz w:val="22"/>
          <w:szCs w:val="22"/>
        </w:rPr>
        <w:t>CoQ</w:t>
      </w:r>
      <w:proofErr w:type="spellEnd"/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III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Cytochrome</w:t>
      </w:r>
      <w:r w:rsidRPr="0047734B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</w:t>
      </w:r>
      <w:r w:rsidRPr="0047734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Complex</w:t>
      </w:r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IV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O2</w:t>
      </w:r>
    </w:p>
    <w:p w:rsidR="003053F4" w:rsidRPr="0047734B" w:rsidRDefault="003053F4" w:rsidP="003053F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Pr="003E5EA6" w:rsidRDefault="003053F4" w:rsidP="003E5EA6">
      <w:pPr>
        <w:pStyle w:val="ListParagraph"/>
        <w:numPr>
          <w:ilvl w:val="0"/>
          <w:numId w:val="2"/>
        </w:numPr>
        <w:tabs>
          <w:tab w:val="left" w:pos="822"/>
        </w:tabs>
        <w:spacing w:line="292" w:lineRule="exact"/>
        <w:rPr>
          <w:rFonts w:cstheme="minorHAnsi"/>
        </w:rPr>
      </w:pPr>
      <w:r w:rsidRPr="003E5EA6">
        <w:rPr>
          <w:rFonts w:cstheme="minorHAnsi"/>
        </w:rPr>
        <w:t>Electron</w:t>
      </w:r>
      <w:r w:rsidRPr="003E5EA6">
        <w:rPr>
          <w:rFonts w:cstheme="minorHAnsi"/>
          <w:spacing w:val="15"/>
        </w:rPr>
        <w:t xml:space="preserve"> </w:t>
      </w:r>
      <w:r w:rsidRPr="003E5EA6">
        <w:rPr>
          <w:rFonts w:cstheme="minorHAnsi"/>
        </w:rPr>
        <w:t>flow</w:t>
      </w:r>
      <w:r w:rsidRPr="003E5EA6">
        <w:rPr>
          <w:rFonts w:cstheme="minorHAnsi"/>
          <w:spacing w:val="14"/>
        </w:rPr>
        <w:t xml:space="preserve"> </w:t>
      </w:r>
      <w:r w:rsidRPr="003E5EA6">
        <w:rPr>
          <w:rFonts w:cstheme="minorHAnsi"/>
        </w:rPr>
        <w:t>down</w:t>
      </w:r>
      <w:r w:rsidRPr="003E5EA6">
        <w:rPr>
          <w:rFonts w:cstheme="minorHAnsi"/>
          <w:spacing w:val="15"/>
        </w:rPr>
        <w:t xml:space="preserve"> </w:t>
      </w:r>
      <w:r w:rsidRPr="003E5EA6">
        <w:rPr>
          <w:rFonts w:cstheme="minorHAnsi"/>
        </w:rPr>
        <w:t>the</w:t>
      </w:r>
      <w:r w:rsidRPr="003E5EA6">
        <w:rPr>
          <w:rFonts w:cstheme="minorHAnsi"/>
          <w:spacing w:val="14"/>
        </w:rPr>
        <w:t xml:space="preserve"> </w:t>
      </w:r>
      <w:r w:rsidRPr="003E5EA6">
        <w:rPr>
          <w:rFonts w:cstheme="minorHAnsi"/>
        </w:rPr>
        <w:t>electron-transport</w:t>
      </w:r>
      <w:r w:rsidRPr="003E5EA6">
        <w:rPr>
          <w:rFonts w:cstheme="minorHAnsi"/>
          <w:spacing w:val="15"/>
        </w:rPr>
        <w:t xml:space="preserve"> </w:t>
      </w:r>
      <w:r w:rsidRPr="003E5EA6">
        <w:rPr>
          <w:rFonts w:cstheme="minorHAnsi"/>
        </w:rPr>
        <w:t>chain</w:t>
      </w:r>
      <w:r w:rsidRPr="003E5EA6">
        <w:rPr>
          <w:rFonts w:cstheme="minorHAnsi"/>
          <w:spacing w:val="15"/>
        </w:rPr>
        <w:t xml:space="preserve"> </w:t>
      </w:r>
      <w:r w:rsidRPr="003E5EA6">
        <w:rPr>
          <w:rFonts w:cstheme="minorHAnsi"/>
        </w:rPr>
        <w:t>leads</w:t>
      </w:r>
      <w:r w:rsidRPr="003E5EA6">
        <w:rPr>
          <w:rFonts w:cstheme="minorHAnsi"/>
          <w:spacing w:val="14"/>
        </w:rPr>
        <w:t xml:space="preserve"> </w:t>
      </w:r>
      <w:r w:rsidRPr="003E5EA6">
        <w:rPr>
          <w:rFonts w:cstheme="minorHAnsi"/>
        </w:rPr>
        <w:t>to:</w:t>
      </w:r>
    </w:p>
    <w:p w:rsidR="003053F4" w:rsidRPr="0047734B" w:rsidRDefault="003053F4" w:rsidP="003053F4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transport</w:t>
      </w:r>
      <w:r w:rsidRPr="0047734B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of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protons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across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inner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mitochondrial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membrane</w:t>
      </w:r>
      <w:r w:rsidRPr="0047734B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from</w:t>
      </w:r>
      <w:r w:rsidRPr="0047734B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inside</w:t>
      </w:r>
      <w:r w:rsidRPr="0047734B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matrix</w:t>
      </w:r>
      <w:r w:rsidRPr="0047734B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to</w:t>
      </w:r>
      <w:r w:rsidRPr="0047734B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the</w:t>
      </w:r>
      <w:r w:rsidRPr="0047734B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proofErr w:type="spellStart"/>
      <w:r w:rsidRPr="0047734B">
        <w:rPr>
          <w:rFonts w:asciiTheme="minorHAnsi" w:hAnsiTheme="minorHAnsi" w:cstheme="minorHAnsi"/>
          <w:sz w:val="22"/>
          <w:szCs w:val="22"/>
        </w:rPr>
        <w:t>intermembrane</w:t>
      </w:r>
      <w:proofErr w:type="spellEnd"/>
      <w:r w:rsidRPr="0047734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7734B">
        <w:rPr>
          <w:rFonts w:asciiTheme="minorHAnsi" w:hAnsiTheme="minorHAnsi" w:cstheme="minorHAnsi"/>
          <w:sz w:val="22"/>
          <w:szCs w:val="22"/>
        </w:rPr>
        <w:t>space</w:t>
      </w:r>
    </w:p>
    <w:p w:rsidR="003053F4" w:rsidRPr="0047734B" w:rsidRDefault="003053F4" w:rsidP="003053F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Pr="003E5EA6" w:rsidRDefault="003053F4" w:rsidP="003E5EA6">
      <w:pPr>
        <w:pStyle w:val="ListParagraph"/>
        <w:numPr>
          <w:ilvl w:val="0"/>
          <w:numId w:val="2"/>
        </w:numPr>
        <w:tabs>
          <w:tab w:val="left" w:pos="822"/>
        </w:tabs>
        <w:ind w:right="3862"/>
        <w:rPr>
          <w:rFonts w:cstheme="minorHAnsi"/>
        </w:rPr>
      </w:pPr>
      <w:r w:rsidRPr="003E5EA6">
        <w:rPr>
          <w:rFonts w:cstheme="minorHAnsi"/>
        </w:rPr>
        <w:t>Which</w:t>
      </w:r>
      <w:r w:rsidRPr="003E5EA6">
        <w:rPr>
          <w:rFonts w:cstheme="minorHAnsi"/>
          <w:spacing w:val="13"/>
        </w:rPr>
        <w:t xml:space="preserve"> </w:t>
      </w:r>
      <w:r w:rsidRPr="003E5EA6">
        <w:rPr>
          <w:rFonts w:cstheme="minorHAnsi"/>
        </w:rPr>
        <w:t>of</w:t>
      </w:r>
      <w:r w:rsidRPr="003E5EA6">
        <w:rPr>
          <w:rFonts w:cstheme="minorHAnsi"/>
          <w:spacing w:val="13"/>
        </w:rPr>
        <w:t xml:space="preserve"> </w:t>
      </w:r>
      <w:r w:rsidRPr="003E5EA6">
        <w:rPr>
          <w:rFonts w:cstheme="minorHAnsi"/>
        </w:rPr>
        <w:t>the</w:t>
      </w:r>
      <w:r w:rsidRPr="003E5EA6">
        <w:rPr>
          <w:rFonts w:cstheme="minorHAnsi"/>
          <w:spacing w:val="11"/>
        </w:rPr>
        <w:t xml:space="preserve"> </w:t>
      </w:r>
      <w:r w:rsidRPr="003E5EA6">
        <w:rPr>
          <w:rFonts w:cstheme="minorHAnsi"/>
        </w:rPr>
        <w:t>following</w:t>
      </w:r>
      <w:r w:rsidRPr="003E5EA6">
        <w:rPr>
          <w:rFonts w:cstheme="minorHAnsi"/>
          <w:spacing w:val="11"/>
        </w:rPr>
        <w:t xml:space="preserve"> </w:t>
      </w:r>
      <w:r w:rsidRPr="003E5EA6">
        <w:rPr>
          <w:rFonts w:cstheme="minorHAnsi"/>
        </w:rPr>
        <w:t>does</w:t>
      </w:r>
      <w:r w:rsidRPr="003E5EA6">
        <w:rPr>
          <w:rFonts w:cstheme="minorHAnsi"/>
          <w:spacing w:val="11"/>
        </w:rPr>
        <w:t xml:space="preserve"> </w:t>
      </w:r>
      <w:r w:rsidRPr="003E5EA6">
        <w:rPr>
          <w:rFonts w:cstheme="minorHAnsi"/>
        </w:rPr>
        <w:t>NOT</w:t>
      </w:r>
      <w:r w:rsidRPr="003E5EA6">
        <w:rPr>
          <w:rFonts w:cstheme="minorHAnsi"/>
          <w:spacing w:val="13"/>
        </w:rPr>
        <w:t xml:space="preserve"> </w:t>
      </w:r>
      <w:r w:rsidRPr="003E5EA6">
        <w:rPr>
          <w:rFonts w:cstheme="minorHAnsi"/>
        </w:rPr>
        <w:t>pump</w:t>
      </w:r>
      <w:r w:rsidRPr="003E5EA6">
        <w:rPr>
          <w:rFonts w:cstheme="minorHAnsi"/>
          <w:spacing w:val="11"/>
        </w:rPr>
        <w:t xml:space="preserve"> </w:t>
      </w:r>
      <w:r w:rsidRPr="003E5EA6">
        <w:rPr>
          <w:rFonts w:cstheme="minorHAnsi"/>
        </w:rPr>
        <w:t>protons?</w:t>
      </w:r>
      <w:r w:rsidRPr="003E5EA6">
        <w:rPr>
          <w:rFonts w:cstheme="minorHAnsi"/>
          <w:spacing w:val="-51"/>
        </w:rPr>
        <w:t xml:space="preserve"> </w:t>
      </w:r>
    </w:p>
    <w:p w:rsidR="003053F4" w:rsidRPr="0047734B" w:rsidRDefault="003053F4" w:rsidP="003053F4">
      <w:pPr>
        <w:pStyle w:val="ListParagraph"/>
        <w:tabs>
          <w:tab w:val="left" w:pos="822"/>
        </w:tabs>
        <w:ind w:right="3862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Complex</w:t>
      </w:r>
      <w:r w:rsidRPr="0047734B">
        <w:rPr>
          <w:rFonts w:asciiTheme="minorHAnsi" w:hAnsiTheme="minorHAnsi" w:cstheme="minorHAnsi"/>
          <w:spacing w:val="5"/>
        </w:rPr>
        <w:t xml:space="preserve"> </w:t>
      </w:r>
      <w:r w:rsidRPr="0047734B">
        <w:rPr>
          <w:rFonts w:asciiTheme="minorHAnsi" w:hAnsiTheme="minorHAnsi" w:cstheme="minorHAnsi"/>
        </w:rPr>
        <w:t>II</w:t>
      </w:r>
    </w:p>
    <w:p w:rsidR="003053F4" w:rsidRPr="0047734B" w:rsidRDefault="003053F4" w:rsidP="003053F4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Pr="009E4988" w:rsidRDefault="003053F4" w:rsidP="003E5EA6">
      <w:pPr>
        <w:pStyle w:val="ListParagraph"/>
        <w:numPr>
          <w:ilvl w:val="0"/>
          <w:numId w:val="2"/>
        </w:numPr>
        <w:tabs>
          <w:tab w:val="left" w:pos="822"/>
        </w:tabs>
        <w:ind w:left="821" w:right="4663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15"/>
        </w:rPr>
        <w:t xml:space="preserve"> </w:t>
      </w:r>
      <w:r w:rsidRPr="0047734B">
        <w:rPr>
          <w:rFonts w:asciiTheme="minorHAnsi" w:hAnsiTheme="minorHAnsi" w:cstheme="minorHAnsi"/>
        </w:rPr>
        <w:t>proton-motive</w:t>
      </w:r>
      <w:r w:rsidRPr="0047734B">
        <w:rPr>
          <w:rFonts w:asciiTheme="minorHAnsi" w:hAnsiTheme="minorHAnsi" w:cstheme="minorHAnsi"/>
          <w:spacing w:val="16"/>
        </w:rPr>
        <w:t xml:space="preserve"> </w:t>
      </w:r>
      <w:r w:rsidRPr="0047734B">
        <w:rPr>
          <w:rFonts w:asciiTheme="minorHAnsi" w:hAnsiTheme="minorHAnsi" w:cstheme="minorHAnsi"/>
        </w:rPr>
        <w:t>force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consists</w:t>
      </w:r>
      <w:r w:rsidRPr="0047734B">
        <w:rPr>
          <w:rFonts w:asciiTheme="minorHAnsi" w:hAnsiTheme="minorHAnsi" w:cstheme="minorHAnsi"/>
          <w:spacing w:val="12"/>
        </w:rPr>
        <w:t xml:space="preserve"> </w:t>
      </w:r>
      <w:r w:rsidRPr="0047734B">
        <w:rPr>
          <w:rFonts w:asciiTheme="minorHAnsi" w:hAnsiTheme="minorHAnsi" w:cstheme="minorHAnsi"/>
        </w:rPr>
        <w:t>of</w:t>
      </w:r>
      <w:r w:rsidRPr="0047734B">
        <w:rPr>
          <w:rFonts w:asciiTheme="minorHAnsi" w:hAnsiTheme="minorHAnsi" w:cstheme="minorHAnsi"/>
          <w:spacing w:val="16"/>
        </w:rPr>
        <w:t xml:space="preserve"> </w:t>
      </w:r>
      <w:r w:rsidRPr="0047734B">
        <w:rPr>
          <w:rFonts w:asciiTheme="minorHAnsi" w:hAnsiTheme="minorHAnsi" w:cstheme="minorHAnsi"/>
        </w:rPr>
        <w:t>a(n):</w:t>
      </w:r>
      <w:r w:rsidRPr="0047734B">
        <w:rPr>
          <w:rFonts w:asciiTheme="minorHAnsi" w:hAnsiTheme="minorHAnsi" w:cstheme="minorHAnsi"/>
          <w:spacing w:val="-52"/>
        </w:rPr>
        <w:t xml:space="preserve"> </w:t>
      </w:r>
    </w:p>
    <w:p w:rsidR="003053F4" w:rsidRPr="0047734B" w:rsidRDefault="003053F4" w:rsidP="003053F4">
      <w:pPr>
        <w:pStyle w:val="ListParagraph"/>
        <w:tabs>
          <w:tab w:val="left" w:pos="822"/>
        </w:tabs>
        <w:ind w:right="4663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Chemical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gradient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and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charge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gradient</w:t>
      </w:r>
    </w:p>
    <w:p w:rsidR="003053F4" w:rsidRPr="0047734B" w:rsidRDefault="003053F4" w:rsidP="003053F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Pr="009E4988" w:rsidRDefault="003053F4" w:rsidP="003E5EA6">
      <w:pPr>
        <w:pStyle w:val="ListParagraph"/>
        <w:numPr>
          <w:ilvl w:val="0"/>
          <w:numId w:val="2"/>
        </w:numPr>
        <w:tabs>
          <w:tab w:val="left" w:pos="822"/>
        </w:tabs>
        <w:ind w:left="821" w:right="4255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What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force</w:t>
      </w:r>
      <w:r w:rsidRPr="0047734B">
        <w:rPr>
          <w:rFonts w:asciiTheme="minorHAnsi" w:hAnsiTheme="minorHAnsi" w:cstheme="minorHAnsi"/>
          <w:spacing w:val="8"/>
        </w:rPr>
        <w:t xml:space="preserve"> </w:t>
      </w:r>
      <w:r w:rsidRPr="0047734B">
        <w:rPr>
          <w:rFonts w:asciiTheme="minorHAnsi" w:hAnsiTheme="minorHAnsi" w:cstheme="minorHAnsi"/>
        </w:rPr>
        <w:t>drives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the</w:t>
      </w:r>
      <w:r w:rsidRPr="0047734B">
        <w:rPr>
          <w:rFonts w:asciiTheme="minorHAnsi" w:hAnsiTheme="minorHAnsi" w:cstheme="minorHAnsi"/>
          <w:spacing w:val="8"/>
        </w:rPr>
        <w:t xml:space="preserve"> </w:t>
      </w:r>
      <w:r w:rsidRPr="0047734B">
        <w:rPr>
          <w:rFonts w:asciiTheme="minorHAnsi" w:hAnsiTheme="minorHAnsi" w:cstheme="minorHAnsi"/>
        </w:rPr>
        <w:t>ATP-ADP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proofErr w:type="spellStart"/>
      <w:r w:rsidRPr="0047734B">
        <w:rPr>
          <w:rFonts w:asciiTheme="minorHAnsi" w:hAnsiTheme="minorHAnsi" w:cstheme="minorHAnsi"/>
        </w:rPr>
        <w:t>translocase</w:t>
      </w:r>
      <w:proofErr w:type="spellEnd"/>
      <w:r w:rsidRPr="0047734B">
        <w:rPr>
          <w:rFonts w:asciiTheme="minorHAnsi" w:hAnsiTheme="minorHAnsi" w:cstheme="minorHAnsi"/>
        </w:rPr>
        <w:t>?</w:t>
      </w:r>
      <w:r w:rsidRPr="0047734B">
        <w:rPr>
          <w:rFonts w:asciiTheme="minorHAnsi" w:hAnsiTheme="minorHAnsi" w:cstheme="minorHAnsi"/>
          <w:spacing w:val="1"/>
        </w:rPr>
        <w:t xml:space="preserve"> </w:t>
      </w:r>
    </w:p>
    <w:p w:rsidR="003053F4" w:rsidRPr="0047734B" w:rsidRDefault="003053F4" w:rsidP="003053F4">
      <w:pPr>
        <w:pStyle w:val="ListParagraph"/>
        <w:tabs>
          <w:tab w:val="left" w:pos="822"/>
        </w:tabs>
        <w:ind w:right="4255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</w:rPr>
        <w:t>Membrane</w:t>
      </w:r>
      <w:r w:rsidRPr="0047734B">
        <w:rPr>
          <w:rFonts w:asciiTheme="minorHAnsi" w:hAnsiTheme="minorHAnsi" w:cstheme="minorHAnsi"/>
          <w:spacing w:val="19"/>
        </w:rPr>
        <w:t xml:space="preserve"> </w:t>
      </w:r>
      <w:r w:rsidRPr="0047734B">
        <w:rPr>
          <w:rFonts w:asciiTheme="minorHAnsi" w:hAnsiTheme="minorHAnsi" w:cstheme="minorHAnsi"/>
        </w:rPr>
        <w:t>potential</w:t>
      </w:r>
      <w:r w:rsidRPr="0047734B">
        <w:rPr>
          <w:rFonts w:asciiTheme="minorHAnsi" w:hAnsiTheme="minorHAnsi" w:cstheme="minorHAnsi"/>
          <w:spacing w:val="17"/>
        </w:rPr>
        <w:t xml:space="preserve"> </w:t>
      </w:r>
      <w:r w:rsidRPr="0047734B">
        <w:rPr>
          <w:rFonts w:asciiTheme="minorHAnsi" w:hAnsiTheme="minorHAnsi" w:cstheme="minorHAnsi"/>
        </w:rPr>
        <w:t>from</w:t>
      </w:r>
      <w:r w:rsidRPr="0047734B">
        <w:rPr>
          <w:rFonts w:asciiTheme="minorHAnsi" w:hAnsiTheme="minorHAnsi" w:cstheme="minorHAnsi"/>
          <w:spacing w:val="18"/>
        </w:rPr>
        <w:t xml:space="preserve"> </w:t>
      </w:r>
      <w:r w:rsidRPr="0047734B">
        <w:rPr>
          <w:rFonts w:asciiTheme="minorHAnsi" w:hAnsiTheme="minorHAnsi" w:cstheme="minorHAnsi"/>
        </w:rPr>
        <w:t>electron</w:t>
      </w:r>
      <w:r w:rsidRPr="0047734B">
        <w:rPr>
          <w:rFonts w:asciiTheme="minorHAnsi" w:hAnsiTheme="minorHAnsi" w:cstheme="minorHAnsi"/>
          <w:spacing w:val="16"/>
        </w:rPr>
        <w:t xml:space="preserve"> </w:t>
      </w:r>
      <w:r w:rsidRPr="0047734B">
        <w:rPr>
          <w:rFonts w:asciiTheme="minorHAnsi" w:hAnsiTheme="minorHAnsi" w:cstheme="minorHAnsi"/>
        </w:rPr>
        <w:t>transport</w:t>
      </w:r>
    </w:p>
    <w:p w:rsidR="003053F4" w:rsidRPr="0047734B" w:rsidRDefault="003053F4" w:rsidP="003053F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Pr="009E4988" w:rsidRDefault="003053F4" w:rsidP="003E5EA6">
      <w:pPr>
        <w:pStyle w:val="ListParagraph"/>
        <w:numPr>
          <w:ilvl w:val="0"/>
          <w:numId w:val="2"/>
        </w:numPr>
        <w:tabs>
          <w:tab w:val="left" w:pos="822"/>
        </w:tabs>
        <w:ind w:left="821" w:right="4345"/>
        <w:rPr>
          <w:rFonts w:asciiTheme="minorHAnsi" w:hAnsiTheme="minorHAnsi" w:cstheme="minorHAnsi"/>
        </w:rPr>
      </w:pPr>
      <w:r w:rsidRPr="0047734B">
        <w:rPr>
          <w:rFonts w:asciiTheme="minorHAnsi" w:hAnsiTheme="minorHAnsi" w:cstheme="minorHAnsi"/>
        </w:rPr>
        <w:t>What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reaction</w:t>
      </w:r>
      <w:r w:rsidRPr="0047734B">
        <w:rPr>
          <w:rFonts w:asciiTheme="minorHAnsi" w:hAnsiTheme="minorHAnsi" w:cstheme="minorHAnsi"/>
          <w:spacing w:val="8"/>
        </w:rPr>
        <w:t xml:space="preserve"> </w:t>
      </w:r>
      <w:r w:rsidRPr="0047734B">
        <w:rPr>
          <w:rFonts w:asciiTheme="minorHAnsi" w:hAnsiTheme="minorHAnsi" w:cstheme="minorHAnsi"/>
        </w:rPr>
        <w:t>is</w:t>
      </w:r>
      <w:r w:rsidRPr="0047734B">
        <w:rPr>
          <w:rFonts w:asciiTheme="minorHAnsi" w:hAnsiTheme="minorHAnsi" w:cstheme="minorHAnsi"/>
          <w:spacing w:val="9"/>
        </w:rPr>
        <w:t xml:space="preserve"> </w:t>
      </w:r>
      <w:r w:rsidRPr="0047734B">
        <w:rPr>
          <w:rFonts w:asciiTheme="minorHAnsi" w:hAnsiTheme="minorHAnsi" w:cstheme="minorHAnsi"/>
        </w:rPr>
        <w:t>catalyzed</w:t>
      </w:r>
      <w:r w:rsidRPr="0047734B">
        <w:rPr>
          <w:rFonts w:asciiTheme="minorHAnsi" w:hAnsiTheme="minorHAnsi" w:cstheme="minorHAnsi"/>
          <w:spacing w:val="10"/>
        </w:rPr>
        <w:t xml:space="preserve"> </w:t>
      </w:r>
      <w:r w:rsidRPr="0047734B">
        <w:rPr>
          <w:rFonts w:asciiTheme="minorHAnsi" w:hAnsiTheme="minorHAnsi" w:cstheme="minorHAnsi"/>
        </w:rPr>
        <w:t>by</w:t>
      </w:r>
      <w:r w:rsidRPr="0047734B">
        <w:rPr>
          <w:rFonts w:asciiTheme="minorHAnsi" w:hAnsiTheme="minorHAnsi" w:cstheme="minorHAnsi"/>
          <w:spacing w:val="7"/>
        </w:rPr>
        <w:t xml:space="preserve"> </w:t>
      </w:r>
      <w:r w:rsidRPr="0047734B">
        <w:rPr>
          <w:rFonts w:asciiTheme="minorHAnsi" w:hAnsiTheme="minorHAnsi" w:cstheme="minorHAnsi"/>
        </w:rPr>
        <w:t>ATP</w:t>
      </w:r>
      <w:r w:rsidRPr="0047734B">
        <w:rPr>
          <w:rFonts w:asciiTheme="minorHAnsi" w:hAnsiTheme="minorHAnsi" w:cstheme="minorHAnsi"/>
          <w:spacing w:val="11"/>
        </w:rPr>
        <w:t xml:space="preserve"> </w:t>
      </w:r>
      <w:r w:rsidRPr="0047734B">
        <w:rPr>
          <w:rFonts w:asciiTheme="minorHAnsi" w:hAnsiTheme="minorHAnsi" w:cstheme="minorHAnsi"/>
        </w:rPr>
        <w:t>synthase?</w:t>
      </w:r>
      <w:r w:rsidRPr="0047734B">
        <w:rPr>
          <w:rFonts w:asciiTheme="minorHAnsi" w:hAnsiTheme="minorHAnsi" w:cstheme="minorHAnsi"/>
          <w:spacing w:val="-52"/>
        </w:rPr>
        <w:t xml:space="preserve"> </w:t>
      </w:r>
    </w:p>
    <w:p w:rsidR="003053F4" w:rsidRPr="0047734B" w:rsidRDefault="003053F4" w:rsidP="003053F4">
      <w:pPr>
        <w:pStyle w:val="ListParagraph"/>
        <w:tabs>
          <w:tab w:val="left" w:pos="822"/>
        </w:tabs>
        <w:ind w:right="4345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w w:val="90"/>
        </w:rPr>
        <w:t>Ans</w:t>
      </w:r>
      <w:proofErr w:type="spellEnd"/>
      <w:r>
        <w:rPr>
          <w:rFonts w:asciiTheme="minorHAnsi" w:hAnsiTheme="minorHAnsi" w:cstheme="minorHAnsi"/>
          <w:w w:val="90"/>
        </w:rPr>
        <w:t xml:space="preserve">: </w:t>
      </w:r>
      <w:r w:rsidRPr="0047734B">
        <w:rPr>
          <w:rFonts w:asciiTheme="minorHAnsi" w:hAnsiTheme="minorHAnsi" w:cstheme="minorHAnsi"/>
          <w:w w:val="95"/>
        </w:rPr>
        <w:t>ADP</w:t>
      </w:r>
      <w:r w:rsidRPr="0047734B">
        <w:rPr>
          <w:rFonts w:asciiTheme="minorHAnsi" w:hAnsiTheme="minorHAnsi" w:cstheme="minorHAnsi"/>
          <w:w w:val="95"/>
          <w:vertAlign w:val="superscript"/>
        </w:rPr>
        <w:t>3-</w:t>
      </w:r>
      <w:r w:rsidRPr="0047734B">
        <w:rPr>
          <w:rFonts w:asciiTheme="minorHAnsi" w:hAnsiTheme="minorHAnsi" w:cstheme="minorHAnsi"/>
          <w:spacing w:val="7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+</w:t>
      </w:r>
      <w:r w:rsidRPr="0047734B">
        <w:rPr>
          <w:rFonts w:asciiTheme="minorHAnsi" w:hAnsiTheme="minorHAnsi" w:cstheme="minorHAnsi"/>
          <w:spacing w:val="9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(HPO4)</w:t>
      </w:r>
      <w:r w:rsidRPr="0047734B">
        <w:rPr>
          <w:rFonts w:asciiTheme="minorHAnsi" w:hAnsiTheme="minorHAnsi" w:cstheme="minorHAnsi"/>
          <w:w w:val="95"/>
          <w:vertAlign w:val="superscript"/>
        </w:rPr>
        <w:t>2-</w:t>
      </w:r>
      <w:r w:rsidRPr="0047734B">
        <w:rPr>
          <w:rFonts w:asciiTheme="minorHAnsi" w:hAnsiTheme="minorHAnsi" w:cstheme="minorHAnsi"/>
          <w:spacing w:val="7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+</w:t>
      </w:r>
      <w:r w:rsidRPr="0047734B">
        <w:rPr>
          <w:rFonts w:asciiTheme="minorHAnsi" w:hAnsiTheme="minorHAnsi" w:cstheme="minorHAnsi"/>
          <w:spacing w:val="9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H</w:t>
      </w:r>
      <w:r w:rsidRPr="0047734B">
        <w:rPr>
          <w:rFonts w:asciiTheme="minorHAnsi" w:hAnsiTheme="minorHAnsi" w:cstheme="minorHAnsi"/>
          <w:w w:val="95"/>
          <w:vertAlign w:val="superscript"/>
        </w:rPr>
        <w:t>+</w:t>
      </w:r>
      <w:r w:rsidRPr="0047734B">
        <w:rPr>
          <w:rFonts w:asciiTheme="minorHAnsi" w:hAnsiTheme="minorHAnsi" w:cstheme="minorHAnsi"/>
          <w:spacing w:val="8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</w:t>
      </w:r>
      <w:r w:rsidRPr="0047734B">
        <w:rPr>
          <w:rFonts w:asciiTheme="minorHAnsi" w:hAnsiTheme="minorHAnsi" w:cstheme="minorHAnsi"/>
          <w:spacing w:val="-9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ATP</w:t>
      </w:r>
      <w:r w:rsidRPr="0047734B">
        <w:rPr>
          <w:rFonts w:asciiTheme="minorHAnsi" w:hAnsiTheme="minorHAnsi" w:cstheme="minorHAnsi"/>
          <w:w w:val="95"/>
          <w:vertAlign w:val="superscript"/>
        </w:rPr>
        <w:t>4-</w:t>
      </w:r>
      <w:r w:rsidRPr="0047734B">
        <w:rPr>
          <w:rFonts w:asciiTheme="minorHAnsi" w:hAnsiTheme="minorHAnsi" w:cstheme="minorHAnsi"/>
          <w:spacing w:val="8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+</w:t>
      </w:r>
      <w:r w:rsidRPr="0047734B">
        <w:rPr>
          <w:rFonts w:asciiTheme="minorHAnsi" w:hAnsiTheme="minorHAnsi" w:cstheme="minorHAnsi"/>
          <w:spacing w:val="9"/>
          <w:w w:val="95"/>
        </w:rPr>
        <w:t xml:space="preserve"> </w:t>
      </w:r>
      <w:r w:rsidRPr="0047734B">
        <w:rPr>
          <w:rFonts w:asciiTheme="minorHAnsi" w:hAnsiTheme="minorHAnsi" w:cstheme="minorHAnsi"/>
          <w:w w:val="95"/>
        </w:rPr>
        <w:t>H</w:t>
      </w:r>
      <w:r w:rsidRPr="0047734B">
        <w:rPr>
          <w:rFonts w:asciiTheme="minorHAnsi" w:hAnsiTheme="minorHAnsi" w:cstheme="minorHAnsi"/>
          <w:w w:val="95"/>
          <w:vertAlign w:val="subscript"/>
        </w:rPr>
        <w:t>2</w:t>
      </w:r>
      <w:r w:rsidRPr="0047734B">
        <w:rPr>
          <w:rFonts w:asciiTheme="minorHAnsi" w:hAnsiTheme="minorHAnsi" w:cstheme="minorHAnsi"/>
          <w:w w:val="95"/>
        </w:rPr>
        <w:t>O</w:t>
      </w:r>
    </w:p>
    <w:p w:rsidR="003053F4" w:rsidRPr="0047734B" w:rsidRDefault="003053F4" w:rsidP="003053F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3053F4" w:rsidRDefault="003053F4" w:rsidP="003053F4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3053F4" w:rsidRDefault="003053F4" w:rsidP="003053F4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p w:rsidR="003053F4" w:rsidRDefault="003053F4" w:rsidP="003053F4">
      <w:pPr>
        <w:pStyle w:val="BodyText"/>
        <w:spacing w:line="292" w:lineRule="exact"/>
        <w:ind w:left="101"/>
        <w:rPr>
          <w:rFonts w:asciiTheme="minorHAnsi" w:hAnsiTheme="minorHAnsi" w:cstheme="minorHAnsi"/>
          <w:sz w:val="22"/>
          <w:szCs w:val="22"/>
        </w:rPr>
      </w:pPr>
    </w:p>
    <w:bookmarkEnd w:id="0"/>
    <w:p w:rsidR="00894F8A" w:rsidRDefault="00894F8A"/>
    <w:sectPr w:rsidR="00894F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1B237C"/>
    <w:multiLevelType w:val="hybridMultilevel"/>
    <w:tmpl w:val="ED0203C6"/>
    <w:lvl w:ilvl="0" w:tplc="2EA838E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spacing w:val="0"/>
        <w:w w:val="100"/>
        <w:sz w:val="24"/>
        <w:szCs w:val="24"/>
        <w:lang w:val="en-US" w:eastAsia="en-US" w:bidi="ar-SA"/>
      </w:rPr>
    </w:lvl>
    <w:lvl w:ilvl="1" w:tplc="78FE326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ABAC03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424E20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F1CDA0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3D4B19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E62992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61C102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EC9CA1E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59EA34BA"/>
    <w:multiLevelType w:val="hybridMultilevel"/>
    <w:tmpl w:val="68F63B76"/>
    <w:lvl w:ilvl="0" w:tplc="EC24D1A6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3F4"/>
    <w:rsid w:val="003053F4"/>
    <w:rsid w:val="003E5EA6"/>
    <w:rsid w:val="0089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6648BE-B0A9-4735-977F-82BC97AA4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053F4"/>
    <w:pPr>
      <w:widowControl w:val="0"/>
      <w:autoSpaceDE w:val="0"/>
      <w:autoSpaceDN w:val="0"/>
      <w:spacing w:after="0" w:line="240" w:lineRule="auto"/>
      <w:ind w:left="821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053F4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053F4"/>
    <w:pPr>
      <w:widowControl w:val="0"/>
      <w:autoSpaceDE w:val="0"/>
      <w:autoSpaceDN w:val="0"/>
      <w:spacing w:after="0" w:line="240" w:lineRule="auto"/>
      <w:ind w:left="821" w:hanging="360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2021-07-22T05:23:00Z</dcterms:created>
  <dcterms:modified xsi:type="dcterms:W3CDTF">2021-07-22T05:34:00Z</dcterms:modified>
</cp:coreProperties>
</file>