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373" w:rsidRDefault="00394373" w:rsidP="00394373">
      <w:pPr>
        <w:pStyle w:val="NormalWeb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94373">
        <w:rPr>
          <w:rFonts w:asciiTheme="minorHAnsi" w:hAnsiTheme="minorHAnsi" w:cstheme="minorHAnsi"/>
          <w:sz w:val="22"/>
          <w:szCs w:val="22"/>
        </w:rPr>
        <w:t>Taylor University</w:t>
      </w:r>
    </w:p>
    <w:p w:rsidR="00394373" w:rsidRDefault="00394373" w:rsidP="00394373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394373">
        <w:rPr>
          <w:rFonts w:asciiTheme="minorHAnsi" w:hAnsiTheme="minorHAnsi" w:cstheme="minorHAnsi"/>
          <w:sz w:val="22"/>
          <w:szCs w:val="22"/>
        </w:rPr>
        <w:t>SWK 362</w:t>
      </w:r>
    </w:p>
    <w:p w:rsidR="00023E49" w:rsidRPr="00394373" w:rsidRDefault="00023E49" w:rsidP="00394373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394373">
        <w:rPr>
          <w:rFonts w:asciiTheme="minorHAnsi" w:hAnsiTheme="minorHAnsi" w:cstheme="minorHAnsi"/>
          <w:color w:val="16192B"/>
          <w:sz w:val="22"/>
          <w:szCs w:val="22"/>
        </w:rPr>
        <w:t>Chapter 2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394373">
        <w:rPr>
          <w:rFonts w:eastAsia="Times New Roman" w:cstheme="minorHAnsi"/>
          <w:color w:val="16192B"/>
          <w:lang w:eastAsia="en-IN"/>
        </w:rPr>
        <w:t>1)What</w:t>
      </w:r>
      <w:proofErr w:type="gramEnd"/>
      <w:r w:rsidRPr="00394373">
        <w:rPr>
          <w:rFonts w:eastAsia="Times New Roman" w:cstheme="minorHAnsi"/>
          <w:color w:val="16192B"/>
          <w:lang w:eastAsia="en-IN"/>
        </w:rPr>
        <w:t xml:space="preserve"> made being poor less stigmatizing...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-Instability due to crop...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>3. Which of the following was not a central feature of the English poor law</w:t>
      </w:r>
    </w:p>
    <w:p w:rsidR="00023E49" w:rsidRPr="00394373" w:rsidRDefault="00023E49" w:rsidP="00023E49">
      <w:pPr>
        <w:shd w:val="clear" w:color="auto" w:fill="FFFFFF"/>
        <w:spacing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-Abolished the distinction between worthy and unworthy poor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bookmarkStart w:id="1" w:name="2"/>
      <w:bookmarkEnd w:id="1"/>
      <w:r w:rsidRPr="00394373">
        <w:rPr>
          <w:rFonts w:eastAsia="Times New Roman" w:cstheme="minorHAnsi"/>
          <w:color w:val="16192B"/>
          <w:lang w:eastAsia="en-IN"/>
        </w:rPr>
        <w:t>4. TANF today parallels the concept of _____ from the English poor laws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-Outdoor Relief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 xml:space="preserve">5. An approach to social policy, which asserts that government should assure basic, needs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394373">
        <w:rPr>
          <w:rFonts w:eastAsia="Times New Roman" w:cstheme="minorHAnsi"/>
          <w:color w:val="16192B"/>
          <w:lang w:eastAsia="en-IN"/>
        </w:rPr>
        <w:t>as</w:t>
      </w:r>
      <w:proofErr w:type="gramEnd"/>
      <w:r w:rsidRPr="00394373">
        <w:rPr>
          <w:rFonts w:eastAsia="Times New Roman" w:cstheme="minorHAnsi"/>
          <w:color w:val="16192B"/>
          <w:lang w:eastAsia="en-IN"/>
        </w:rPr>
        <w:t xml:space="preserve"> a right of citizenship in advanced economies is called: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 xml:space="preserve">: -Institutional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 xml:space="preserve">6. A strengths perspective views which of the following as a legacy of slavery within black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394373">
        <w:rPr>
          <w:rFonts w:eastAsia="Times New Roman" w:cstheme="minorHAnsi"/>
          <w:color w:val="16192B"/>
          <w:lang w:eastAsia="en-IN"/>
        </w:rPr>
        <w:t>communities</w:t>
      </w:r>
      <w:proofErr w:type="gramEnd"/>
      <w:r w:rsidRPr="00394373">
        <w:rPr>
          <w:rFonts w:eastAsia="Times New Roman" w:cstheme="minorHAnsi"/>
          <w:color w:val="16192B"/>
          <w:lang w:eastAsia="en-IN"/>
        </w:rPr>
        <w:t>?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-A strong tradition of self-help organizations and mutual aid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>7. The period of US history known as reconstruction was: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 xml:space="preserve">: -A temporary improvement in the rights of blacks.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 xml:space="preserve">8. Which of the following causes are NOT strongly identified with the US settlement house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394373">
        <w:rPr>
          <w:rFonts w:eastAsia="Times New Roman" w:cstheme="minorHAnsi"/>
          <w:color w:val="16192B"/>
          <w:lang w:eastAsia="en-IN"/>
        </w:rPr>
        <w:t>movement</w:t>
      </w:r>
      <w:proofErr w:type="gramEnd"/>
      <w:r w:rsidRPr="00394373">
        <w:rPr>
          <w:rFonts w:eastAsia="Times New Roman" w:cstheme="minorHAnsi"/>
          <w:color w:val="16192B"/>
          <w:lang w:eastAsia="en-IN"/>
        </w:rPr>
        <w:t>...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-Attention to the needs of blacks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 xml:space="preserve">9. The programs created out of society’s recognition of the normal risks of living need to 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394373">
        <w:rPr>
          <w:rFonts w:eastAsia="Times New Roman" w:cstheme="minorHAnsi"/>
          <w:color w:val="16192B"/>
          <w:lang w:eastAsia="en-IN"/>
        </w:rPr>
        <w:t>pool</w:t>
      </w:r>
      <w:proofErr w:type="gramEnd"/>
      <w:r w:rsidRPr="00394373">
        <w:rPr>
          <w:rFonts w:eastAsia="Times New Roman" w:cstheme="minorHAnsi"/>
          <w:color w:val="16192B"/>
          <w:lang w:eastAsia="en-IN"/>
        </w:rPr>
        <w:t xml:space="preserve"> money to help out in the event of misfortune...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-Social insurance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394373">
        <w:rPr>
          <w:rFonts w:eastAsia="Times New Roman" w:cstheme="minorHAnsi"/>
          <w:color w:val="16192B"/>
          <w:lang w:eastAsia="en-IN"/>
        </w:rPr>
        <w:t>10. Mothers’ pensions were originally designed to aid primarily: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 w:rsidRPr="00394373">
        <w:rPr>
          <w:rFonts w:eastAsia="Times New Roman" w:cstheme="minorHAnsi"/>
          <w:color w:val="16192B"/>
          <w:lang w:eastAsia="en-IN"/>
        </w:rPr>
        <w:t>Ans</w:t>
      </w:r>
      <w:proofErr w:type="spellEnd"/>
      <w:r w:rsidRPr="00394373">
        <w:rPr>
          <w:rFonts w:eastAsia="Times New Roman" w:cstheme="minorHAnsi"/>
          <w:color w:val="16192B"/>
          <w:lang w:eastAsia="en-IN"/>
        </w:rPr>
        <w:t>: -Widows, who met societies imposed moral tests.</w:t>
      </w: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023E49" w:rsidRPr="00394373" w:rsidRDefault="00023E49" w:rsidP="00023E49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bookmarkEnd w:id="0"/>
    <w:p w:rsidR="00A637EE" w:rsidRPr="00394373" w:rsidRDefault="00A637EE">
      <w:pPr>
        <w:rPr>
          <w:rFonts w:cstheme="minorHAnsi"/>
        </w:rPr>
      </w:pPr>
    </w:p>
    <w:sectPr w:rsidR="00A637EE" w:rsidRPr="0039437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E49"/>
    <w:rsid w:val="00023E49"/>
    <w:rsid w:val="00394373"/>
    <w:rsid w:val="00A6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44663-AC9B-4858-9794-574939A3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23E4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94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5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2021-07-19T05:31:00Z</dcterms:created>
  <dcterms:modified xsi:type="dcterms:W3CDTF">2021-07-19T05:34:00Z</dcterms:modified>
</cp:coreProperties>
</file>