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03B" w:rsidRPr="00F715CA" w:rsidRDefault="00DC203B" w:rsidP="00DC203B">
      <w:pPr>
        <w:pStyle w:val="Heading1"/>
        <w:spacing w:before="60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F715CA">
        <w:rPr>
          <w:rFonts w:asciiTheme="minorHAnsi" w:hAnsiTheme="minorHAnsi" w:cstheme="minorHAnsi"/>
          <w:sz w:val="22"/>
          <w:szCs w:val="22"/>
          <w:u w:val="none"/>
        </w:rPr>
        <w:t>Ball State University</w:t>
      </w:r>
    </w:p>
    <w:p w:rsidR="00DC203B" w:rsidRPr="00F715CA" w:rsidRDefault="00DC203B" w:rsidP="00DC203B">
      <w:pPr>
        <w:pStyle w:val="Heading1"/>
        <w:spacing w:before="60"/>
        <w:rPr>
          <w:rFonts w:asciiTheme="minorHAnsi" w:hAnsiTheme="minorHAnsi" w:cstheme="minorHAnsi"/>
          <w:sz w:val="22"/>
          <w:szCs w:val="22"/>
          <w:u w:val="none"/>
        </w:rPr>
      </w:pPr>
      <w:r w:rsidRPr="00F715CA">
        <w:rPr>
          <w:rFonts w:asciiTheme="minorHAnsi" w:hAnsiTheme="minorHAnsi" w:cstheme="minorHAnsi"/>
          <w:sz w:val="22"/>
          <w:szCs w:val="22"/>
          <w:u w:val="none"/>
        </w:rPr>
        <w:t>ABA 609</w:t>
      </w:r>
    </w:p>
    <w:p w:rsidR="00DC203B" w:rsidRPr="00F715CA" w:rsidRDefault="00DC203B" w:rsidP="00DC203B">
      <w:pPr>
        <w:pStyle w:val="Heading1"/>
        <w:spacing w:before="60"/>
        <w:rPr>
          <w:rFonts w:asciiTheme="minorHAnsi" w:hAnsiTheme="minorHAnsi" w:cstheme="minorHAnsi"/>
          <w:sz w:val="22"/>
          <w:szCs w:val="22"/>
          <w:u w:val="none"/>
        </w:rPr>
        <w:sectPr w:rsidR="00DC203B" w:rsidRPr="00F715CA" w:rsidSect="00DC203B">
          <w:pgSz w:w="12240" w:h="15840"/>
          <w:pgMar w:top="1380" w:right="1340" w:bottom="280" w:left="1340" w:header="720" w:footer="720" w:gutter="0"/>
          <w:cols w:space="720"/>
        </w:sectPr>
      </w:pPr>
      <w:r w:rsidRPr="00F715CA">
        <w:rPr>
          <w:rFonts w:asciiTheme="minorHAnsi" w:hAnsiTheme="minorHAnsi" w:cstheme="minorHAnsi"/>
          <w:sz w:val="22"/>
          <w:szCs w:val="22"/>
          <w:u w:val="none"/>
        </w:rPr>
        <w:t>Quiz</w:t>
      </w:r>
      <w:r w:rsidRPr="00F715CA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="005C2F6F">
        <w:rPr>
          <w:rFonts w:asciiTheme="minorHAnsi" w:hAnsiTheme="minorHAnsi" w:cstheme="minorHAnsi"/>
          <w:sz w:val="22"/>
          <w:szCs w:val="22"/>
          <w:u w:val="none"/>
        </w:rPr>
        <w:t>1</w:t>
      </w:r>
    </w:p>
    <w:p w:rsidR="00DC203B" w:rsidRPr="00F715CA" w:rsidRDefault="00DC203B" w:rsidP="00DC203B">
      <w:pPr>
        <w:rPr>
          <w:rFonts w:asciiTheme="minorHAnsi" w:hAnsiTheme="minorHAnsi" w:cstheme="minorHAnsi"/>
        </w:rPr>
        <w:sectPr w:rsidR="00DC203B" w:rsidRPr="00F715CA">
          <w:type w:val="continuous"/>
          <w:pgSz w:w="12240" w:h="15840"/>
          <w:pgMar w:top="1380" w:right="1340" w:bottom="280" w:left="1340" w:header="720" w:footer="720" w:gutter="0"/>
          <w:cols w:num="2" w:space="720" w:equalWidth="0">
            <w:col w:w="2999" w:space="40"/>
            <w:col w:w="6521"/>
          </w:cols>
        </w:sectPr>
      </w:pPr>
    </w:p>
    <w:p w:rsidR="00DC203B" w:rsidRPr="00F715CA" w:rsidRDefault="00DC203B" w:rsidP="00DC203B">
      <w:pPr>
        <w:tabs>
          <w:tab w:val="left" w:pos="821"/>
          <w:tab w:val="left" w:pos="822"/>
        </w:tabs>
        <w:spacing w:before="88"/>
        <w:ind w:right="293"/>
        <w:rPr>
          <w:rFonts w:asciiTheme="minorHAnsi" w:hAnsiTheme="minorHAnsi" w:cstheme="minorHAnsi"/>
        </w:rPr>
      </w:pPr>
      <w:proofErr w:type="gramStart"/>
      <w:r w:rsidRPr="00F715CA">
        <w:rPr>
          <w:rFonts w:asciiTheme="minorHAnsi" w:hAnsiTheme="minorHAnsi" w:cstheme="minorHAnsi"/>
          <w:color w:val="2C3A44"/>
        </w:rPr>
        <w:t>1)According</w:t>
      </w:r>
      <w:proofErr w:type="gramEnd"/>
      <w:r w:rsidRPr="00F715CA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to</w:t>
      </w:r>
      <w:r w:rsidRPr="00F715CA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Baer,</w:t>
      </w:r>
      <w:r w:rsidRPr="00F715CA">
        <w:rPr>
          <w:rFonts w:asciiTheme="minorHAnsi" w:hAnsiTheme="minorHAnsi" w:cstheme="minorHAnsi"/>
          <w:color w:val="2C3A44"/>
          <w:spacing w:val="-11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Wolf,</w:t>
      </w:r>
      <w:r w:rsidRPr="00F715CA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and</w:t>
      </w:r>
      <w:r w:rsidRPr="00F715CA">
        <w:rPr>
          <w:rFonts w:asciiTheme="minorHAnsi" w:hAnsiTheme="minorHAnsi" w:cstheme="minorHAnsi"/>
          <w:color w:val="2C3A44"/>
          <w:spacing w:val="-7"/>
        </w:rPr>
        <w:t xml:space="preserve"> </w:t>
      </w:r>
      <w:proofErr w:type="spellStart"/>
      <w:r w:rsidRPr="00F715CA">
        <w:rPr>
          <w:rFonts w:asciiTheme="minorHAnsi" w:hAnsiTheme="minorHAnsi" w:cstheme="minorHAnsi"/>
          <w:color w:val="2C3A44"/>
        </w:rPr>
        <w:t>Risley</w:t>
      </w:r>
      <w:proofErr w:type="spellEnd"/>
      <w:r w:rsidRPr="00F715CA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(1968),</w:t>
      </w:r>
      <w:r w:rsidRPr="00F715CA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what</w:t>
      </w:r>
      <w:r w:rsidRPr="00F715CA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is</w:t>
      </w:r>
      <w:r w:rsidRPr="00F715CA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the</w:t>
      </w:r>
      <w:r w:rsidRPr="00F715CA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difference</w:t>
      </w:r>
      <w:r w:rsidRPr="00F715CA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between</w:t>
      </w:r>
      <w:r w:rsidRPr="00F715CA">
        <w:rPr>
          <w:rFonts w:asciiTheme="minorHAnsi" w:hAnsiTheme="minorHAnsi" w:cstheme="minorHAnsi"/>
          <w:color w:val="2C3A44"/>
          <w:spacing w:val="-67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basic</w:t>
      </w:r>
      <w:r w:rsidRPr="00F715CA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and</w:t>
      </w:r>
      <w:r w:rsidRPr="00F715CA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applied</w:t>
      </w:r>
      <w:r w:rsidRPr="00F715CA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behavior analysis?</w:t>
      </w:r>
    </w:p>
    <w:p w:rsidR="00DC203B" w:rsidRPr="00F715CA" w:rsidRDefault="00DC203B" w:rsidP="00DC203B">
      <w:pPr>
        <w:pStyle w:val="BodyText"/>
        <w:spacing w:before="120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>: Basic</w:t>
      </w:r>
      <w:r w:rsidRPr="00F715CA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research</w:t>
      </w:r>
      <w:r w:rsidRPr="00F715CA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is</w:t>
      </w:r>
      <w:r w:rsidRPr="00F715CA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likely</w:t>
      </w:r>
      <w:r w:rsidRPr="00F715CA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to</w:t>
      </w:r>
      <w:r w:rsidRPr="00F715CA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look</w:t>
      </w:r>
      <w:r w:rsidRPr="00F715CA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at</w:t>
      </w:r>
      <w:r w:rsidRPr="00F715CA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any</w:t>
      </w:r>
      <w:r w:rsidRPr="00F715CA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behavior</w:t>
      </w:r>
      <w:r w:rsidRPr="00F715CA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and</w:t>
      </w:r>
      <w:r w:rsidRPr="00F715CA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and</w:t>
      </w:r>
      <w:proofErr w:type="spellEnd"/>
      <w:r w:rsidRPr="00F715CA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variable,</w:t>
      </w:r>
      <w:r w:rsidRPr="00F715CA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and</w:t>
      </w:r>
      <w:r w:rsidRPr="00F715CA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applied</w:t>
      </w:r>
      <w:r w:rsidRPr="00F715CA">
        <w:rPr>
          <w:rFonts w:asciiTheme="minorHAnsi" w:hAnsiTheme="minorHAnsi" w:cstheme="minorHAnsi"/>
          <w:color w:val="2C3A44"/>
          <w:spacing w:val="-67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research looks</w:t>
      </w:r>
      <w:r w:rsidRPr="00F715CA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at</w:t>
      </w:r>
      <w:r w:rsidRPr="00F715CA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variables</w:t>
      </w:r>
      <w:r w:rsidRPr="00F715CA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that</w:t>
      </w:r>
      <w:r w:rsidRPr="00F715CA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could improve</w:t>
      </w:r>
      <w:r w:rsidRPr="00F715CA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behavior.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217" w:line="352" w:lineRule="auto"/>
        <w:ind w:right="6159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  <w:color w:val="2C3A44"/>
        </w:rPr>
        <w:t>Learning</w:t>
      </w:r>
      <w:r w:rsidRPr="00F715CA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refers</w:t>
      </w:r>
      <w:r w:rsidRPr="00F715CA">
        <w:rPr>
          <w:rFonts w:asciiTheme="minorHAnsi" w:hAnsiTheme="minorHAnsi" w:cstheme="minorHAnsi"/>
          <w:color w:val="2C3A44"/>
          <w:spacing w:val="70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to:</w:t>
      </w:r>
      <w:r w:rsidRPr="00F715CA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The acquisition of behavior 1</w:t>
      </w:r>
      <w:r w:rsidRPr="00F715CA">
        <w:rPr>
          <w:rFonts w:asciiTheme="minorHAnsi" w:hAnsiTheme="minorHAnsi" w:cstheme="minorHAnsi"/>
          <w:color w:val="2C3A44"/>
          <w:spacing w:val="-67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The</w:t>
      </w:r>
      <w:r w:rsidRPr="00F715CA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maintenance</w:t>
      </w:r>
      <w:r w:rsidRPr="00F715CA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of</w:t>
      </w:r>
      <w:r w:rsidRPr="00F715CA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behavior</w:t>
      </w:r>
    </w:p>
    <w:p w:rsidR="00DC203B" w:rsidRPr="00F715CA" w:rsidRDefault="00DC203B" w:rsidP="00DC203B">
      <w:pPr>
        <w:pStyle w:val="BodyText"/>
        <w:spacing w:before="183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>: The</w:t>
      </w:r>
      <w:r w:rsidRPr="00F715CA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change</w:t>
      </w:r>
      <w:r w:rsidRPr="00F715CA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in</w:t>
      </w:r>
      <w:r w:rsidRPr="00F715CA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behavior</w:t>
      </w:r>
      <w:r w:rsidRPr="00F715CA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as</w:t>
      </w:r>
      <w:r w:rsidRPr="00F715CA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a</w:t>
      </w:r>
      <w:r w:rsidRPr="00F715CA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result</w:t>
      </w:r>
      <w:r w:rsidRPr="00F715CA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of</w:t>
      </w:r>
      <w:r w:rsidRPr="00F715CA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color w:val="2C3A44"/>
          <w:sz w:val="22"/>
          <w:szCs w:val="22"/>
        </w:rPr>
        <w:t>events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309"/>
        </w:tabs>
        <w:rPr>
          <w:rFonts w:asciiTheme="minorHAnsi" w:hAnsiTheme="minorHAnsi" w:cstheme="minorHAnsi"/>
          <w:color w:val="2C3A44"/>
        </w:rPr>
      </w:pPr>
      <w:r w:rsidRPr="00F715CA">
        <w:rPr>
          <w:rFonts w:asciiTheme="minorHAnsi" w:hAnsiTheme="minorHAnsi" w:cstheme="minorHAnsi"/>
          <w:color w:val="2C3A44"/>
        </w:rPr>
        <w:t>The</w:t>
      </w:r>
      <w:r w:rsidRPr="00F715CA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behavior</w:t>
      </w:r>
      <w:r w:rsidRPr="00F715CA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of</w:t>
      </w:r>
      <w:r w:rsidRPr="00F715CA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an</w:t>
      </w:r>
      <w:r w:rsidRPr="00F715CA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F715CA">
        <w:rPr>
          <w:rFonts w:asciiTheme="minorHAnsi" w:hAnsiTheme="minorHAnsi" w:cstheme="minorHAnsi"/>
          <w:color w:val="2C3A44"/>
        </w:rPr>
        <w:t>organism:</w:t>
      </w:r>
    </w:p>
    <w:p w:rsidR="00DC203B" w:rsidRPr="00F715CA" w:rsidRDefault="00DC203B" w:rsidP="00DC203B">
      <w:pPr>
        <w:pStyle w:val="BodyText"/>
        <w:spacing w:before="186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Is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everything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an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organism does,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including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thinking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and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feeling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376" w:lineRule="auto"/>
        <w:ind w:left="101" w:right="1822" w:firstLine="360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Analysis of behavior becomes experimental when it involves:</w:t>
      </w:r>
      <w:r w:rsidRPr="00F715CA">
        <w:rPr>
          <w:rFonts w:asciiTheme="minorHAnsi" w:hAnsiTheme="minorHAnsi" w:cstheme="minorHAnsi"/>
          <w:spacing w:val="-67"/>
        </w:rPr>
        <w:t xml:space="preserve"> </w:t>
      </w:r>
    </w:p>
    <w:p w:rsidR="00DC203B" w:rsidRPr="00F715CA" w:rsidRDefault="00DC203B" w:rsidP="00DC203B">
      <w:pPr>
        <w:pStyle w:val="ListParagraph"/>
        <w:tabs>
          <w:tab w:val="left" w:pos="821"/>
          <w:tab w:val="left" w:pos="822"/>
        </w:tabs>
        <w:spacing w:line="376" w:lineRule="auto"/>
        <w:ind w:left="461" w:right="1822" w:firstLine="0"/>
        <w:rPr>
          <w:rFonts w:asciiTheme="minorHAnsi" w:hAnsiTheme="minorHAnsi" w:cstheme="minorHAnsi"/>
        </w:rPr>
      </w:pPr>
      <w:proofErr w:type="spellStart"/>
      <w:r w:rsidRPr="00F715CA">
        <w:rPr>
          <w:rFonts w:asciiTheme="minorHAnsi" w:hAnsiTheme="minorHAnsi" w:cstheme="minorHAnsi"/>
          <w:color w:val="2C3A44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</w:rPr>
        <w:t xml:space="preserve">: </w:t>
      </w: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manipulation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of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a condition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to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see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how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behavior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is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affected</w:t>
      </w:r>
    </w:p>
    <w:p w:rsidR="00DC203B" w:rsidRPr="00F715CA" w:rsidRDefault="00DC203B" w:rsidP="00DC203B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59" w:lineRule="auto"/>
        <w:ind w:left="821" w:right="806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Which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of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following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statements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best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describes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goals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of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behavior</w:t>
      </w:r>
      <w:r w:rsidRPr="00F715CA">
        <w:rPr>
          <w:rFonts w:asciiTheme="minorHAnsi" w:hAnsiTheme="minorHAnsi" w:cstheme="minorHAnsi"/>
          <w:spacing w:val="-67"/>
        </w:rPr>
        <w:t xml:space="preserve"> </w:t>
      </w:r>
      <w:r w:rsidRPr="00F715CA">
        <w:rPr>
          <w:rFonts w:asciiTheme="minorHAnsi" w:hAnsiTheme="minorHAnsi" w:cstheme="minorHAnsi"/>
        </w:rPr>
        <w:t>analysis?</w:t>
      </w:r>
    </w:p>
    <w:p w:rsidR="00DC203B" w:rsidRPr="00F715CA" w:rsidRDefault="00DC203B" w:rsidP="00DC203B">
      <w:pPr>
        <w:pStyle w:val="BodyText"/>
        <w:spacing w:before="159" w:line="259" w:lineRule="auto"/>
        <w:ind w:left="101" w:right="240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Describe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the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principles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and</w:t>
      </w:r>
      <w:r w:rsidRPr="00F715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rules</w:t>
      </w:r>
      <w:r w:rsidRPr="00F715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of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behavior,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apply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them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across</w:t>
      </w:r>
      <w:r w:rsidRPr="00F715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species,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and</w:t>
      </w:r>
      <w:r w:rsidRPr="00F715C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develop technologies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for behavior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change.</w:t>
      </w:r>
    </w:p>
    <w:p w:rsidR="00DC203B" w:rsidRPr="00F715CA" w:rsidRDefault="00DC203B" w:rsidP="00DC203B">
      <w:pPr>
        <w:spacing w:line="259" w:lineRule="auto"/>
        <w:rPr>
          <w:rFonts w:asciiTheme="minorHAnsi" w:hAnsiTheme="minorHAnsi" w:cstheme="minorHAnsi"/>
        </w:rPr>
        <w:sectPr w:rsidR="00DC203B" w:rsidRPr="00F715CA">
          <w:type w:val="continuous"/>
          <w:pgSz w:w="12240" w:h="15840"/>
          <w:pgMar w:top="1380" w:right="1340" w:bottom="280" w:left="1340" w:header="720" w:footer="720" w:gutter="0"/>
          <w:cols w:space="720"/>
        </w:sectPr>
      </w:pPr>
    </w:p>
    <w:p w:rsidR="00DC203B" w:rsidRPr="00F715CA" w:rsidRDefault="00DC203B" w:rsidP="00DC203B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88"/>
        <w:ind w:hanging="361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Applied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behavior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analysis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is:</w:t>
      </w:r>
    </w:p>
    <w:p w:rsidR="00DC203B" w:rsidRPr="00F715CA" w:rsidRDefault="00DC203B" w:rsidP="00DC203B">
      <w:pPr>
        <w:pStyle w:val="BodyText"/>
        <w:spacing w:before="184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The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use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of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behavior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principles</w:t>
      </w:r>
      <w:r w:rsidRPr="00F715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to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solve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practical</w:t>
      </w:r>
      <w:r w:rsidRPr="00F715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problems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59" w:lineRule="auto"/>
        <w:ind w:left="821" w:right="1118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In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operant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conditioning,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a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stimulus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that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reliably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precedes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an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operant</w:t>
      </w:r>
      <w:r w:rsidRPr="00F715CA">
        <w:rPr>
          <w:rFonts w:asciiTheme="minorHAnsi" w:hAnsiTheme="minorHAnsi" w:cstheme="minorHAnsi"/>
          <w:spacing w:val="-67"/>
        </w:rPr>
        <w:t xml:space="preserve"> </w:t>
      </w:r>
      <w:r w:rsidRPr="00F715CA">
        <w:rPr>
          <w:rFonts w:asciiTheme="minorHAnsi" w:hAnsiTheme="minorHAnsi" w:cstheme="minorHAnsi"/>
        </w:rPr>
        <w:t>response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(S</w:t>
      </w:r>
      <w:r w:rsidRPr="00F715CA">
        <w:rPr>
          <w:rFonts w:asciiTheme="minorHAnsi" w:hAnsiTheme="minorHAnsi" w:cstheme="minorHAnsi"/>
          <w:vertAlign w:val="superscript"/>
        </w:rPr>
        <w:t>D</w:t>
      </w:r>
      <w:r w:rsidRPr="00F715CA">
        <w:rPr>
          <w:rFonts w:asciiTheme="minorHAnsi" w:hAnsiTheme="minorHAnsi" w:cstheme="minorHAnsi"/>
        </w:rPr>
        <w:t>) is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said</w:t>
      </w:r>
      <w:r w:rsidRPr="00F715CA">
        <w:rPr>
          <w:rFonts w:asciiTheme="minorHAnsi" w:hAnsiTheme="minorHAnsi" w:cstheme="minorHAnsi"/>
          <w:spacing w:val="1"/>
        </w:rPr>
        <w:t xml:space="preserve"> </w:t>
      </w:r>
      <w:r w:rsidRPr="00F715CA">
        <w:rPr>
          <w:rFonts w:asciiTheme="minorHAnsi" w:hAnsiTheme="minorHAnsi" w:cstheme="minorHAnsi"/>
        </w:rPr>
        <w:t>to:</w:t>
      </w:r>
    </w:p>
    <w:p w:rsidR="00DC203B" w:rsidRPr="00F715CA" w:rsidRDefault="00DC203B" w:rsidP="00DC203B">
      <w:pPr>
        <w:pStyle w:val="BodyText"/>
        <w:spacing w:before="158"/>
        <w:ind w:left="46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Set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the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occasion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for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the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response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 w:line="379" w:lineRule="auto"/>
        <w:ind w:left="101" w:right="476" w:firstLine="360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 xml:space="preserve">Which of the following is </w:t>
      </w:r>
      <w:r w:rsidRPr="00F715CA">
        <w:rPr>
          <w:rFonts w:asciiTheme="minorHAnsi" w:hAnsiTheme="minorHAnsi" w:cstheme="minorHAnsi"/>
          <w:b/>
          <w:u w:val="single"/>
        </w:rPr>
        <w:t>not</w:t>
      </w:r>
      <w:r w:rsidRPr="00F715CA">
        <w:rPr>
          <w:rFonts w:asciiTheme="minorHAnsi" w:hAnsiTheme="minorHAnsi" w:cstheme="minorHAnsi"/>
          <w:b/>
        </w:rPr>
        <w:t xml:space="preserve"> </w:t>
      </w:r>
      <w:r w:rsidRPr="00F715CA">
        <w:rPr>
          <w:rFonts w:asciiTheme="minorHAnsi" w:hAnsiTheme="minorHAnsi" w:cstheme="minorHAnsi"/>
        </w:rPr>
        <w:t>an example of operant conditioning:</w:t>
      </w:r>
    </w:p>
    <w:p w:rsidR="00DC203B" w:rsidRPr="00F715CA" w:rsidRDefault="00DC203B" w:rsidP="00DC203B">
      <w:pPr>
        <w:pStyle w:val="ListParagraph"/>
        <w:tabs>
          <w:tab w:val="left" w:pos="821"/>
          <w:tab w:val="left" w:pos="822"/>
        </w:tabs>
        <w:spacing w:before="1" w:line="379" w:lineRule="auto"/>
        <w:ind w:left="461" w:right="476" w:firstLine="0"/>
        <w:rPr>
          <w:rFonts w:asciiTheme="minorHAnsi" w:hAnsiTheme="minorHAnsi" w:cstheme="minorHAnsi"/>
        </w:rPr>
      </w:pPr>
      <w:proofErr w:type="spellStart"/>
      <w:r w:rsidRPr="00F715CA">
        <w:rPr>
          <w:rFonts w:asciiTheme="minorHAnsi" w:hAnsiTheme="minorHAnsi" w:cstheme="minorHAnsi"/>
          <w:color w:val="2C3A44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</w:rPr>
        <w:t xml:space="preserve">: </w:t>
      </w:r>
      <w:r w:rsidRPr="00F715CA">
        <w:rPr>
          <w:rFonts w:asciiTheme="minorHAnsi" w:hAnsiTheme="minorHAnsi" w:cstheme="minorHAnsi"/>
          <w:spacing w:val="1"/>
        </w:rPr>
        <w:t xml:space="preserve"> </w:t>
      </w:r>
      <w:r w:rsidRPr="00F715CA">
        <w:rPr>
          <w:rFonts w:asciiTheme="minorHAnsi" w:hAnsiTheme="minorHAnsi" w:cstheme="minorHAnsi"/>
        </w:rPr>
        <w:t>Flinching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slightly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when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the nurse tells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you that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they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are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about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to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give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you a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shot</w:t>
      </w:r>
    </w:p>
    <w:p w:rsidR="00DC203B" w:rsidRPr="00F715CA" w:rsidRDefault="00DC203B" w:rsidP="00DC203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  <w:tab w:val="left" w:pos="6560"/>
          <w:tab w:val="left" w:pos="9030"/>
        </w:tabs>
        <w:spacing w:before="1" w:line="256" w:lineRule="auto"/>
        <w:ind w:left="821" w:right="457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Behavior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analysts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recognize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importance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of</w:t>
      </w:r>
      <w:r w:rsidRPr="00F715CA">
        <w:rPr>
          <w:rFonts w:asciiTheme="minorHAnsi" w:hAnsiTheme="minorHAnsi" w:cstheme="minorHAnsi"/>
          <w:u w:val="single"/>
        </w:rPr>
        <w:tab/>
      </w:r>
      <w:r w:rsidRPr="00F715CA">
        <w:rPr>
          <w:rFonts w:asciiTheme="minorHAnsi" w:hAnsiTheme="minorHAnsi" w:cstheme="minorHAnsi"/>
          <w:u w:val="single"/>
        </w:rPr>
        <w:tab/>
      </w:r>
      <w:r w:rsidRPr="00F715CA">
        <w:rPr>
          <w:rFonts w:asciiTheme="minorHAnsi" w:hAnsiTheme="minorHAnsi" w:cstheme="minorHAnsi"/>
          <w:spacing w:val="-4"/>
        </w:rPr>
        <w:t>,</w:t>
      </w:r>
      <w:r w:rsidRPr="00F715CA">
        <w:rPr>
          <w:rFonts w:asciiTheme="minorHAnsi" w:hAnsiTheme="minorHAnsi" w:cstheme="minorHAnsi"/>
          <w:spacing w:val="-67"/>
        </w:rPr>
        <w:t xml:space="preserve"> </w:t>
      </w:r>
      <w:r w:rsidRPr="00F715CA">
        <w:rPr>
          <w:rFonts w:asciiTheme="minorHAnsi" w:hAnsiTheme="minorHAnsi" w:cstheme="minorHAnsi"/>
        </w:rPr>
        <w:t>but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tend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to focus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more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on</w:t>
      </w:r>
      <w:r w:rsidRPr="00F715CA">
        <w:rPr>
          <w:rFonts w:asciiTheme="minorHAnsi" w:hAnsiTheme="minorHAnsi" w:cstheme="minorHAnsi"/>
          <w:u w:val="single"/>
        </w:rPr>
        <w:tab/>
      </w:r>
      <w:r w:rsidRPr="00F715CA">
        <w:rPr>
          <w:rFonts w:asciiTheme="minorHAnsi" w:hAnsiTheme="minorHAnsi" w:cstheme="minorHAnsi"/>
        </w:rPr>
        <w:t>.</w:t>
      </w:r>
    </w:p>
    <w:p w:rsidR="00DC203B" w:rsidRPr="00F715CA" w:rsidRDefault="00DC203B" w:rsidP="00DC203B">
      <w:pPr>
        <w:pStyle w:val="BodyText"/>
        <w:spacing w:before="165"/>
        <w:ind w:left="46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Biology;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environment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</w:tabs>
        <w:spacing w:line="376" w:lineRule="auto"/>
        <w:ind w:left="461" w:right="988" w:firstLine="0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Skinner's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model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of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selection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by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consequences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assumes</w:t>
      </w:r>
      <w:r w:rsidRPr="00F715CA">
        <w:rPr>
          <w:rFonts w:asciiTheme="minorHAnsi" w:hAnsiTheme="minorHAnsi" w:cstheme="minorHAnsi"/>
          <w:spacing w:val="-4"/>
        </w:rPr>
        <w:t xml:space="preserve"> </w:t>
      </w:r>
      <w:r w:rsidRPr="00F715CA">
        <w:rPr>
          <w:rFonts w:asciiTheme="minorHAnsi" w:hAnsiTheme="minorHAnsi" w:cstheme="minorHAnsi"/>
        </w:rPr>
        <w:t>that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behavior:</w:t>
      </w:r>
      <w:r w:rsidRPr="00F715CA">
        <w:rPr>
          <w:rFonts w:asciiTheme="minorHAnsi" w:hAnsiTheme="minorHAnsi" w:cstheme="minorHAnsi"/>
          <w:spacing w:val="-67"/>
        </w:rPr>
        <w:t xml:space="preserve"> </w:t>
      </w:r>
    </w:p>
    <w:p w:rsidR="00DC203B" w:rsidRPr="00F715CA" w:rsidRDefault="00DC203B" w:rsidP="00DC203B">
      <w:pPr>
        <w:pStyle w:val="ListParagraph"/>
        <w:tabs>
          <w:tab w:val="left" w:pos="822"/>
        </w:tabs>
        <w:spacing w:line="376" w:lineRule="auto"/>
        <w:ind w:left="461" w:right="988" w:firstLine="0"/>
        <w:rPr>
          <w:rFonts w:asciiTheme="minorHAnsi" w:hAnsiTheme="minorHAnsi" w:cstheme="minorHAnsi"/>
        </w:rPr>
      </w:pPr>
      <w:proofErr w:type="spellStart"/>
      <w:r w:rsidRPr="00F715CA">
        <w:rPr>
          <w:rFonts w:asciiTheme="minorHAnsi" w:hAnsiTheme="minorHAnsi" w:cstheme="minorHAnsi"/>
          <w:color w:val="2C3A44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</w:rPr>
        <w:t xml:space="preserve">: </w:t>
      </w:r>
      <w:r w:rsidRPr="00F715CA">
        <w:rPr>
          <w:rFonts w:asciiTheme="minorHAnsi" w:hAnsiTheme="minorHAnsi" w:cstheme="minorHAnsi"/>
        </w:rPr>
        <w:t>Naturally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varies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in form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and</w:t>
      </w:r>
      <w:r w:rsidRPr="00F715CA">
        <w:rPr>
          <w:rFonts w:asciiTheme="minorHAnsi" w:hAnsiTheme="minorHAnsi" w:cstheme="minorHAnsi"/>
          <w:spacing w:val="1"/>
        </w:rPr>
        <w:t xml:space="preserve"> </w:t>
      </w:r>
      <w:r w:rsidRPr="00F715CA">
        <w:rPr>
          <w:rFonts w:asciiTheme="minorHAnsi" w:hAnsiTheme="minorHAnsi" w:cstheme="minorHAnsi"/>
        </w:rPr>
        <w:t>frequency</w:t>
      </w:r>
    </w:p>
    <w:p w:rsidR="00DC203B" w:rsidRPr="00F715CA" w:rsidRDefault="00DC203B" w:rsidP="00DC203B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</w:tabs>
        <w:spacing w:line="259" w:lineRule="auto"/>
        <w:ind w:left="821" w:right="1346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Skinner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argued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that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internal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events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such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as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feelings,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thoughts,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and</w:t>
      </w:r>
      <w:r w:rsidRPr="00F715CA">
        <w:rPr>
          <w:rFonts w:asciiTheme="minorHAnsi" w:hAnsiTheme="minorHAnsi" w:cstheme="minorHAnsi"/>
          <w:spacing w:val="-67"/>
        </w:rPr>
        <w:t xml:space="preserve"> </w:t>
      </w:r>
      <w:r w:rsidRPr="00F715CA">
        <w:rPr>
          <w:rFonts w:asciiTheme="minorHAnsi" w:hAnsiTheme="minorHAnsi" w:cstheme="minorHAnsi"/>
        </w:rPr>
        <w:t>intentions:</w:t>
      </w:r>
    </w:p>
    <w:p w:rsidR="00DC203B" w:rsidRPr="00F715CA" w:rsidRDefault="00DC203B" w:rsidP="00DC203B">
      <w:pPr>
        <w:pStyle w:val="BodyText"/>
        <w:spacing w:before="158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Are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behaviors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that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need</w:t>
      </w:r>
      <w:r w:rsidRPr="00F715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to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be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explained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</w:tabs>
        <w:spacing w:line="259" w:lineRule="auto"/>
        <w:ind w:left="821" w:right="579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The idea that successful behaviors will increase in likelihood while</w:t>
      </w:r>
      <w:r w:rsidRPr="00F715CA">
        <w:rPr>
          <w:rFonts w:asciiTheme="minorHAnsi" w:hAnsiTheme="minorHAnsi" w:cstheme="minorHAnsi"/>
          <w:spacing w:val="1"/>
        </w:rPr>
        <w:t xml:space="preserve"> </w:t>
      </w:r>
      <w:r w:rsidRPr="00F715CA">
        <w:rPr>
          <w:rFonts w:asciiTheme="minorHAnsi" w:hAnsiTheme="minorHAnsi" w:cstheme="minorHAnsi"/>
        </w:rPr>
        <w:t>unsuccessful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behaviors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will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decrease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in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likelihood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was</w:t>
      </w:r>
      <w:r w:rsidRPr="00F715CA">
        <w:rPr>
          <w:rFonts w:asciiTheme="minorHAnsi" w:hAnsiTheme="minorHAnsi" w:cstheme="minorHAnsi"/>
          <w:spacing w:val="-4"/>
        </w:rPr>
        <w:t xml:space="preserve"> </w:t>
      </w:r>
      <w:r w:rsidRPr="00F715CA">
        <w:rPr>
          <w:rFonts w:asciiTheme="minorHAnsi" w:hAnsiTheme="minorHAnsi" w:cstheme="minorHAnsi"/>
        </w:rPr>
        <w:t>first</w:t>
      </w:r>
      <w:r w:rsidRPr="00F715CA">
        <w:rPr>
          <w:rFonts w:asciiTheme="minorHAnsi" w:hAnsiTheme="minorHAnsi" w:cstheme="minorHAnsi"/>
          <w:spacing w:val="1"/>
        </w:rPr>
        <w:t xml:space="preserve"> </w:t>
      </w:r>
      <w:r w:rsidRPr="00F715CA">
        <w:rPr>
          <w:rFonts w:asciiTheme="minorHAnsi" w:hAnsiTheme="minorHAnsi" w:cstheme="minorHAnsi"/>
        </w:rPr>
        <w:t>described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in:</w:t>
      </w:r>
    </w:p>
    <w:p w:rsidR="00DC203B" w:rsidRPr="00F715CA" w:rsidRDefault="00DC203B" w:rsidP="00DC203B">
      <w:pPr>
        <w:pStyle w:val="BodyText"/>
        <w:spacing w:before="159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Thorndike's</w:t>
      </w:r>
      <w:r w:rsidRPr="00F715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law</w:t>
      </w:r>
      <w:r w:rsidRPr="00F715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of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effect</w:t>
      </w:r>
    </w:p>
    <w:p w:rsidR="00DC203B" w:rsidRPr="00F715CA" w:rsidRDefault="00DC203B" w:rsidP="00DC203B">
      <w:pPr>
        <w:rPr>
          <w:rFonts w:asciiTheme="minorHAnsi" w:hAnsiTheme="minorHAnsi" w:cstheme="minorHAnsi"/>
        </w:rPr>
        <w:sectPr w:rsidR="00DC203B" w:rsidRPr="00F715CA">
          <w:pgSz w:w="12240" w:h="15840"/>
          <w:pgMar w:top="1500" w:right="1340" w:bottom="280" w:left="1340" w:header="720" w:footer="720" w:gutter="0"/>
          <w:cols w:space="720"/>
        </w:sect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According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to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a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behavior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analyst,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thinking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is:</w:t>
      </w:r>
    </w:p>
    <w:p w:rsidR="00DC203B" w:rsidRPr="00F715CA" w:rsidRDefault="00DC203B" w:rsidP="00DC203B">
      <w:pPr>
        <w:pStyle w:val="BodyText"/>
        <w:spacing w:before="186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Private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behavior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that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can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be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explained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using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the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same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principles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as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public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behavior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  <w:tab w:val="left" w:pos="3729"/>
        </w:tabs>
        <w:ind w:hanging="361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term</w:t>
      </w:r>
      <w:r w:rsidRPr="00F715CA">
        <w:rPr>
          <w:rFonts w:asciiTheme="minorHAnsi" w:hAnsiTheme="minorHAnsi" w:cstheme="minorHAnsi"/>
          <w:u w:val="single"/>
        </w:rPr>
        <w:tab/>
      </w:r>
      <w:r w:rsidRPr="00F715CA">
        <w:rPr>
          <w:rFonts w:asciiTheme="minorHAnsi" w:hAnsiTheme="minorHAnsi" w:cstheme="minorHAnsi"/>
        </w:rPr>
        <w:t>refers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to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behavior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that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is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elicited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and the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term</w:t>
      </w:r>
    </w:p>
    <w:p w:rsidR="00DC203B" w:rsidRPr="00F715CA" w:rsidRDefault="00DC203B" w:rsidP="00DC203B">
      <w:pPr>
        <w:pStyle w:val="BodyText"/>
        <w:tabs>
          <w:tab w:val="left" w:pos="2566"/>
        </w:tabs>
        <w:spacing w:before="24" w:line="379" w:lineRule="auto"/>
        <w:ind w:left="461" w:right="3277" w:firstLine="360"/>
        <w:rPr>
          <w:rFonts w:asciiTheme="minorHAnsi" w:hAnsiTheme="minorHAnsi" w:cstheme="minorHAnsi"/>
          <w:sz w:val="22"/>
          <w:szCs w:val="22"/>
        </w:rPr>
      </w:pPr>
      <w:r w:rsidRPr="00F715C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F715CA">
        <w:rPr>
          <w:rFonts w:asciiTheme="minorHAnsi" w:hAnsiTheme="minorHAnsi" w:cstheme="minorHAnsi"/>
          <w:sz w:val="22"/>
          <w:szCs w:val="22"/>
        </w:rPr>
        <w:t>refers</w:t>
      </w:r>
      <w:proofErr w:type="gramEnd"/>
      <w:r w:rsidRPr="00F715CA">
        <w:rPr>
          <w:rFonts w:asciiTheme="minorHAnsi" w:hAnsiTheme="minorHAnsi" w:cstheme="minorHAnsi"/>
          <w:sz w:val="22"/>
          <w:szCs w:val="22"/>
        </w:rPr>
        <w:t xml:space="preserve"> to behavior that is emitted:</w:t>
      </w:r>
    </w:p>
    <w:p w:rsidR="00DC203B" w:rsidRPr="00F715CA" w:rsidRDefault="00DC203B" w:rsidP="00DC203B">
      <w:pPr>
        <w:pStyle w:val="BodyText"/>
        <w:tabs>
          <w:tab w:val="left" w:pos="2566"/>
        </w:tabs>
        <w:spacing w:before="24" w:line="379" w:lineRule="auto"/>
        <w:ind w:right="3277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Respondent;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operant</w:t>
      </w:r>
    </w:p>
    <w:p w:rsidR="00DC203B" w:rsidRPr="00F715CA" w:rsidRDefault="00DC203B" w:rsidP="00DC203B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</w:tabs>
        <w:spacing w:before="1" w:line="256" w:lineRule="auto"/>
        <w:ind w:left="821" w:right="337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Any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stimulus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(or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event)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that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follows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a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response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and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increases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its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frequency</w:t>
      </w:r>
      <w:r w:rsidRPr="00F715CA">
        <w:rPr>
          <w:rFonts w:asciiTheme="minorHAnsi" w:hAnsiTheme="minorHAnsi" w:cstheme="minorHAnsi"/>
          <w:spacing w:val="-67"/>
        </w:rPr>
        <w:t xml:space="preserve"> </w:t>
      </w:r>
      <w:r w:rsidRPr="00F715CA">
        <w:rPr>
          <w:rFonts w:asciiTheme="minorHAnsi" w:hAnsiTheme="minorHAnsi" w:cstheme="minorHAnsi"/>
        </w:rPr>
        <w:t>is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said to have:</w:t>
      </w:r>
    </w:p>
    <w:p w:rsidR="00DC203B" w:rsidRPr="00F715CA" w:rsidRDefault="00DC203B" w:rsidP="00DC203B">
      <w:pPr>
        <w:pStyle w:val="BodyText"/>
        <w:spacing w:before="165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A</w:t>
      </w:r>
      <w:r w:rsidRPr="00F715CA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reinforcement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function.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</w:tabs>
        <w:spacing w:before="1" w:line="376" w:lineRule="auto"/>
        <w:ind w:left="101" w:right="605" w:firstLine="360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In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functional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analysis,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positive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and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negative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F715CA">
        <w:rPr>
          <w:rFonts w:asciiTheme="minorHAnsi" w:hAnsiTheme="minorHAnsi" w:cstheme="minorHAnsi"/>
        </w:rPr>
        <w:t>reinforcers</w:t>
      </w:r>
      <w:proofErr w:type="spellEnd"/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are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examples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of:</w:t>
      </w:r>
      <w:r w:rsidRPr="00F715CA">
        <w:rPr>
          <w:rFonts w:asciiTheme="minorHAnsi" w:hAnsiTheme="minorHAnsi" w:cstheme="minorHAnsi"/>
          <w:spacing w:val="-67"/>
        </w:rPr>
        <w:t xml:space="preserve"> </w:t>
      </w:r>
    </w:p>
    <w:p w:rsidR="00DC203B" w:rsidRPr="00F715CA" w:rsidRDefault="00DC203B" w:rsidP="00DC203B">
      <w:pPr>
        <w:pStyle w:val="ListParagraph"/>
        <w:tabs>
          <w:tab w:val="left" w:pos="822"/>
        </w:tabs>
        <w:spacing w:before="1" w:line="376" w:lineRule="auto"/>
        <w:ind w:left="461" w:right="605" w:firstLine="0"/>
        <w:rPr>
          <w:rFonts w:asciiTheme="minorHAnsi" w:hAnsiTheme="minorHAnsi" w:cstheme="minorHAnsi"/>
        </w:rPr>
      </w:pPr>
      <w:proofErr w:type="spellStart"/>
      <w:r w:rsidRPr="00F715CA">
        <w:rPr>
          <w:rFonts w:asciiTheme="minorHAnsi" w:hAnsiTheme="minorHAnsi" w:cstheme="minorHAnsi"/>
          <w:color w:val="2C3A44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</w:rPr>
        <w:t xml:space="preserve">: </w:t>
      </w:r>
      <w:r w:rsidRPr="00F715CA">
        <w:rPr>
          <w:rFonts w:asciiTheme="minorHAnsi" w:hAnsiTheme="minorHAnsi" w:cstheme="minorHAnsi"/>
        </w:rPr>
        <w:t>Stimulus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classes</w:t>
      </w: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</w:tabs>
        <w:spacing w:before="3" w:line="256" w:lineRule="auto"/>
        <w:ind w:left="821" w:right="929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In</w:t>
      </w:r>
      <w:r w:rsidRPr="00F715CA">
        <w:rPr>
          <w:rFonts w:asciiTheme="minorHAnsi" w:hAnsiTheme="minorHAnsi" w:cstheme="minorHAnsi"/>
          <w:spacing w:val="-5"/>
        </w:rPr>
        <w:t xml:space="preserve"> </w:t>
      </w:r>
      <w:r w:rsidRPr="00F715CA">
        <w:rPr>
          <w:rFonts w:asciiTheme="minorHAnsi" w:hAnsiTheme="minorHAnsi" w:cstheme="minorHAnsi"/>
        </w:rPr>
        <w:t>terms</w:t>
      </w:r>
      <w:r w:rsidRPr="00F715CA">
        <w:rPr>
          <w:rFonts w:asciiTheme="minorHAnsi" w:hAnsiTheme="minorHAnsi" w:cstheme="minorHAnsi"/>
          <w:spacing w:val="-4"/>
        </w:rPr>
        <w:t xml:space="preserve"> </w:t>
      </w:r>
      <w:r w:rsidRPr="00F715CA">
        <w:rPr>
          <w:rFonts w:asciiTheme="minorHAnsi" w:hAnsiTheme="minorHAnsi" w:cstheme="minorHAnsi"/>
        </w:rPr>
        <w:t>of</w:t>
      </w:r>
      <w:r w:rsidRPr="00F715CA">
        <w:rPr>
          <w:rFonts w:asciiTheme="minorHAnsi" w:hAnsiTheme="minorHAnsi" w:cstheme="minorHAnsi"/>
          <w:spacing w:val="-4"/>
        </w:rPr>
        <w:t xml:space="preserve"> </w:t>
      </w:r>
      <w:r w:rsidRPr="00F715CA">
        <w:rPr>
          <w:rFonts w:asciiTheme="minorHAnsi" w:hAnsiTheme="minorHAnsi" w:cstheme="minorHAnsi"/>
        </w:rPr>
        <w:t>behavior-environmental</w:t>
      </w:r>
      <w:r w:rsidRPr="00F715CA">
        <w:rPr>
          <w:rFonts w:asciiTheme="minorHAnsi" w:hAnsiTheme="minorHAnsi" w:cstheme="minorHAnsi"/>
          <w:spacing w:val="-4"/>
        </w:rPr>
        <w:t xml:space="preserve"> </w:t>
      </w:r>
      <w:r w:rsidRPr="00F715CA">
        <w:rPr>
          <w:rFonts w:asciiTheme="minorHAnsi" w:hAnsiTheme="minorHAnsi" w:cstheme="minorHAnsi"/>
        </w:rPr>
        <w:t>relations,</w:t>
      </w:r>
      <w:r w:rsidRPr="00F715CA">
        <w:rPr>
          <w:rFonts w:asciiTheme="minorHAnsi" w:hAnsiTheme="minorHAnsi" w:cstheme="minorHAnsi"/>
          <w:spacing w:val="-4"/>
        </w:rPr>
        <w:t xml:space="preserve"> </w:t>
      </w:r>
      <w:r w:rsidRPr="00F715CA">
        <w:rPr>
          <w:rFonts w:asciiTheme="minorHAnsi" w:hAnsiTheme="minorHAnsi" w:cstheme="minorHAnsi"/>
        </w:rPr>
        <w:t>establishing</w:t>
      </w:r>
      <w:r w:rsidRPr="00F715CA">
        <w:rPr>
          <w:rFonts w:asciiTheme="minorHAnsi" w:hAnsiTheme="minorHAnsi" w:cstheme="minorHAnsi"/>
          <w:spacing w:val="-4"/>
        </w:rPr>
        <w:t xml:space="preserve"> </w:t>
      </w:r>
      <w:r w:rsidRPr="00F715CA">
        <w:rPr>
          <w:rFonts w:asciiTheme="minorHAnsi" w:hAnsiTheme="minorHAnsi" w:cstheme="minorHAnsi"/>
        </w:rPr>
        <w:t>operations:</w:t>
      </w:r>
      <w:r w:rsidRPr="00F715CA">
        <w:rPr>
          <w:rFonts w:asciiTheme="minorHAnsi" w:hAnsiTheme="minorHAnsi" w:cstheme="minorHAnsi"/>
          <w:spacing w:val="-67"/>
        </w:rPr>
        <w:t xml:space="preserve"> </w:t>
      </w:r>
    </w:p>
    <w:p w:rsidR="00DC203B" w:rsidRPr="00F715CA" w:rsidRDefault="00DC203B" w:rsidP="00DC203B">
      <w:pPr>
        <w:pStyle w:val="BodyText"/>
        <w:spacing w:before="165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Increase</w:t>
      </w:r>
      <w:r w:rsidRPr="00F715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the</w:t>
      </w:r>
      <w:r w:rsidRPr="00F715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momentary</w:t>
      </w:r>
      <w:r w:rsidRPr="00F715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effectiveness</w:t>
      </w:r>
      <w:r w:rsidRPr="00F715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of</w:t>
      </w:r>
      <w:r w:rsidRPr="00F715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reinforcement</w:t>
      </w:r>
    </w:p>
    <w:p w:rsidR="00DC203B" w:rsidRPr="00F715CA" w:rsidRDefault="00DC203B" w:rsidP="00DC203B">
      <w:pPr>
        <w:pStyle w:val="BodyText"/>
        <w:spacing w:before="184"/>
        <w:ind w:left="101"/>
        <w:rPr>
          <w:rFonts w:asciiTheme="minorHAnsi" w:hAnsiTheme="minorHAnsi" w:cstheme="minorHAnsi"/>
          <w:sz w:val="22"/>
          <w:szCs w:val="22"/>
        </w:rPr>
      </w:pPr>
      <w:r w:rsidRPr="00F715CA">
        <w:rPr>
          <w:rFonts w:asciiTheme="minorHAnsi" w:hAnsiTheme="minorHAnsi" w:cstheme="minorHAnsi"/>
          <w:sz w:val="22"/>
          <w:szCs w:val="22"/>
        </w:rPr>
        <w:t>Increase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momentarily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responses</w:t>
      </w:r>
      <w:r w:rsidRPr="00F715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that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have</w:t>
      </w:r>
      <w:r w:rsidRPr="00F715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produced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reinforcement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  <w:tab w:val="left" w:pos="5706"/>
          <w:tab w:val="left" w:pos="8753"/>
        </w:tabs>
        <w:spacing w:line="259" w:lineRule="auto"/>
        <w:ind w:left="821" w:right="396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variable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manipulated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by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experimenter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is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u w:val="single"/>
        </w:rPr>
        <w:tab/>
      </w:r>
      <w:r w:rsidRPr="00F715CA">
        <w:rPr>
          <w:rFonts w:asciiTheme="minorHAnsi" w:hAnsiTheme="minorHAnsi" w:cstheme="minorHAnsi"/>
        </w:rPr>
        <w:t>and</w:t>
      </w:r>
      <w:proofErr w:type="gramEnd"/>
      <w:r w:rsidRPr="00F715CA">
        <w:rPr>
          <w:rFonts w:asciiTheme="minorHAnsi" w:hAnsiTheme="minorHAnsi" w:cstheme="minorHAnsi"/>
          <w:spacing w:val="-67"/>
        </w:rPr>
        <w:t xml:space="preserve"> </w:t>
      </w: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measured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effect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is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u w:val="single"/>
        </w:rPr>
        <w:tab/>
      </w:r>
      <w:r w:rsidRPr="00F715CA">
        <w:rPr>
          <w:rFonts w:asciiTheme="minorHAnsi" w:hAnsiTheme="minorHAnsi" w:cstheme="minorHAnsi"/>
        </w:rPr>
        <w:t>.</w:t>
      </w:r>
    </w:p>
    <w:p w:rsidR="00DC203B" w:rsidRPr="00F715CA" w:rsidRDefault="00DC203B" w:rsidP="00DC203B">
      <w:pPr>
        <w:pStyle w:val="BodyText"/>
        <w:spacing w:before="158"/>
        <w:ind w:left="46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Independent; dependent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</w:tabs>
        <w:spacing w:line="379" w:lineRule="auto"/>
        <w:ind w:left="101" w:right="2099" w:firstLine="360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In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terms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of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reversal design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and</w:t>
      </w:r>
      <w:r w:rsidRPr="00F715CA">
        <w:rPr>
          <w:rFonts w:asciiTheme="minorHAnsi" w:hAnsiTheme="minorHAnsi" w:cstheme="minorHAnsi"/>
          <w:spacing w:val="-4"/>
        </w:rPr>
        <w:t xml:space="preserve"> </w:t>
      </w:r>
      <w:r w:rsidRPr="00F715CA">
        <w:rPr>
          <w:rFonts w:asciiTheme="minorHAnsi" w:hAnsiTheme="minorHAnsi" w:cstheme="minorHAnsi"/>
        </w:rPr>
        <w:t>behavioral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experiments:</w:t>
      </w:r>
    </w:p>
    <w:p w:rsidR="00DC203B" w:rsidRPr="00F715CA" w:rsidRDefault="00DC203B" w:rsidP="00DC203B">
      <w:pPr>
        <w:pStyle w:val="ListParagraph"/>
        <w:tabs>
          <w:tab w:val="left" w:pos="822"/>
        </w:tabs>
        <w:spacing w:line="379" w:lineRule="auto"/>
        <w:ind w:left="461" w:right="2099" w:firstLine="0"/>
        <w:rPr>
          <w:rFonts w:asciiTheme="minorHAnsi" w:hAnsiTheme="minorHAnsi" w:cstheme="minorHAnsi"/>
        </w:rPr>
      </w:pPr>
      <w:proofErr w:type="spellStart"/>
      <w:r w:rsidRPr="00F715CA">
        <w:rPr>
          <w:rFonts w:asciiTheme="minorHAnsi" w:hAnsiTheme="minorHAnsi" w:cstheme="minorHAnsi"/>
          <w:color w:val="2C3A44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</w:rPr>
        <w:t xml:space="preserve">: </w:t>
      </w:r>
      <w:r w:rsidRPr="00F715CA">
        <w:rPr>
          <w:rFonts w:asciiTheme="minorHAnsi" w:hAnsiTheme="minorHAnsi" w:cstheme="minorHAnsi"/>
          <w:spacing w:val="-67"/>
        </w:rPr>
        <w:t xml:space="preserve"> </w:t>
      </w: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B-phase</w:t>
      </w:r>
      <w:r w:rsidRPr="00F715CA">
        <w:rPr>
          <w:rFonts w:asciiTheme="minorHAnsi" w:hAnsiTheme="minorHAnsi" w:cstheme="minorHAnsi"/>
          <w:spacing w:val="1"/>
        </w:rPr>
        <w:t xml:space="preserve"> </w:t>
      </w:r>
      <w:r w:rsidRPr="00F715CA">
        <w:rPr>
          <w:rFonts w:asciiTheme="minorHAnsi" w:hAnsiTheme="minorHAnsi" w:cstheme="minorHAnsi"/>
        </w:rPr>
        <w:t>is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experimental manipulation</w:t>
      </w:r>
    </w:p>
    <w:p w:rsidR="00DC203B" w:rsidRPr="00F715CA" w:rsidRDefault="00DC203B" w:rsidP="00DC203B">
      <w:pPr>
        <w:pStyle w:val="BodyText"/>
        <w:spacing w:line="379" w:lineRule="auto"/>
        <w:ind w:left="171" w:right="4011" w:hanging="70"/>
        <w:rPr>
          <w:rFonts w:asciiTheme="minorHAnsi" w:hAnsiTheme="minorHAnsi" w:cstheme="minorHAnsi"/>
          <w:sz w:val="22"/>
          <w:szCs w:val="22"/>
        </w:rPr>
      </w:pPr>
      <w:r w:rsidRPr="00F715CA">
        <w:rPr>
          <w:rFonts w:asciiTheme="minorHAnsi" w:hAnsiTheme="minorHAnsi" w:cstheme="minorHAnsi"/>
          <w:sz w:val="22"/>
          <w:szCs w:val="22"/>
        </w:rPr>
        <w:t>The design is used in single-subject experiments</w:t>
      </w:r>
      <w:r w:rsidRPr="00F715CA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proofErr w:type="gramStart"/>
      <w:r w:rsidRPr="00F715CA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F715CA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A-phase</w:t>
      </w:r>
      <w:r w:rsidRPr="00F715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is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called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the baseline</w:t>
      </w:r>
    </w:p>
    <w:p w:rsidR="00DC203B" w:rsidRPr="00F715CA" w:rsidRDefault="00DC203B" w:rsidP="00DC203B">
      <w:pPr>
        <w:pStyle w:val="ListParagraph"/>
        <w:numPr>
          <w:ilvl w:val="1"/>
          <w:numId w:val="1"/>
        </w:numPr>
        <w:tabs>
          <w:tab w:val="left" w:pos="592"/>
        </w:tabs>
        <w:spacing w:line="319" w:lineRule="exact"/>
        <w:ind w:hanging="351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All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of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these</w:t>
      </w:r>
    </w:p>
    <w:p w:rsidR="00DC203B" w:rsidRPr="00F715CA" w:rsidRDefault="00DC203B" w:rsidP="00DC203B">
      <w:pPr>
        <w:spacing w:line="319" w:lineRule="exact"/>
        <w:rPr>
          <w:rFonts w:asciiTheme="minorHAnsi" w:hAnsiTheme="minorHAnsi" w:cstheme="minorHAnsi"/>
        </w:rPr>
        <w:sectPr w:rsidR="00DC203B" w:rsidRPr="00F715CA">
          <w:pgSz w:w="12240" w:h="15840"/>
          <w:pgMar w:top="1380" w:right="1340" w:bottom="280" w:left="1340" w:header="720" w:footer="720" w:gutter="0"/>
          <w:cols w:space="720"/>
        </w:sectPr>
      </w:pP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942"/>
        </w:tabs>
        <w:spacing w:before="218"/>
        <w:ind w:left="942" w:hanging="350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Functional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analysis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involves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classifying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behavior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according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to</w:t>
      </w:r>
    </w:p>
    <w:p w:rsidR="00DC203B" w:rsidRPr="00F715CA" w:rsidRDefault="00DC203B" w:rsidP="00DC203B">
      <w:pPr>
        <w:pStyle w:val="BodyText"/>
        <w:tabs>
          <w:tab w:val="left" w:pos="1781"/>
          <w:tab w:val="left" w:pos="7992"/>
        </w:tabs>
        <w:spacing w:before="24" w:line="379" w:lineRule="auto"/>
        <w:ind w:left="101" w:right="1495"/>
        <w:rPr>
          <w:rFonts w:asciiTheme="minorHAnsi" w:hAnsiTheme="minorHAnsi" w:cstheme="minorHAnsi"/>
          <w:spacing w:val="-4"/>
          <w:sz w:val="22"/>
          <w:szCs w:val="22"/>
        </w:rPr>
      </w:pPr>
      <w:r w:rsidRPr="00F715C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715CA">
        <w:rPr>
          <w:rFonts w:asciiTheme="minorHAnsi" w:hAnsiTheme="minorHAnsi" w:cstheme="minorHAnsi"/>
          <w:sz w:val="22"/>
          <w:szCs w:val="22"/>
        </w:rPr>
        <w:t>,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and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analyzing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the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environment in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terms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of</w:t>
      </w:r>
      <w:r w:rsidRPr="00F715C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715CA">
        <w:rPr>
          <w:rFonts w:asciiTheme="minorHAnsi" w:hAnsiTheme="minorHAnsi" w:cstheme="minorHAnsi"/>
          <w:spacing w:val="-4"/>
          <w:sz w:val="22"/>
          <w:szCs w:val="22"/>
        </w:rPr>
        <w:t>.</w:t>
      </w:r>
    </w:p>
    <w:p w:rsidR="00DC203B" w:rsidRPr="00F715CA" w:rsidRDefault="00DC203B" w:rsidP="00DC203B">
      <w:pPr>
        <w:pStyle w:val="BodyText"/>
        <w:tabs>
          <w:tab w:val="left" w:pos="1781"/>
          <w:tab w:val="left" w:pos="7992"/>
        </w:tabs>
        <w:spacing w:before="24" w:line="379" w:lineRule="auto"/>
        <w:ind w:right="1495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Response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functions; stimulus functions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rPr>
          <w:rFonts w:asciiTheme="minorHAnsi" w:hAnsiTheme="minorHAnsi" w:cstheme="minorHAnsi"/>
        </w:rPr>
        <w:sectPr w:rsidR="00DC203B" w:rsidRPr="00F715CA">
          <w:pgSz w:w="12240" w:h="15840"/>
          <w:pgMar w:top="1500" w:right="1340" w:bottom="280" w:left="1340" w:header="720" w:footer="720" w:gutter="0"/>
          <w:cols w:space="720"/>
        </w:sectPr>
      </w:pPr>
    </w:p>
    <w:p w:rsidR="00DC203B" w:rsidRPr="00F715CA" w:rsidRDefault="00DC203B" w:rsidP="00DC203B">
      <w:pPr>
        <w:rPr>
          <w:rFonts w:asciiTheme="minorHAnsi" w:hAnsiTheme="minorHAnsi" w:cstheme="minorHAnsi"/>
        </w:rPr>
        <w:sectPr w:rsidR="00DC203B" w:rsidRPr="00F715CA">
          <w:type w:val="continuous"/>
          <w:pgSz w:w="12240" w:h="15840"/>
          <w:pgMar w:top="1380" w:right="1340" w:bottom="280" w:left="1340" w:header="720" w:footer="720" w:gutter="0"/>
          <w:cols w:num="2" w:space="720" w:equalWidth="0">
            <w:col w:w="2714" w:space="356"/>
            <w:col w:w="6490"/>
          </w:cols>
        </w:sectPr>
      </w:pP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</w:tabs>
        <w:spacing w:before="232"/>
        <w:ind w:hanging="361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When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stimuli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vary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physically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but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have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a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common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effect on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behavior,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they</w:t>
      </w:r>
    </w:p>
    <w:p w:rsidR="00DC203B" w:rsidRPr="00F715CA" w:rsidRDefault="00DC203B" w:rsidP="00DC203B">
      <w:pPr>
        <w:pStyle w:val="BodyText"/>
        <w:tabs>
          <w:tab w:val="left" w:pos="4638"/>
        </w:tabs>
        <w:spacing w:before="24"/>
        <w:ind w:left="821"/>
        <w:rPr>
          <w:rFonts w:asciiTheme="minorHAnsi" w:hAnsiTheme="minorHAnsi" w:cstheme="minorHAnsi"/>
          <w:sz w:val="22"/>
          <w:szCs w:val="22"/>
        </w:rPr>
      </w:pPr>
      <w:r w:rsidRPr="00F715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2818765</wp:posOffset>
                </wp:positionH>
                <wp:positionV relativeFrom="paragraph">
                  <wp:posOffset>200025</wp:posOffset>
                </wp:positionV>
                <wp:extent cx="977900" cy="0"/>
                <wp:effectExtent l="8890" t="9525" r="13335" b="952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77900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3E5561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1.95pt,15.75pt" to="298.9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" strokeweight=".7pt">
                <w10:wrap anchorx="page"/>
              </v:line>
            </w:pict>
          </mc:Fallback>
        </mc:AlternateContent>
      </w:r>
      <w:proofErr w:type="gramStart"/>
      <w:r w:rsidRPr="00F715CA">
        <w:rPr>
          <w:rFonts w:asciiTheme="minorHAnsi" w:hAnsiTheme="minorHAnsi" w:cstheme="minorHAnsi"/>
          <w:sz w:val="22"/>
          <w:szCs w:val="22"/>
        </w:rPr>
        <w:t>are</w:t>
      </w:r>
      <w:proofErr w:type="gramEnd"/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part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of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the same</w:t>
      </w:r>
      <w:r w:rsidRPr="00F715CA">
        <w:rPr>
          <w:rFonts w:asciiTheme="minorHAnsi" w:hAnsiTheme="minorHAnsi" w:cstheme="minorHAnsi"/>
          <w:sz w:val="22"/>
          <w:szCs w:val="22"/>
        </w:rPr>
        <w:tab/>
        <w:t>.</w:t>
      </w:r>
    </w:p>
    <w:p w:rsidR="00DC203B" w:rsidRPr="00F715CA" w:rsidRDefault="00DC203B" w:rsidP="00DC203B">
      <w:pPr>
        <w:pStyle w:val="BodyText"/>
        <w:spacing w:before="186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Stimulus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class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</w:tabs>
        <w:spacing w:line="376" w:lineRule="auto"/>
        <w:ind w:left="101" w:right="5747" w:firstLine="360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 xml:space="preserve">Negative </w:t>
      </w:r>
      <w:proofErr w:type="spellStart"/>
      <w:r w:rsidRPr="00F715CA">
        <w:rPr>
          <w:rFonts w:asciiTheme="minorHAnsi" w:hAnsiTheme="minorHAnsi" w:cstheme="minorHAnsi"/>
        </w:rPr>
        <w:t>reinforcers</w:t>
      </w:r>
      <w:proofErr w:type="spellEnd"/>
      <w:r w:rsidRPr="00F715CA">
        <w:rPr>
          <w:rFonts w:asciiTheme="minorHAnsi" w:hAnsiTheme="minorHAnsi" w:cstheme="minorHAnsi"/>
        </w:rPr>
        <w:t>:</w:t>
      </w:r>
    </w:p>
    <w:p w:rsidR="00DC203B" w:rsidRPr="00F715CA" w:rsidRDefault="00DC203B" w:rsidP="00DC203B">
      <w:pPr>
        <w:pStyle w:val="ListParagraph"/>
        <w:tabs>
          <w:tab w:val="left" w:pos="822"/>
        </w:tabs>
        <w:spacing w:line="376" w:lineRule="auto"/>
        <w:ind w:left="461" w:right="5747" w:firstLine="0"/>
        <w:rPr>
          <w:rFonts w:asciiTheme="minorHAnsi" w:hAnsiTheme="minorHAnsi" w:cstheme="minorHAnsi"/>
        </w:rPr>
      </w:pPr>
    </w:p>
    <w:p w:rsidR="00DC203B" w:rsidRPr="00F715CA" w:rsidRDefault="00DC203B" w:rsidP="00DC203B">
      <w:pPr>
        <w:pStyle w:val="ListParagraph"/>
        <w:tabs>
          <w:tab w:val="left" w:pos="822"/>
        </w:tabs>
        <w:spacing w:line="376" w:lineRule="auto"/>
        <w:ind w:left="461" w:right="5747" w:firstLine="0"/>
        <w:rPr>
          <w:rFonts w:asciiTheme="minorHAnsi" w:hAnsiTheme="minorHAnsi" w:cstheme="minorHAnsi"/>
        </w:rPr>
      </w:pPr>
      <w:proofErr w:type="spellStart"/>
      <w:r w:rsidRPr="00F715CA">
        <w:rPr>
          <w:rFonts w:asciiTheme="minorHAnsi" w:hAnsiTheme="minorHAnsi" w:cstheme="minorHAnsi"/>
          <w:color w:val="2C3A44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</w:rPr>
        <w:t xml:space="preserve">: </w:t>
      </w:r>
      <w:r w:rsidRPr="00F715CA">
        <w:rPr>
          <w:rFonts w:asciiTheme="minorHAnsi" w:hAnsiTheme="minorHAnsi" w:cstheme="minorHAnsi"/>
          <w:spacing w:val="1"/>
        </w:rPr>
        <w:t xml:space="preserve"> </w:t>
      </w:r>
      <w:r w:rsidRPr="00F715CA">
        <w:rPr>
          <w:rFonts w:asciiTheme="minorHAnsi" w:hAnsiTheme="minorHAnsi" w:cstheme="minorHAnsi"/>
        </w:rPr>
        <w:t>Increase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behavior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when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removed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</w:tabs>
        <w:spacing w:before="88" w:line="259" w:lineRule="auto"/>
        <w:ind w:left="821" w:right="660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Which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of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following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would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be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an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example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of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an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abolishing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operation</w:t>
      </w:r>
      <w:r w:rsidRPr="00F715CA">
        <w:rPr>
          <w:rFonts w:asciiTheme="minorHAnsi" w:hAnsiTheme="minorHAnsi" w:cstheme="minorHAnsi"/>
          <w:spacing w:val="-67"/>
        </w:rPr>
        <w:t xml:space="preserve"> </w:t>
      </w:r>
      <w:r w:rsidRPr="00F715CA">
        <w:rPr>
          <w:rFonts w:asciiTheme="minorHAnsi" w:hAnsiTheme="minorHAnsi" w:cstheme="minorHAnsi"/>
        </w:rPr>
        <w:t>(AO)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for eating?</w:t>
      </w:r>
    </w:p>
    <w:p w:rsidR="00DC203B" w:rsidRPr="00F715CA" w:rsidRDefault="00DC203B" w:rsidP="00DC203B">
      <w:pPr>
        <w:pStyle w:val="BodyText"/>
        <w:spacing w:before="159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Smelling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rancid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food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</w:tabs>
        <w:spacing w:line="259" w:lineRule="auto"/>
        <w:ind w:left="821" w:right="194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A researcher examined the possibility that additional recess time would</w:t>
      </w:r>
      <w:r w:rsidRPr="00F715CA">
        <w:rPr>
          <w:rFonts w:asciiTheme="minorHAnsi" w:hAnsiTheme="minorHAnsi" w:cstheme="minorHAnsi"/>
          <w:spacing w:val="1"/>
        </w:rPr>
        <w:t xml:space="preserve"> </w:t>
      </w:r>
      <w:r w:rsidRPr="00F715CA">
        <w:rPr>
          <w:rFonts w:asciiTheme="minorHAnsi" w:hAnsiTheme="minorHAnsi" w:cstheme="minorHAnsi"/>
        </w:rPr>
        <w:t>increase the number of math facts learned over a one-month period. The</w:t>
      </w:r>
      <w:r w:rsidRPr="00F715CA">
        <w:rPr>
          <w:rFonts w:asciiTheme="minorHAnsi" w:hAnsiTheme="minorHAnsi" w:cstheme="minorHAnsi"/>
          <w:spacing w:val="1"/>
        </w:rPr>
        <w:t xml:space="preserve"> </w:t>
      </w:r>
      <w:r w:rsidRPr="00F715CA">
        <w:rPr>
          <w:rFonts w:asciiTheme="minorHAnsi" w:hAnsiTheme="minorHAnsi" w:cstheme="minorHAnsi"/>
        </w:rPr>
        <w:t>procedure</w:t>
      </w:r>
      <w:r w:rsidRPr="00F715CA">
        <w:rPr>
          <w:rFonts w:asciiTheme="minorHAnsi" w:hAnsiTheme="minorHAnsi" w:cstheme="minorHAnsi"/>
          <w:spacing w:val="-4"/>
        </w:rPr>
        <w:t xml:space="preserve"> </w:t>
      </w:r>
      <w:r w:rsidRPr="00F715CA">
        <w:rPr>
          <w:rFonts w:asciiTheme="minorHAnsi" w:hAnsiTheme="minorHAnsi" w:cstheme="minorHAnsi"/>
        </w:rPr>
        <w:t>tested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this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hypothesis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using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a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first-grade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classroom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with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extended</w:t>
      </w:r>
      <w:r w:rsidRPr="00F715CA">
        <w:rPr>
          <w:rFonts w:asciiTheme="minorHAnsi" w:hAnsiTheme="minorHAnsi" w:cstheme="minorHAnsi"/>
          <w:spacing w:val="-67"/>
        </w:rPr>
        <w:t xml:space="preserve"> </w:t>
      </w:r>
      <w:r w:rsidRPr="00F715CA">
        <w:rPr>
          <w:rFonts w:asciiTheme="minorHAnsi" w:hAnsiTheme="minorHAnsi" w:cstheme="minorHAnsi"/>
        </w:rPr>
        <w:t>recess</w:t>
      </w:r>
      <w:r w:rsidRPr="00F715CA">
        <w:rPr>
          <w:rFonts w:asciiTheme="minorHAnsi" w:hAnsiTheme="minorHAnsi" w:cstheme="minorHAnsi"/>
          <w:spacing w:val="-6"/>
        </w:rPr>
        <w:t xml:space="preserve"> </w:t>
      </w:r>
      <w:r w:rsidRPr="00F715CA">
        <w:rPr>
          <w:rFonts w:asciiTheme="minorHAnsi" w:hAnsiTheme="minorHAnsi" w:cstheme="minorHAnsi"/>
        </w:rPr>
        <w:t>time</w:t>
      </w:r>
      <w:r w:rsidRPr="00F715CA">
        <w:rPr>
          <w:rFonts w:asciiTheme="minorHAnsi" w:hAnsiTheme="minorHAnsi" w:cstheme="minorHAnsi"/>
          <w:spacing w:val="-5"/>
        </w:rPr>
        <w:t xml:space="preserve"> </w:t>
      </w:r>
      <w:r w:rsidRPr="00F715CA">
        <w:rPr>
          <w:rFonts w:asciiTheme="minorHAnsi" w:hAnsiTheme="minorHAnsi" w:cstheme="minorHAnsi"/>
        </w:rPr>
        <w:t>a</w:t>
      </w:r>
      <w:r w:rsidRPr="00F715CA">
        <w:rPr>
          <w:rFonts w:asciiTheme="minorHAnsi" w:hAnsiTheme="minorHAnsi" w:cstheme="minorHAnsi"/>
          <w:spacing w:val="-5"/>
        </w:rPr>
        <w:t xml:space="preserve"> </w:t>
      </w:r>
      <w:r w:rsidRPr="00F715CA">
        <w:rPr>
          <w:rFonts w:asciiTheme="minorHAnsi" w:hAnsiTheme="minorHAnsi" w:cstheme="minorHAnsi"/>
        </w:rPr>
        <w:t>second-grade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classroom</w:t>
      </w:r>
      <w:r w:rsidRPr="00F715CA">
        <w:rPr>
          <w:rFonts w:asciiTheme="minorHAnsi" w:hAnsiTheme="minorHAnsi" w:cstheme="minorHAnsi"/>
          <w:spacing w:val="-5"/>
        </w:rPr>
        <w:t xml:space="preserve"> </w:t>
      </w:r>
      <w:r w:rsidRPr="00F715CA">
        <w:rPr>
          <w:rFonts w:asciiTheme="minorHAnsi" w:hAnsiTheme="minorHAnsi" w:cstheme="minorHAnsi"/>
        </w:rPr>
        <w:t>with</w:t>
      </w:r>
      <w:r w:rsidRPr="00F715CA">
        <w:rPr>
          <w:rFonts w:asciiTheme="minorHAnsi" w:hAnsiTheme="minorHAnsi" w:cstheme="minorHAnsi"/>
          <w:spacing w:val="-4"/>
        </w:rPr>
        <w:t xml:space="preserve"> </w:t>
      </w:r>
      <w:r w:rsidRPr="00F715CA">
        <w:rPr>
          <w:rFonts w:asciiTheme="minorHAnsi" w:hAnsiTheme="minorHAnsi" w:cstheme="minorHAnsi"/>
        </w:rPr>
        <w:t>regular</w:t>
      </w:r>
      <w:r w:rsidRPr="00F715CA">
        <w:rPr>
          <w:rFonts w:asciiTheme="minorHAnsi" w:hAnsiTheme="minorHAnsi" w:cstheme="minorHAnsi"/>
          <w:spacing w:val="-4"/>
        </w:rPr>
        <w:t xml:space="preserve"> </w:t>
      </w:r>
      <w:r w:rsidRPr="00F715CA">
        <w:rPr>
          <w:rFonts w:asciiTheme="minorHAnsi" w:hAnsiTheme="minorHAnsi" w:cstheme="minorHAnsi"/>
        </w:rPr>
        <w:t>recess</w:t>
      </w:r>
      <w:r w:rsidRPr="00F715CA">
        <w:rPr>
          <w:rFonts w:asciiTheme="minorHAnsi" w:hAnsiTheme="minorHAnsi" w:cstheme="minorHAnsi"/>
          <w:spacing w:val="-5"/>
        </w:rPr>
        <w:t xml:space="preserve"> </w:t>
      </w:r>
      <w:r w:rsidRPr="00F715CA">
        <w:rPr>
          <w:rFonts w:asciiTheme="minorHAnsi" w:hAnsiTheme="minorHAnsi" w:cstheme="minorHAnsi"/>
        </w:rPr>
        <w:t>time.</w:t>
      </w:r>
      <w:r w:rsidRPr="00F715CA">
        <w:rPr>
          <w:rFonts w:asciiTheme="minorHAnsi" w:hAnsiTheme="minorHAnsi" w:cstheme="minorHAnsi"/>
          <w:spacing w:val="-5"/>
        </w:rPr>
        <w:t xml:space="preserve"> </w:t>
      </w:r>
      <w:r w:rsidRPr="00F715CA">
        <w:rPr>
          <w:rFonts w:asciiTheme="minorHAnsi" w:hAnsiTheme="minorHAnsi" w:cstheme="minorHAnsi"/>
        </w:rPr>
        <w:t>In</w:t>
      </w:r>
      <w:r w:rsidRPr="00F715CA">
        <w:rPr>
          <w:rFonts w:asciiTheme="minorHAnsi" w:hAnsiTheme="minorHAnsi" w:cstheme="minorHAnsi"/>
          <w:spacing w:val="-4"/>
        </w:rPr>
        <w:t xml:space="preserve"> </w:t>
      </w:r>
      <w:r w:rsidRPr="00F715CA">
        <w:rPr>
          <w:rFonts w:asciiTheme="minorHAnsi" w:hAnsiTheme="minorHAnsi" w:cstheme="minorHAnsi"/>
        </w:rPr>
        <w:t>this</w:t>
      </w:r>
      <w:r w:rsidRPr="00F715CA">
        <w:rPr>
          <w:rFonts w:asciiTheme="minorHAnsi" w:hAnsiTheme="minorHAnsi" w:cstheme="minorHAnsi"/>
          <w:spacing w:val="-4"/>
        </w:rPr>
        <w:t xml:space="preserve"> </w:t>
      </w:r>
      <w:r w:rsidRPr="00F715CA">
        <w:rPr>
          <w:rFonts w:asciiTheme="minorHAnsi" w:hAnsiTheme="minorHAnsi" w:cstheme="minorHAnsi"/>
        </w:rPr>
        <w:t>study,</w:t>
      </w:r>
      <w:r w:rsidRPr="00F715CA">
        <w:rPr>
          <w:rFonts w:asciiTheme="minorHAnsi" w:hAnsiTheme="minorHAnsi" w:cstheme="minorHAnsi"/>
          <w:spacing w:val="-67"/>
        </w:rPr>
        <w:t xml:space="preserve"> </w:t>
      </w: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amount of recess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time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would be considered:</w:t>
      </w:r>
    </w:p>
    <w:p w:rsidR="00DC203B" w:rsidRPr="00F715CA" w:rsidRDefault="00DC203B" w:rsidP="00DC203B">
      <w:pPr>
        <w:pStyle w:val="BodyText"/>
        <w:spacing w:before="157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The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independent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variable</w:t>
      </w:r>
    </w:p>
    <w:p w:rsidR="00DC203B" w:rsidRPr="00F715CA" w:rsidRDefault="00DC203B" w:rsidP="00DC203B">
      <w:pPr>
        <w:rPr>
          <w:rFonts w:asciiTheme="minorHAnsi" w:hAnsiTheme="minorHAnsi" w:cstheme="minorHAnsi"/>
        </w:rPr>
        <w:sectPr w:rsidR="00DC203B" w:rsidRPr="00F715CA">
          <w:type w:val="continuous"/>
          <w:pgSz w:w="12240" w:h="15840"/>
          <w:pgMar w:top="1380" w:right="1340" w:bottom="280" w:left="1340" w:header="720" w:footer="720" w:gutter="0"/>
          <w:cols w:space="720"/>
        </w:sect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</w:tabs>
        <w:spacing w:before="60" w:line="259" w:lineRule="auto"/>
        <w:ind w:left="821" w:right="479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Which of the following is not one of the conditions tested by Iwata and</w:t>
      </w:r>
      <w:r w:rsidRPr="00F715CA">
        <w:rPr>
          <w:rFonts w:asciiTheme="minorHAnsi" w:hAnsiTheme="minorHAnsi" w:cstheme="minorHAnsi"/>
          <w:spacing w:val="1"/>
        </w:rPr>
        <w:t xml:space="preserve"> </w:t>
      </w:r>
      <w:r w:rsidRPr="00F715CA">
        <w:rPr>
          <w:rFonts w:asciiTheme="minorHAnsi" w:hAnsiTheme="minorHAnsi" w:cstheme="minorHAnsi"/>
        </w:rPr>
        <w:t>associates (1994) in their functional analysis of the cause of self-injurious</w:t>
      </w:r>
      <w:r w:rsidRPr="00F715CA">
        <w:rPr>
          <w:rFonts w:asciiTheme="minorHAnsi" w:hAnsiTheme="minorHAnsi" w:cstheme="minorHAnsi"/>
          <w:spacing w:val="-68"/>
        </w:rPr>
        <w:t xml:space="preserve"> </w:t>
      </w:r>
      <w:r w:rsidRPr="00F715CA">
        <w:rPr>
          <w:rFonts w:asciiTheme="minorHAnsi" w:hAnsiTheme="minorHAnsi" w:cstheme="minorHAnsi"/>
        </w:rPr>
        <w:t>behavior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(SIB) in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children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with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developmental disabilities?</w:t>
      </w:r>
    </w:p>
    <w:p w:rsidR="00DC203B" w:rsidRPr="00F715CA" w:rsidRDefault="00DC203B" w:rsidP="00DC203B">
      <w:pPr>
        <w:pStyle w:val="BodyText"/>
        <w:spacing w:before="159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Peer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interaction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</w:tabs>
        <w:spacing w:line="259" w:lineRule="auto"/>
        <w:ind w:left="821" w:right="318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Max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conducted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a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study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in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which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he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moved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recycling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bin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in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hallway</w:t>
      </w:r>
      <w:r w:rsidRPr="00F715CA">
        <w:rPr>
          <w:rFonts w:asciiTheme="minorHAnsi" w:hAnsiTheme="minorHAnsi" w:cstheme="minorHAnsi"/>
          <w:spacing w:val="-67"/>
        </w:rPr>
        <w:t xml:space="preserve"> </w:t>
      </w:r>
      <w:r w:rsidRPr="00F715CA">
        <w:rPr>
          <w:rFonts w:asciiTheme="minorHAnsi" w:hAnsiTheme="minorHAnsi" w:cstheme="minorHAnsi"/>
        </w:rPr>
        <w:t>close to the classroom door for a week and then a week with the recycling</w:t>
      </w:r>
      <w:r w:rsidRPr="00F715CA">
        <w:rPr>
          <w:rFonts w:asciiTheme="minorHAnsi" w:hAnsiTheme="minorHAnsi" w:cstheme="minorHAnsi"/>
          <w:spacing w:val="1"/>
        </w:rPr>
        <w:t xml:space="preserve"> </w:t>
      </w:r>
      <w:r w:rsidRPr="00F715CA">
        <w:rPr>
          <w:rFonts w:asciiTheme="minorHAnsi" w:hAnsiTheme="minorHAnsi" w:cstheme="minorHAnsi"/>
        </w:rPr>
        <w:t>bin about 10 feet from the door of the classroom. The trash bin remained</w:t>
      </w:r>
      <w:r w:rsidRPr="00F715CA">
        <w:rPr>
          <w:rFonts w:asciiTheme="minorHAnsi" w:hAnsiTheme="minorHAnsi" w:cstheme="minorHAnsi"/>
          <w:spacing w:val="1"/>
        </w:rPr>
        <w:t xml:space="preserve"> </w:t>
      </w:r>
      <w:r w:rsidRPr="00F715CA">
        <w:rPr>
          <w:rFonts w:asciiTheme="minorHAnsi" w:hAnsiTheme="minorHAnsi" w:cstheme="minorHAnsi"/>
          <w:spacing w:val="-1"/>
        </w:rPr>
        <w:t xml:space="preserve">constant at about 5 feet from </w:t>
      </w:r>
      <w:r w:rsidRPr="00F715CA">
        <w:rPr>
          <w:rFonts w:asciiTheme="minorHAnsi" w:hAnsiTheme="minorHAnsi" w:cstheme="minorHAnsi"/>
        </w:rPr>
        <w:t>the classroom door. At the end of each day,</w:t>
      </w:r>
      <w:r w:rsidRPr="00F715CA">
        <w:rPr>
          <w:rFonts w:asciiTheme="minorHAnsi" w:hAnsiTheme="minorHAnsi" w:cstheme="minorHAnsi"/>
          <w:spacing w:val="1"/>
        </w:rPr>
        <w:t xml:space="preserve"> </w:t>
      </w:r>
      <w:r w:rsidRPr="00F715CA">
        <w:rPr>
          <w:rFonts w:asciiTheme="minorHAnsi" w:hAnsiTheme="minorHAnsi" w:cstheme="minorHAnsi"/>
        </w:rPr>
        <w:t>Max measured the amount of recycling in the bin. What is the dependent</w:t>
      </w:r>
      <w:r w:rsidRPr="00F715CA">
        <w:rPr>
          <w:rFonts w:asciiTheme="minorHAnsi" w:hAnsiTheme="minorHAnsi" w:cstheme="minorHAnsi"/>
          <w:spacing w:val="1"/>
        </w:rPr>
        <w:t xml:space="preserve"> </w:t>
      </w:r>
      <w:r w:rsidRPr="00F715CA">
        <w:rPr>
          <w:rFonts w:asciiTheme="minorHAnsi" w:hAnsiTheme="minorHAnsi" w:cstheme="minorHAnsi"/>
        </w:rPr>
        <w:t>variable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for this study?</w:t>
      </w:r>
    </w:p>
    <w:p w:rsidR="00DC203B" w:rsidRPr="00F715CA" w:rsidRDefault="00DC203B" w:rsidP="00DC203B">
      <w:pPr>
        <w:pStyle w:val="BodyText"/>
        <w:spacing w:before="156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The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amount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of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trash in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the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recycling bin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152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Which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of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following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would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likely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be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best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research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question</w:t>
      </w:r>
      <w:r w:rsidRPr="00F715CA">
        <w:rPr>
          <w:rFonts w:asciiTheme="minorHAnsi" w:hAnsiTheme="minorHAnsi" w:cstheme="minorHAnsi"/>
          <w:spacing w:val="-1"/>
        </w:rPr>
        <w:t xml:space="preserve"> </w:t>
      </w:r>
      <w:r w:rsidRPr="00F715CA">
        <w:rPr>
          <w:rFonts w:asciiTheme="minorHAnsi" w:hAnsiTheme="minorHAnsi" w:cstheme="minorHAnsi"/>
        </w:rPr>
        <w:t>to</w:t>
      </w:r>
      <w:r w:rsidRPr="00F715CA">
        <w:rPr>
          <w:rFonts w:asciiTheme="minorHAnsi" w:hAnsiTheme="minorHAnsi" w:cstheme="minorHAnsi"/>
          <w:spacing w:val="-2"/>
        </w:rPr>
        <w:t xml:space="preserve"> </w:t>
      </w:r>
      <w:r w:rsidRPr="00F715CA">
        <w:rPr>
          <w:rFonts w:asciiTheme="minorHAnsi" w:hAnsiTheme="minorHAnsi" w:cstheme="minorHAnsi"/>
        </w:rPr>
        <w:t>address</w:t>
      </w:r>
      <w:r w:rsidRPr="00F715CA">
        <w:rPr>
          <w:rFonts w:asciiTheme="minorHAnsi" w:hAnsiTheme="minorHAnsi" w:cstheme="minorHAnsi"/>
          <w:spacing w:val="-67"/>
        </w:rPr>
        <w:t xml:space="preserve"> </w:t>
      </w:r>
      <w:r w:rsidRPr="00F715CA">
        <w:rPr>
          <w:rFonts w:asciiTheme="minorHAnsi" w:hAnsiTheme="minorHAnsi" w:cstheme="minorHAnsi"/>
        </w:rPr>
        <w:t>using an</w:t>
      </w:r>
      <w:r w:rsidRPr="00F715CA">
        <w:rPr>
          <w:rFonts w:asciiTheme="minorHAnsi" w:hAnsiTheme="minorHAnsi" w:cstheme="minorHAnsi"/>
          <w:spacing w:val="-17"/>
        </w:rPr>
        <w:t xml:space="preserve"> </w:t>
      </w:r>
      <w:r w:rsidRPr="00F715CA">
        <w:rPr>
          <w:rFonts w:asciiTheme="minorHAnsi" w:hAnsiTheme="minorHAnsi" w:cstheme="minorHAnsi"/>
        </w:rPr>
        <w:t>A-B-A-B reversal design?</w:t>
      </w:r>
    </w:p>
    <w:p w:rsidR="00DC203B" w:rsidRPr="00F715CA" w:rsidRDefault="00DC203B" w:rsidP="00DC203B">
      <w:pPr>
        <w:pStyle w:val="BodyText"/>
        <w:spacing w:before="165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The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effect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of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extra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credit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on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time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spent studying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for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an</w:t>
      </w:r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exam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1182"/>
        <w:rPr>
          <w:rFonts w:asciiTheme="minorHAnsi" w:hAnsiTheme="minorHAnsi" w:cstheme="minorHAnsi"/>
        </w:rPr>
      </w:pPr>
      <w:r w:rsidRPr="00F715CA">
        <w:rPr>
          <w:rFonts w:asciiTheme="minorHAnsi" w:hAnsiTheme="minorHAnsi" w:cstheme="minorHAnsi"/>
        </w:rPr>
        <w:t>When evaluating the immediacy of change in order to determine</w:t>
      </w:r>
      <w:r w:rsidRPr="00F715CA">
        <w:rPr>
          <w:rFonts w:asciiTheme="minorHAnsi" w:hAnsiTheme="minorHAnsi" w:cstheme="minorHAnsi"/>
          <w:spacing w:val="1"/>
        </w:rPr>
        <w:t xml:space="preserve"> </w:t>
      </w:r>
      <w:r w:rsidRPr="00F715CA">
        <w:rPr>
          <w:rFonts w:asciiTheme="minorHAnsi" w:hAnsiTheme="minorHAnsi" w:cstheme="minorHAnsi"/>
        </w:rPr>
        <w:t>experimental</w:t>
      </w:r>
      <w:r w:rsidRPr="00F715CA">
        <w:rPr>
          <w:rFonts w:asciiTheme="minorHAnsi" w:hAnsiTheme="minorHAnsi" w:cstheme="minorHAnsi"/>
          <w:spacing w:val="-4"/>
        </w:rPr>
        <w:t xml:space="preserve"> </w:t>
      </w:r>
      <w:r w:rsidRPr="00F715CA">
        <w:rPr>
          <w:rFonts w:asciiTheme="minorHAnsi" w:hAnsiTheme="minorHAnsi" w:cstheme="minorHAnsi"/>
        </w:rPr>
        <w:t>control,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behavioral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analysts</w:t>
      </w:r>
      <w:r w:rsidRPr="00F715CA">
        <w:rPr>
          <w:rFonts w:asciiTheme="minorHAnsi" w:hAnsiTheme="minorHAnsi" w:cstheme="minorHAnsi"/>
          <w:spacing w:val="-4"/>
        </w:rPr>
        <w:t xml:space="preserve"> </w:t>
      </w:r>
      <w:r w:rsidRPr="00F715CA">
        <w:rPr>
          <w:rFonts w:asciiTheme="minorHAnsi" w:hAnsiTheme="minorHAnsi" w:cstheme="minorHAnsi"/>
        </w:rPr>
        <w:t>recommend</w:t>
      </w:r>
      <w:r w:rsidRPr="00F715CA">
        <w:rPr>
          <w:rFonts w:asciiTheme="minorHAnsi" w:hAnsiTheme="minorHAnsi" w:cstheme="minorHAnsi"/>
          <w:spacing w:val="-4"/>
        </w:rPr>
        <w:t xml:space="preserve"> </w:t>
      </w:r>
      <w:r w:rsidRPr="00F715CA">
        <w:rPr>
          <w:rFonts w:asciiTheme="minorHAnsi" w:hAnsiTheme="minorHAnsi" w:cstheme="minorHAnsi"/>
        </w:rPr>
        <w:t>using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the</w:t>
      </w:r>
      <w:r w:rsidRPr="00F715CA">
        <w:rPr>
          <w:rFonts w:asciiTheme="minorHAnsi" w:hAnsiTheme="minorHAnsi" w:cstheme="minorHAnsi"/>
          <w:spacing w:val="-3"/>
        </w:rPr>
        <w:t xml:space="preserve"> </w:t>
      </w:r>
      <w:r w:rsidRPr="00F715CA">
        <w:rPr>
          <w:rFonts w:asciiTheme="minorHAnsi" w:hAnsiTheme="minorHAnsi" w:cstheme="minorHAnsi"/>
        </w:rPr>
        <w:t>last</w:t>
      </w:r>
    </w:p>
    <w:p w:rsidR="00DC203B" w:rsidRPr="00F715CA" w:rsidRDefault="00DC203B" w:rsidP="00DC203B">
      <w:pPr>
        <w:pStyle w:val="BodyText"/>
        <w:tabs>
          <w:tab w:val="left" w:pos="2566"/>
          <w:tab w:val="left" w:pos="8142"/>
        </w:tabs>
        <w:spacing w:before="5" w:line="256" w:lineRule="auto"/>
        <w:ind w:left="821" w:right="191"/>
        <w:rPr>
          <w:rFonts w:asciiTheme="minorHAnsi" w:hAnsiTheme="minorHAnsi" w:cstheme="minorHAnsi"/>
          <w:sz w:val="22"/>
          <w:szCs w:val="22"/>
        </w:rPr>
      </w:pPr>
      <w:r w:rsidRPr="00F715C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F715CA">
        <w:rPr>
          <w:rFonts w:asciiTheme="minorHAnsi" w:hAnsiTheme="minorHAnsi" w:cstheme="minorHAnsi"/>
          <w:sz w:val="22"/>
          <w:szCs w:val="22"/>
        </w:rPr>
        <w:t>sessions</w:t>
      </w:r>
      <w:proofErr w:type="gramEnd"/>
      <w:r w:rsidRPr="00F715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of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baseline and</w:t>
      </w:r>
      <w:r w:rsidRPr="00F715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the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first</w:t>
      </w:r>
      <w:r w:rsidRPr="00F715C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715CA">
        <w:rPr>
          <w:rFonts w:asciiTheme="minorHAnsi" w:hAnsiTheme="minorHAnsi" w:cstheme="minorHAnsi"/>
          <w:sz w:val="22"/>
          <w:szCs w:val="22"/>
        </w:rPr>
        <w:t>sessions of</w:t>
      </w:r>
      <w:r w:rsidRPr="00F715C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the</w:t>
      </w:r>
      <w:r w:rsidRPr="00F715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715CA">
        <w:rPr>
          <w:rFonts w:asciiTheme="minorHAnsi" w:hAnsiTheme="minorHAnsi" w:cstheme="minorHAnsi"/>
          <w:sz w:val="22"/>
          <w:szCs w:val="22"/>
        </w:rPr>
        <w:t>treatment phase.</w:t>
      </w:r>
    </w:p>
    <w:p w:rsidR="00DC203B" w:rsidRPr="00F715CA" w:rsidRDefault="00DC203B" w:rsidP="00DC203B">
      <w:pPr>
        <w:pStyle w:val="BodyText"/>
        <w:spacing w:before="165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F715CA"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 w:rsidRPr="00F715CA"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F715CA">
        <w:rPr>
          <w:rFonts w:asciiTheme="minorHAnsi" w:hAnsiTheme="minorHAnsi" w:cstheme="minorHAnsi"/>
          <w:sz w:val="22"/>
          <w:szCs w:val="22"/>
        </w:rPr>
        <w:t>3; 3</w:t>
      </w:r>
    </w:p>
    <w:p w:rsidR="00DC203B" w:rsidRPr="00F715CA" w:rsidRDefault="00DC203B" w:rsidP="00DC203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DC203B" w:rsidRPr="00F715CA" w:rsidRDefault="00DC203B" w:rsidP="00DC203B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1B327E" w:rsidRDefault="001B327E"/>
    <w:sectPr w:rsidR="001B327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1F5F50"/>
    <w:multiLevelType w:val="hybridMultilevel"/>
    <w:tmpl w:val="B6849120"/>
    <w:lvl w:ilvl="0" w:tplc="EAF44C8C">
      <w:numFmt w:val="bullet"/>
      <w:lvlText w:val=""/>
      <w:lvlJc w:val="left"/>
      <w:pPr>
        <w:ind w:left="383" w:hanging="281"/>
      </w:pPr>
      <w:rPr>
        <w:rFonts w:hint="default"/>
        <w:w w:val="202"/>
        <w:lang w:val="en-US" w:eastAsia="en-US" w:bidi="ar-SA"/>
      </w:rPr>
    </w:lvl>
    <w:lvl w:ilvl="1" w:tplc="1F6CE130">
      <w:numFmt w:val="bullet"/>
      <w:lvlText w:val=""/>
      <w:lvlJc w:val="left"/>
      <w:pPr>
        <w:ind w:left="592" w:hanging="350"/>
      </w:pPr>
      <w:rPr>
        <w:rFonts w:ascii="Symbol" w:eastAsia="Symbol" w:hAnsi="Symbol" w:cs="Symbol" w:hint="default"/>
        <w:w w:val="202"/>
        <w:sz w:val="28"/>
        <w:szCs w:val="28"/>
        <w:lang w:val="en-US" w:eastAsia="en-US" w:bidi="ar-SA"/>
      </w:rPr>
    </w:lvl>
    <w:lvl w:ilvl="2" w:tplc="80DAA1FC">
      <w:numFmt w:val="bullet"/>
      <w:lvlText w:val="•"/>
      <w:lvlJc w:val="left"/>
      <w:pPr>
        <w:ind w:left="1595" w:hanging="350"/>
      </w:pPr>
      <w:rPr>
        <w:rFonts w:hint="default"/>
        <w:lang w:val="en-US" w:eastAsia="en-US" w:bidi="ar-SA"/>
      </w:rPr>
    </w:lvl>
    <w:lvl w:ilvl="3" w:tplc="DA2A0A46">
      <w:numFmt w:val="bullet"/>
      <w:lvlText w:val="•"/>
      <w:lvlJc w:val="left"/>
      <w:pPr>
        <w:ind w:left="2591" w:hanging="350"/>
      </w:pPr>
      <w:rPr>
        <w:rFonts w:hint="default"/>
        <w:lang w:val="en-US" w:eastAsia="en-US" w:bidi="ar-SA"/>
      </w:rPr>
    </w:lvl>
    <w:lvl w:ilvl="4" w:tplc="800E058E">
      <w:numFmt w:val="bullet"/>
      <w:lvlText w:val="•"/>
      <w:lvlJc w:val="left"/>
      <w:pPr>
        <w:ind w:left="3586" w:hanging="350"/>
      </w:pPr>
      <w:rPr>
        <w:rFonts w:hint="default"/>
        <w:lang w:val="en-US" w:eastAsia="en-US" w:bidi="ar-SA"/>
      </w:rPr>
    </w:lvl>
    <w:lvl w:ilvl="5" w:tplc="52505998">
      <w:numFmt w:val="bullet"/>
      <w:lvlText w:val="•"/>
      <w:lvlJc w:val="left"/>
      <w:pPr>
        <w:ind w:left="4582" w:hanging="350"/>
      </w:pPr>
      <w:rPr>
        <w:rFonts w:hint="default"/>
        <w:lang w:val="en-US" w:eastAsia="en-US" w:bidi="ar-SA"/>
      </w:rPr>
    </w:lvl>
    <w:lvl w:ilvl="6" w:tplc="85DA78B6">
      <w:numFmt w:val="bullet"/>
      <w:lvlText w:val="•"/>
      <w:lvlJc w:val="left"/>
      <w:pPr>
        <w:ind w:left="5577" w:hanging="350"/>
      </w:pPr>
      <w:rPr>
        <w:rFonts w:hint="default"/>
        <w:lang w:val="en-US" w:eastAsia="en-US" w:bidi="ar-SA"/>
      </w:rPr>
    </w:lvl>
    <w:lvl w:ilvl="7" w:tplc="4CE41EDA">
      <w:numFmt w:val="bullet"/>
      <w:lvlText w:val="•"/>
      <w:lvlJc w:val="left"/>
      <w:pPr>
        <w:ind w:left="6573" w:hanging="350"/>
      </w:pPr>
      <w:rPr>
        <w:rFonts w:hint="default"/>
        <w:lang w:val="en-US" w:eastAsia="en-US" w:bidi="ar-SA"/>
      </w:rPr>
    </w:lvl>
    <w:lvl w:ilvl="8" w:tplc="F5AEC10A">
      <w:numFmt w:val="bullet"/>
      <w:lvlText w:val="•"/>
      <w:lvlJc w:val="left"/>
      <w:pPr>
        <w:ind w:left="7568" w:hanging="350"/>
      </w:pPr>
      <w:rPr>
        <w:rFonts w:hint="default"/>
        <w:lang w:val="en-US" w:eastAsia="en-US" w:bidi="ar-SA"/>
      </w:rPr>
    </w:lvl>
  </w:abstractNum>
  <w:abstractNum w:abstractNumId="1">
    <w:nsid w:val="25DD4C35"/>
    <w:multiLevelType w:val="hybridMultilevel"/>
    <w:tmpl w:val="8442425C"/>
    <w:lvl w:ilvl="0" w:tplc="D3668FD0">
      <w:start w:val="2"/>
      <w:numFmt w:val="decimal"/>
      <w:lvlText w:val="%1."/>
      <w:lvlJc w:val="left"/>
      <w:pPr>
        <w:ind w:left="720" w:hanging="360"/>
      </w:pPr>
      <w:rPr>
        <w:rFonts w:hint="default"/>
        <w:color w:val="2C3A44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03B"/>
    <w:rsid w:val="001B327E"/>
    <w:rsid w:val="005C2F6F"/>
    <w:rsid w:val="00DC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47A3C8-31FC-4E9F-BCED-47247D8D0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C20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C203B"/>
    <w:pPr>
      <w:ind w:left="101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C203B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C203B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DC203B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DC203B"/>
    <w:pPr>
      <w:ind w:left="118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698</Words>
  <Characters>3983</Characters>
  <Application>Microsoft Office Word</Application>
  <DocSecurity>0</DocSecurity>
  <Lines>33</Lines>
  <Paragraphs>9</Paragraphs>
  <ScaleCrop>false</ScaleCrop>
  <Company/>
  <LinksUpToDate>false</LinksUpToDate>
  <CharactersWithSpaces>4672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2021-07-17T05:27:00Z</dcterms:created>
  <dcterms:modified xsi:type="dcterms:W3CDTF">2021-07-17T05:52:00Z</dcterms:modified>
</cp:coreProperties>
</file>