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D9C17" w14:textId="5316D1FD" w:rsidR="000D7C37" w:rsidRDefault="008E6BBC" w:rsidP="00D65D1D">
      <w:pPr>
        <w:spacing w:after="0" w:line="480" w:lineRule="auto"/>
        <w:jc w:val="center"/>
        <w:rPr>
          <w:lang w:val="en-US"/>
        </w:rPr>
      </w:pPr>
      <w:r>
        <w:rPr>
          <w:lang w:val="en-US"/>
        </w:rPr>
        <w:t>Milestone 3 Assignment</w:t>
      </w:r>
    </w:p>
    <w:p w14:paraId="2D82AE94" w14:textId="5632F468" w:rsidR="008E6BBC" w:rsidRDefault="008E6BBC" w:rsidP="00D65D1D">
      <w:pPr>
        <w:spacing w:after="0" w:line="480" w:lineRule="auto"/>
        <w:jc w:val="center"/>
        <w:rPr>
          <w:lang w:val="en-US"/>
        </w:rPr>
      </w:pPr>
      <w:r>
        <w:rPr>
          <w:lang w:val="en-US"/>
        </w:rPr>
        <w:t>Details</w:t>
      </w:r>
    </w:p>
    <w:p w14:paraId="7BD728E6" w14:textId="03047CC9" w:rsidR="008E6BBC" w:rsidRDefault="008E6BBC" w:rsidP="00D65D1D">
      <w:pPr>
        <w:spacing w:after="0" w:line="480" w:lineRule="auto"/>
        <w:jc w:val="center"/>
        <w:rPr>
          <w:lang w:val="en-US"/>
        </w:rPr>
      </w:pPr>
      <w:r>
        <w:rPr>
          <w:lang w:val="en-US"/>
        </w:rPr>
        <w:t>Name</w:t>
      </w:r>
    </w:p>
    <w:p w14:paraId="5E33D128" w14:textId="505F6C1B" w:rsidR="008E6BBC" w:rsidRDefault="008E6BBC" w:rsidP="00D65D1D">
      <w:pPr>
        <w:spacing w:after="0" w:line="480" w:lineRule="auto"/>
        <w:jc w:val="center"/>
        <w:rPr>
          <w:lang w:val="en-US"/>
        </w:rPr>
      </w:pPr>
      <w:r>
        <w:rPr>
          <w:lang w:val="en-US"/>
        </w:rPr>
        <w:t>Institutional Affiliation</w:t>
      </w:r>
    </w:p>
    <w:p w14:paraId="77C31894" w14:textId="5982B435" w:rsidR="008E6BBC" w:rsidRDefault="008E6BBC" w:rsidP="00D65D1D">
      <w:pPr>
        <w:spacing w:after="0" w:line="480" w:lineRule="auto"/>
        <w:jc w:val="center"/>
        <w:rPr>
          <w:lang w:val="en-US"/>
        </w:rPr>
      </w:pPr>
      <w:r>
        <w:rPr>
          <w:lang w:val="en-US"/>
        </w:rPr>
        <w:t>Date</w:t>
      </w:r>
    </w:p>
    <w:p w14:paraId="06483624" w14:textId="012E5A22" w:rsidR="008E6BBC" w:rsidRDefault="008E6BBC" w:rsidP="00D65D1D">
      <w:pPr>
        <w:spacing w:after="0" w:line="480" w:lineRule="auto"/>
        <w:jc w:val="center"/>
        <w:rPr>
          <w:lang w:val="en-US"/>
        </w:rPr>
      </w:pPr>
    </w:p>
    <w:p w14:paraId="6A447DFA" w14:textId="77777777" w:rsidR="008E6BBC" w:rsidRDefault="008E6BBC" w:rsidP="00D65D1D">
      <w:pPr>
        <w:spacing w:after="0" w:line="480" w:lineRule="auto"/>
        <w:rPr>
          <w:lang w:val="en-US"/>
        </w:rPr>
      </w:pPr>
      <w:r>
        <w:rPr>
          <w:lang w:val="en-US"/>
        </w:rPr>
        <w:br w:type="page"/>
      </w:r>
    </w:p>
    <w:p w14:paraId="22C469D5" w14:textId="77777777" w:rsidR="00D65D1D" w:rsidRDefault="00D65D1D" w:rsidP="00D65D1D">
      <w:pPr>
        <w:pStyle w:val="NormalWeb"/>
        <w:spacing w:before="0" w:beforeAutospacing="0" w:after="0" w:afterAutospacing="0" w:line="480" w:lineRule="auto"/>
        <w:jc w:val="center"/>
        <w:rPr>
          <w:color w:val="0E101A"/>
        </w:rPr>
      </w:pPr>
      <w:r>
        <w:rPr>
          <w:rStyle w:val="Strong"/>
          <w:rFonts w:eastAsiaTheme="majorEastAsia"/>
          <w:color w:val="0E101A"/>
        </w:rPr>
        <w:lastRenderedPageBreak/>
        <w:t>Introduction</w:t>
      </w:r>
    </w:p>
    <w:p w14:paraId="641CC86C" w14:textId="77777777" w:rsidR="00D65D1D" w:rsidRDefault="00D65D1D" w:rsidP="00D65D1D">
      <w:pPr>
        <w:pStyle w:val="NormalWeb"/>
        <w:spacing w:before="0" w:beforeAutospacing="0" w:after="0" w:afterAutospacing="0" w:line="480" w:lineRule="auto"/>
        <w:ind w:firstLine="720"/>
        <w:rPr>
          <w:color w:val="0E101A"/>
        </w:rPr>
      </w:pPr>
      <w:r>
        <w:rPr>
          <w:color w:val="0E101A"/>
        </w:rPr>
        <w:t>E-commerce after-sales support is important for a business since it emphasizes the things that matter for a focused strategy to be implemented, especially regarding the business needs (Thomas 2016). Clients need the moral support of business management to maintain their course of working on the things that matter. Ideally, an emphasis on the significant processes must be implemented in the best way possible to reduce the challenges, and promote an ideal focus for the things that matter to be established, which is key and effective for a successful accomplishment of the business needs.</w:t>
      </w:r>
    </w:p>
    <w:p w14:paraId="3F41D258" w14:textId="77777777" w:rsidR="00D65D1D" w:rsidRDefault="00D65D1D" w:rsidP="00D65D1D">
      <w:pPr>
        <w:pStyle w:val="NormalWeb"/>
        <w:spacing w:before="0" w:beforeAutospacing="0" w:after="0" w:afterAutospacing="0" w:line="480" w:lineRule="auto"/>
        <w:jc w:val="center"/>
        <w:rPr>
          <w:color w:val="0E101A"/>
        </w:rPr>
      </w:pPr>
      <w:r>
        <w:rPr>
          <w:rStyle w:val="Strong"/>
          <w:rFonts w:eastAsiaTheme="majorEastAsia"/>
          <w:color w:val="0E101A"/>
        </w:rPr>
        <w:t>Analysis of existing e-business customer support</w:t>
      </w:r>
    </w:p>
    <w:p w14:paraId="5B2F3E27" w14:textId="77777777" w:rsidR="00D65D1D" w:rsidRDefault="00D65D1D" w:rsidP="00D65D1D">
      <w:pPr>
        <w:pStyle w:val="NormalWeb"/>
        <w:spacing w:before="0" w:beforeAutospacing="0" w:after="0" w:afterAutospacing="0" w:line="480" w:lineRule="auto"/>
        <w:ind w:firstLine="720"/>
        <w:rPr>
          <w:color w:val="0E101A"/>
        </w:rPr>
      </w:pPr>
      <w:r>
        <w:rPr>
          <w:color w:val="0E101A"/>
        </w:rPr>
        <w:t>The existing e-business customer support is inquiry and direction during the purchase process (Thomas 2016). Proper guidance and quality decision-making are made possible by the website due to a focused protocol in making the website work. Necessarily, the right strategy involves working on a competitive solution to address the challenges of the customers. </w:t>
      </w:r>
    </w:p>
    <w:p w14:paraId="3E70433F" w14:textId="77777777" w:rsidR="00D65D1D" w:rsidRDefault="00D65D1D" w:rsidP="00D65D1D">
      <w:pPr>
        <w:pStyle w:val="NormalWeb"/>
        <w:spacing w:before="0" w:beforeAutospacing="0" w:after="0" w:afterAutospacing="0" w:line="480" w:lineRule="auto"/>
        <w:jc w:val="center"/>
        <w:rPr>
          <w:color w:val="0E101A"/>
        </w:rPr>
      </w:pPr>
      <w:r>
        <w:rPr>
          <w:rStyle w:val="Strong"/>
          <w:rFonts w:eastAsiaTheme="majorEastAsia"/>
          <w:color w:val="0E101A"/>
        </w:rPr>
        <w:t>Analysis sales and support functions have on the e-business operational strategy</w:t>
      </w:r>
    </w:p>
    <w:p w14:paraId="73D0A2FF" w14:textId="77777777" w:rsidR="00D65D1D" w:rsidRDefault="00D65D1D" w:rsidP="00D65D1D">
      <w:pPr>
        <w:pStyle w:val="NormalWeb"/>
        <w:spacing w:before="0" w:beforeAutospacing="0" w:after="0" w:afterAutospacing="0" w:line="480" w:lineRule="auto"/>
        <w:ind w:firstLine="720"/>
        <w:rPr>
          <w:color w:val="0E101A"/>
        </w:rPr>
      </w:pPr>
      <w:r>
        <w:rPr>
          <w:color w:val="0E101A"/>
        </w:rPr>
        <w:t>The e-business operational strategy includes a focus on the changes and key solutions in making things be within a measurable capacity. Ideally, the major solutions rely on critical aspects and foundational objectives for making things work and enhance a key solution that is crucial and effective (Thomas 2016). The support functions help in cushioning the dreams and working on a significant aspect in making things be within the right levels for management of the organizational functions.</w:t>
      </w:r>
    </w:p>
    <w:p w14:paraId="260A0C0C" w14:textId="77777777" w:rsidR="00D65D1D" w:rsidRDefault="00D65D1D" w:rsidP="00D65D1D">
      <w:pPr>
        <w:pStyle w:val="NormalWeb"/>
        <w:spacing w:before="0" w:beforeAutospacing="0" w:after="0" w:afterAutospacing="0" w:line="480" w:lineRule="auto"/>
        <w:jc w:val="center"/>
        <w:rPr>
          <w:color w:val="0E101A"/>
        </w:rPr>
      </w:pPr>
      <w:r>
        <w:rPr>
          <w:rStyle w:val="Strong"/>
          <w:rFonts w:eastAsiaTheme="majorEastAsia"/>
          <w:color w:val="0E101A"/>
        </w:rPr>
        <w:t>Data components for making appropriate decisions for customer sales and support</w:t>
      </w:r>
    </w:p>
    <w:p w14:paraId="6A7CE220" w14:textId="77777777" w:rsidR="00D65D1D" w:rsidRDefault="00D65D1D" w:rsidP="00D65D1D">
      <w:pPr>
        <w:pStyle w:val="NormalWeb"/>
        <w:spacing w:before="0" w:beforeAutospacing="0" w:after="0" w:afterAutospacing="0" w:line="480" w:lineRule="auto"/>
        <w:ind w:firstLine="720"/>
        <w:rPr>
          <w:color w:val="0E101A"/>
        </w:rPr>
      </w:pPr>
      <w:r>
        <w:rPr>
          <w:color w:val="0E101A"/>
        </w:rPr>
        <w:t xml:space="preserve">The data components for making decisions on customer sales and support include customer complaints on reviews, number of users, the volume of sales, and other aspects </w:t>
      </w:r>
      <w:r>
        <w:rPr>
          <w:color w:val="0E101A"/>
        </w:rPr>
        <w:lastRenderedPageBreak/>
        <w:t>associated with significant aspects of a business (Chao 2016). Enhancing a key strategy and promoting a foundational objective is considered the best way of making the business good and appear effective. </w:t>
      </w:r>
    </w:p>
    <w:p w14:paraId="53FBE78D" w14:textId="77777777" w:rsidR="00D65D1D" w:rsidRDefault="00D65D1D" w:rsidP="00D65D1D">
      <w:pPr>
        <w:pStyle w:val="NormalWeb"/>
        <w:spacing w:before="0" w:beforeAutospacing="0" w:after="0" w:afterAutospacing="0" w:line="480" w:lineRule="auto"/>
        <w:jc w:val="center"/>
        <w:rPr>
          <w:color w:val="0E101A"/>
        </w:rPr>
      </w:pPr>
      <w:r>
        <w:rPr>
          <w:rStyle w:val="Strong"/>
          <w:rFonts w:eastAsiaTheme="majorEastAsia"/>
          <w:color w:val="0E101A"/>
        </w:rPr>
        <w:t>Conclusion</w:t>
      </w:r>
    </w:p>
    <w:p w14:paraId="01EEE4B8" w14:textId="77777777" w:rsidR="00D65D1D" w:rsidRDefault="00D65D1D" w:rsidP="00D65D1D">
      <w:pPr>
        <w:pStyle w:val="NormalWeb"/>
        <w:spacing w:before="0" w:beforeAutospacing="0" w:after="0" w:afterAutospacing="0" w:line="480" w:lineRule="auto"/>
        <w:ind w:firstLine="720"/>
        <w:rPr>
          <w:color w:val="0E101A"/>
        </w:rPr>
      </w:pPr>
      <w:r>
        <w:rPr>
          <w:color w:val="0E101A"/>
        </w:rPr>
        <w:t>In conclusion, existing e-business customer sales and support abilities include comprehensive customer analysis and focus on the things that matter. Additionally, a focus on the things that matter with regards to the foundational objectives, as well as ideal solutions. Necessary strategies in making the solutions work are considered a key element in promoting a focused business that is ideal and effective.</w:t>
      </w:r>
    </w:p>
    <w:p w14:paraId="1726D423" w14:textId="483134D3" w:rsidR="00DC22C7" w:rsidRDefault="008E6445" w:rsidP="00D65D1D">
      <w:pPr>
        <w:spacing w:after="0" w:line="480" w:lineRule="auto"/>
        <w:rPr>
          <w:b/>
          <w:bCs/>
          <w:lang w:val="en-US"/>
        </w:rPr>
      </w:pPr>
      <w:r>
        <w:rPr>
          <w:lang w:val="en-US"/>
        </w:rPr>
        <w:t xml:space="preserve"> </w:t>
      </w:r>
    </w:p>
    <w:p w14:paraId="21E86412" w14:textId="77777777" w:rsidR="00D65D1D" w:rsidRDefault="00D65D1D" w:rsidP="00D65D1D">
      <w:pPr>
        <w:spacing w:after="0" w:line="480" w:lineRule="auto"/>
        <w:rPr>
          <w:b/>
          <w:bCs/>
          <w:lang w:val="en-US"/>
        </w:rPr>
      </w:pPr>
      <w:r>
        <w:rPr>
          <w:b/>
          <w:bCs/>
          <w:lang w:val="en-US"/>
        </w:rPr>
        <w:br w:type="page"/>
      </w:r>
    </w:p>
    <w:p w14:paraId="75DF48AA" w14:textId="0E3EFFCF" w:rsidR="00376DFC" w:rsidRDefault="00376DFC" w:rsidP="00D65D1D">
      <w:pPr>
        <w:spacing w:after="0" w:line="480" w:lineRule="auto"/>
        <w:jc w:val="center"/>
        <w:rPr>
          <w:b/>
          <w:bCs/>
          <w:lang w:val="en-US"/>
        </w:rPr>
      </w:pPr>
      <w:r>
        <w:rPr>
          <w:b/>
          <w:bCs/>
          <w:lang w:val="en-US"/>
        </w:rPr>
        <w:lastRenderedPageBreak/>
        <w:t>References</w:t>
      </w:r>
    </w:p>
    <w:p w14:paraId="50CA386D" w14:textId="0CCFC945" w:rsidR="00376DFC" w:rsidRPr="00D65D1D" w:rsidRDefault="00D16897" w:rsidP="00D65D1D">
      <w:pPr>
        <w:spacing w:after="0" w:line="480" w:lineRule="auto"/>
        <w:ind w:left="720" w:hanging="720"/>
        <w:rPr>
          <w:rFonts w:cs="Times New Roman"/>
          <w:color w:val="222222"/>
          <w:szCs w:val="24"/>
          <w:shd w:val="clear" w:color="auto" w:fill="FFFFFF"/>
          <w:lang w:val="en-US"/>
        </w:rPr>
      </w:pPr>
      <w:r w:rsidRPr="00D65D1D">
        <w:rPr>
          <w:rFonts w:cs="Times New Roman"/>
          <w:color w:val="222222"/>
          <w:szCs w:val="24"/>
          <w:shd w:val="clear" w:color="auto" w:fill="FFFFFF"/>
        </w:rPr>
        <w:t>Chao, K. M. (2016). E-services in e-business engineering. </w:t>
      </w:r>
      <w:r w:rsidRPr="00D65D1D">
        <w:rPr>
          <w:rFonts w:cs="Times New Roman"/>
          <w:i/>
          <w:iCs/>
          <w:color w:val="222222"/>
          <w:szCs w:val="24"/>
          <w:shd w:val="clear" w:color="auto" w:fill="FFFFFF"/>
        </w:rPr>
        <w:t>Electronic Commerce Research and Applications</w:t>
      </w:r>
      <w:r w:rsidRPr="00D65D1D">
        <w:rPr>
          <w:rFonts w:cs="Times New Roman"/>
          <w:color w:val="222222"/>
          <w:szCs w:val="24"/>
          <w:shd w:val="clear" w:color="auto" w:fill="FFFFFF"/>
        </w:rPr>
        <w:t>, </w:t>
      </w:r>
      <w:r w:rsidRPr="00D65D1D">
        <w:rPr>
          <w:rFonts w:cs="Times New Roman"/>
          <w:i/>
          <w:iCs/>
          <w:color w:val="222222"/>
          <w:szCs w:val="24"/>
          <w:shd w:val="clear" w:color="auto" w:fill="FFFFFF"/>
        </w:rPr>
        <w:t>16</w:t>
      </w:r>
      <w:r w:rsidRPr="00D65D1D">
        <w:rPr>
          <w:rFonts w:cs="Times New Roman"/>
          <w:color w:val="222222"/>
          <w:szCs w:val="24"/>
          <w:shd w:val="clear" w:color="auto" w:fill="FFFFFF"/>
        </w:rPr>
        <w:t>, 77-81.</w:t>
      </w:r>
      <w:r w:rsidRPr="00D65D1D">
        <w:rPr>
          <w:rFonts w:cs="Times New Roman"/>
          <w:color w:val="222222"/>
          <w:szCs w:val="24"/>
          <w:shd w:val="clear" w:color="auto" w:fill="FFFFFF"/>
          <w:lang w:val="en-US"/>
        </w:rPr>
        <w:t xml:space="preserve"> </w:t>
      </w:r>
      <w:hyperlink r:id="rId6" w:history="1">
        <w:r w:rsidRPr="00D65D1D">
          <w:rPr>
            <w:rStyle w:val="Hyperlink"/>
            <w:rFonts w:cs="Times New Roman"/>
            <w:szCs w:val="24"/>
            <w:shd w:val="clear" w:color="auto" w:fill="FFFFFF"/>
            <w:lang w:val="en-US"/>
          </w:rPr>
          <w:t>https://www.sciencedirect.com/science/article/pii/S1567422315000769</w:t>
        </w:r>
      </w:hyperlink>
      <w:r w:rsidRPr="00D65D1D">
        <w:rPr>
          <w:rFonts w:cs="Times New Roman"/>
          <w:color w:val="222222"/>
          <w:szCs w:val="24"/>
          <w:shd w:val="clear" w:color="auto" w:fill="FFFFFF"/>
          <w:lang w:val="en-US"/>
        </w:rPr>
        <w:t xml:space="preserve"> </w:t>
      </w:r>
    </w:p>
    <w:p w14:paraId="1A690641" w14:textId="657C85F9" w:rsidR="00D16897" w:rsidRPr="00D65D1D" w:rsidRDefault="00D16897" w:rsidP="00D65D1D">
      <w:pPr>
        <w:spacing w:after="0" w:line="480" w:lineRule="auto"/>
        <w:ind w:left="720" w:hanging="720"/>
        <w:rPr>
          <w:lang w:val="en-US"/>
        </w:rPr>
      </w:pPr>
      <w:r w:rsidRPr="00D65D1D">
        <w:rPr>
          <w:rFonts w:cs="Times New Roman"/>
          <w:color w:val="222222"/>
          <w:szCs w:val="24"/>
          <w:shd w:val="clear" w:color="auto" w:fill="FFFFFF"/>
        </w:rPr>
        <w:t>Thomas, N. T. (2016, September). An e-business chatbot using AIML and LSA. In </w:t>
      </w:r>
      <w:r w:rsidRPr="00D65D1D">
        <w:rPr>
          <w:rFonts w:cs="Times New Roman"/>
          <w:i/>
          <w:iCs/>
          <w:color w:val="222222"/>
          <w:szCs w:val="24"/>
          <w:shd w:val="clear" w:color="auto" w:fill="FFFFFF"/>
        </w:rPr>
        <w:t>2016 International Conference on Advances in Computing, Communications and Informatics (ICACCI)</w:t>
      </w:r>
      <w:r w:rsidRPr="00D65D1D">
        <w:rPr>
          <w:rFonts w:cs="Times New Roman"/>
          <w:color w:val="222222"/>
          <w:szCs w:val="24"/>
          <w:shd w:val="clear" w:color="auto" w:fill="FFFFFF"/>
        </w:rPr>
        <w:t> (pp. 2740-2742). IEEE.</w:t>
      </w:r>
      <w:r w:rsidR="00D65D1D" w:rsidRPr="00D65D1D">
        <w:rPr>
          <w:rFonts w:cs="Times New Roman"/>
          <w:color w:val="222222"/>
          <w:szCs w:val="24"/>
          <w:shd w:val="clear" w:color="auto" w:fill="FFFFFF"/>
          <w:lang w:val="en-US"/>
        </w:rPr>
        <w:t xml:space="preserve"> </w:t>
      </w:r>
      <w:hyperlink r:id="rId7" w:history="1">
        <w:r w:rsidR="00D65D1D" w:rsidRPr="00D65D1D">
          <w:rPr>
            <w:rStyle w:val="Hyperlink"/>
            <w:rFonts w:cs="Times New Roman"/>
            <w:szCs w:val="24"/>
            <w:shd w:val="clear" w:color="auto" w:fill="FFFFFF"/>
            <w:lang w:val="en-US"/>
          </w:rPr>
          <w:t>https://ieeexplore.ieee.org/abstract/document/7732476/</w:t>
        </w:r>
      </w:hyperlink>
      <w:r w:rsidR="00D65D1D" w:rsidRPr="00D65D1D">
        <w:rPr>
          <w:rFonts w:cs="Times New Roman"/>
          <w:color w:val="222222"/>
          <w:szCs w:val="24"/>
          <w:shd w:val="clear" w:color="auto" w:fill="FFFFFF"/>
          <w:lang w:val="en-US"/>
        </w:rPr>
        <w:t xml:space="preserve"> </w:t>
      </w:r>
    </w:p>
    <w:sectPr w:rsidR="00D16897" w:rsidRPr="00D65D1D">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90B55" w14:textId="77777777" w:rsidR="007438E4" w:rsidRDefault="007438E4" w:rsidP="008E6BBC">
      <w:pPr>
        <w:spacing w:after="0" w:line="240" w:lineRule="auto"/>
      </w:pPr>
      <w:r>
        <w:separator/>
      </w:r>
    </w:p>
  </w:endnote>
  <w:endnote w:type="continuationSeparator" w:id="0">
    <w:p w14:paraId="4A4BBA48" w14:textId="77777777" w:rsidR="007438E4" w:rsidRDefault="007438E4" w:rsidP="008E6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B67D4" w14:textId="77777777" w:rsidR="007438E4" w:rsidRDefault="007438E4" w:rsidP="008E6BBC">
      <w:pPr>
        <w:spacing w:after="0" w:line="240" w:lineRule="auto"/>
      </w:pPr>
      <w:r>
        <w:separator/>
      </w:r>
    </w:p>
  </w:footnote>
  <w:footnote w:type="continuationSeparator" w:id="0">
    <w:p w14:paraId="0A0BB887" w14:textId="77777777" w:rsidR="007438E4" w:rsidRDefault="007438E4" w:rsidP="008E6B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201080"/>
      <w:docPartObj>
        <w:docPartGallery w:val="Page Numbers (Top of Page)"/>
        <w:docPartUnique/>
      </w:docPartObj>
    </w:sdtPr>
    <w:sdtEndPr>
      <w:rPr>
        <w:noProof/>
      </w:rPr>
    </w:sdtEndPr>
    <w:sdtContent>
      <w:p w14:paraId="217C2CD1" w14:textId="52368B86" w:rsidR="008E6BBC" w:rsidRDefault="008E6BB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645F578" w14:textId="77777777" w:rsidR="008E6BBC" w:rsidRDefault="008E6B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0C9"/>
    <w:rsid w:val="00066FAA"/>
    <w:rsid w:val="000D7C37"/>
    <w:rsid w:val="00323536"/>
    <w:rsid w:val="00376DFC"/>
    <w:rsid w:val="003B1E23"/>
    <w:rsid w:val="003E629C"/>
    <w:rsid w:val="004920C9"/>
    <w:rsid w:val="007438E4"/>
    <w:rsid w:val="00761781"/>
    <w:rsid w:val="008E6445"/>
    <w:rsid w:val="008E6BBC"/>
    <w:rsid w:val="009A20C4"/>
    <w:rsid w:val="00A21AA0"/>
    <w:rsid w:val="00AC4BC9"/>
    <w:rsid w:val="00CD2D28"/>
    <w:rsid w:val="00D16897"/>
    <w:rsid w:val="00D65D1D"/>
    <w:rsid w:val="00DC22C7"/>
    <w:rsid w:val="00E97326"/>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675F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536"/>
    <w:rPr>
      <w:rFonts w:ascii="Times New Roman" w:hAnsi="Times New Roman"/>
      <w:sz w:val="24"/>
    </w:rPr>
  </w:style>
  <w:style w:type="paragraph" w:styleId="Heading1">
    <w:name w:val="heading 1"/>
    <w:basedOn w:val="Normal"/>
    <w:next w:val="Normal"/>
    <w:link w:val="Heading1Char"/>
    <w:uiPriority w:val="9"/>
    <w:qFormat/>
    <w:rsid w:val="00E97326"/>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semiHidden/>
    <w:unhideWhenUsed/>
    <w:qFormat/>
    <w:rsid w:val="00E97326"/>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semiHidden/>
    <w:unhideWhenUsed/>
    <w:qFormat/>
    <w:rsid w:val="00E97326"/>
    <w:pPr>
      <w:keepNext/>
      <w:keepLines/>
      <w:spacing w:before="40" w:after="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97326"/>
    <w:rPr>
      <w:rFonts w:ascii="Times New Roman" w:eastAsiaTheme="majorEastAsia" w:hAnsi="Times New Roman" w:cstheme="majorBidi"/>
      <w:b/>
      <w:sz w:val="24"/>
      <w:szCs w:val="26"/>
    </w:rPr>
  </w:style>
  <w:style w:type="character" w:customStyle="1" w:styleId="Heading1Char">
    <w:name w:val="Heading 1 Char"/>
    <w:basedOn w:val="DefaultParagraphFont"/>
    <w:link w:val="Heading1"/>
    <w:uiPriority w:val="9"/>
    <w:rsid w:val="00E97326"/>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semiHidden/>
    <w:rsid w:val="00E97326"/>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8E6B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6BBC"/>
    <w:rPr>
      <w:rFonts w:ascii="Times New Roman" w:hAnsi="Times New Roman"/>
      <w:sz w:val="24"/>
    </w:rPr>
  </w:style>
  <w:style w:type="paragraph" w:styleId="Footer">
    <w:name w:val="footer"/>
    <w:basedOn w:val="Normal"/>
    <w:link w:val="FooterChar"/>
    <w:uiPriority w:val="99"/>
    <w:unhideWhenUsed/>
    <w:rsid w:val="008E6B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6BBC"/>
    <w:rPr>
      <w:rFonts w:ascii="Times New Roman" w:hAnsi="Times New Roman"/>
      <w:sz w:val="24"/>
    </w:rPr>
  </w:style>
  <w:style w:type="character" w:styleId="Hyperlink">
    <w:name w:val="Hyperlink"/>
    <w:basedOn w:val="DefaultParagraphFont"/>
    <w:uiPriority w:val="99"/>
    <w:unhideWhenUsed/>
    <w:rsid w:val="00D16897"/>
    <w:rPr>
      <w:color w:val="0563C1" w:themeColor="hyperlink"/>
      <w:u w:val="single"/>
    </w:rPr>
  </w:style>
  <w:style w:type="character" w:styleId="UnresolvedMention">
    <w:name w:val="Unresolved Mention"/>
    <w:basedOn w:val="DefaultParagraphFont"/>
    <w:uiPriority w:val="99"/>
    <w:semiHidden/>
    <w:unhideWhenUsed/>
    <w:rsid w:val="00D16897"/>
    <w:rPr>
      <w:color w:val="605E5C"/>
      <w:shd w:val="clear" w:color="auto" w:fill="E1DFDD"/>
    </w:rPr>
  </w:style>
  <w:style w:type="paragraph" w:styleId="NormalWeb">
    <w:name w:val="Normal (Web)"/>
    <w:basedOn w:val="Normal"/>
    <w:uiPriority w:val="99"/>
    <w:semiHidden/>
    <w:unhideWhenUsed/>
    <w:rsid w:val="00D65D1D"/>
    <w:pPr>
      <w:spacing w:before="100" w:beforeAutospacing="1" w:after="100" w:afterAutospacing="1" w:line="240" w:lineRule="auto"/>
    </w:pPr>
    <w:rPr>
      <w:rFonts w:eastAsia="Times New Roman" w:cs="Times New Roman"/>
      <w:szCs w:val="24"/>
      <w:lang w:val="en-KE" w:eastAsia="en-KE"/>
    </w:rPr>
  </w:style>
  <w:style w:type="character" w:styleId="Strong">
    <w:name w:val="Strong"/>
    <w:basedOn w:val="DefaultParagraphFont"/>
    <w:uiPriority w:val="22"/>
    <w:qFormat/>
    <w:rsid w:val="00D65D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79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ieeexplore.ieee.org/abstract/document/773247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iencedirect.com/science/article/pii/S1567422315000769"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2021-07-04T03:23:00Z</dcterms:created>
  <dcterms:modified xsi:type="dcterms:W3CDTF">2021-07-04T03:39:00Z</dcterms:modified>
</cp:coreProperties>
</file>