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E7C" w:rsidRDefault="00BB5E7C" w:rsidP="00BB5E7C">
      <w:pPr>
        <w:pStyle w:val="BodyText"/>
        <w:rPr>
          <w:rFonts w:asciiTheme="minorHAnsi" w:hAnsiTheme="minorHAnsi" w:cstheme="minorHAnsi"/>
        </w:rPr>
      </w:pPr>
      <w:bookmarkStart w:id="0" w:name="_GoBack"/>
      <w:r w:rsidRPr="007D17FF">
        <w:rPr>
          <w:rFonts w:asciiTheme="minorHAnsi" w:hAnsiTheme="minorHAnsi" w:cstheme="minorHAnsi"/>
        </w:rPr>
        <w:t>Swinburne University of Technology</w:t>
      </w:r>
    </w:p>
    <w:p w:rsidR="00BB5E7C" w:rsidRPr="007D17FF" w:rsidRDefault="00BB5E7C" w:rsidP="00BB5E7C">
      <w:pPr>
        <w:pStyle w:val="BodyText"/>
        <w:rPr>
          <w:rFonts w:asciiTheme="minorHAnsi" w:hAnsiTheme="minorHAnsi" w:cstheme="minorHAnsi"/>
        </w:rPr>
      </w:pPr>
      <w:r w:rsidRPr="007D17FF">
        <w:rPr>
          <w:rFonts w:asciiTheme="minorHAnsi" w:hAnsiTheme="minorHAnsi" w:cstheme="minorHAnsi"/>
        </w:rPr>
        <w:t>PSY 2001</w:t>
      </w:r>
    </w:p>
    <w:p w:rsidR="00BB5E7C" w:rsidRPr="00E95AD6" w:rsidRDefault="00BB5E7C" w:rsidP="00BB5E7C">
      <w:pPr>
        <w:pStyle w:val="BodyText"/>
        <w:rPr>
          <w:rFonts w:asciiTheme="minorHAnsi" w:hAnsiTheme="minorHAnsi" w:cstheme="minorHAnsi"/>
          <w:b/>
        </w:rPr>
      </w:pPr>
      <w:r w:rsidRPr="00E95AD6">
        <w:rPr>
          <w:rFonts w:asciiTheme="minorHAnsi" w:hAnsiTheme="minorHAnsi" w:cstheme="minorHAnsi"/>
          <w:b/>
        </w:rPr>
        <w:t>Answers are bold</w:t>
      </w:r>
    </w:p>
    <w:p w:rsidR="00BB5E7C" w:rsidRPr="007059E0" w:rsidRDefault="00BB5E7C" w:rsidP="007059E0">
      <w:r w:rsidRPr="007059E0">
        <w:t>Chapter 5 Week 2 Review Quiz</w:t>
      </w:r>
    </w:p>
    <w:p w:rsidR="00BB5E7C" w:rsidRPr="007D17FF" w:rsidRDefault="007059E0" w:rsidP="007059E0">
      <w:pPr>
        <w:pStyle w:val="BodyText"/>
        <w:spacing w:before="57" w:line="259" w:lineRule="auto"/>
        <w:ind w:right="262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</w:t>
      </w:r>
      <w:r w:rsidR="00BB5E7C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34F89D7" wp14:editId="0D67D958">
                <wp:simplePos x="0" y="0"/>
                <wp:positionH relativeFrom="page">
                  <wp:posOffset>914400</wp:posOffset>
                </wp:positionH>
                <wp:positionV relativeFrom="paragraph">
                  <wp:posOffset>36830</wp:posOffset>
                </wp:positionV>
                <wp:extent cx="109855" cy="170815"/>
                <wp:effectExtent l="0" t="0" r="4445" b="190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818204" id="Rectangle 5" o:spid="_x0000_s1026" style="position:absolute;margin-left:1in;margin-top:2.9pt;width:8.65pt;height:13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" fillcolor="lime" stroked="f">
                <w10:wrap anchorx="page"/>
              </v:rect>
            </w:pict>
          </mc:Fallback>
        </mc:AlternateContent>
      </w:r>
      <w:proofErr w:type="gramStart"/>
      <w:r>
        <w:rPr>
          <w:rFonts w:asciiTheme="minorHAnsi" w:hAnsiTheme="minorHAnsi" w:cstheme="minorHAnsi"/>
          <w:b/>
        </w:rPr>
        <w:t>)</w:t>
      </w:r>
      <w:r w:rsidR="00BB5E7C" w:rsidRPr="007D17FF">
        <w:rPr>
          <w:rFonts w:asciiTheme="minorHAnsi" w:hAnsiTheme="minorHAnsi" w:cstheme="minorHAnsi"/>
        </w:rPr>
        <w:t>Measuring</w:t>
      </w:r>
      <w:proofErr w:type="gramEnd"/>
      <w:r w:rsidR="00BB5E7C" w:rsidRPr="007D17FF">
        <w:rPr>
          <w:rFonts w:asciiTheme="minorHAnsi" w:hAnsiTheme="minorHAnsi" w:cstheme="minorHAnsi"/>
        </w:rPr>
        <w:t xml:space="preserve"> attitudes is complicated </w:t>
      </w:r>
      <w:proofErr w:type="spellStart"/>
      <w:r w:rsidR="00BB5E7C" w:rsidRPr="007D17FF">
        <w:rPr>
          <w:rFonts w:asciiTheme="minorHAnsi" w:hAnsiTheme="minorHAnsi" w:cstheme="minorHAnsi"/>
        </w:rPr>
        <w:t>endeavour</w:t>
      </w:r>
      <w:proofErr w:type="spellEnd"/>
      <w:r w:rsidR="00BB5E7C" w:rsidRPr="007D17FF">
        <w:rPr>
          <w:rFonts w:asciiTheme="minorHAnsi" w:hAnsiTheme="minorHAnsi" w:cstheme="minorHAnsi"/>
        </w:rPr>
        <w:t>. The Implicit Association Task is an example of what type of</w:t>
      </w:r>
      <w:r w:rsidR="00BB5E7C" w:rsidRPr="007D17FF">
        <w:rPr>
          <w:rFonts w:asciiTheme="minorHAnsi" w:hAnsiTheme="minorHAnsi" w:cstheme="minorHAnsi"/>
          <w:spacing w:val="-47"/>
        </w:rPr>
        <w:t xml:space="preserve"> </w:t>
      </w:r>
      <w:r w:rsidR="00BB5E7C" w:rsidRPr="007D17FF">
        <w:rPr>
          <w:rFonts w:asciiTheme="minorHAnsi" w:hAnsiTheme="minorHAnsi" w:cstheme="minorHAnsi"/>
        </w:rPr>
        <w:t>attitude</w:t>
      </w:r>
      <w:r w:rsidR="00BB5E7C" w:rsidRPr="007D17FF">
        <w:rPr>
          <w:rFonts w:asciiTheme="minorHAnsi" w:hAnsiTheme="minorHAnsi" w:cstheme="minorHAnsi"/>
          <w:spacing w:val="-3"/>
        </w:rPr>
        <w:t xml:space="preserve"> </w:t>
      </w:r>
      <w:r w:rsidR="00BB5E7C" w:rsidRPr="007D17FF">
        <w:rPr>
          <w:rFonts w:asciiTheme="minorHAnsi" w:hAnsiTheme="minorHAnsi" w:cstheme="minorHAnsi"/>
        </w:rPr>
        <w:t>measurement?</w:t>
      </w:r>
      <w:r w:rsidR="00BB5E7C" w:rsidRPr="007D17FF">
        <w:rPr>
          <w:rFonts w:asciiTheme="minorHAnsi" w:hAnsiTheme="minorHAnsi" w:cstheme="minorHAnsi"/>
          <w:spacing w:val="1"/>
        </w:rPr>
        <w:t xml:space="preserve"> </w:t>
      </w:r>
      <w:r w:rsidR="00BB5E7C" w:rsidRPr="007D17FF">
        <w:rPr>
          <w:rFonts w:asciiTheme="minorHAnsi" w:hAnsiTheme="minorHAnsi" w:cstheme="minorHAnsi"/>
          <w:b/>
        </w:rPr>
        <w:t>Covert</w:t>
      </w:r>
    </w:p>
    <w:p w:rsidR="00BB5E7C" w:rsidRPr="007D17FF" w:rsidRDefault="00BB5E7C" w:rsidP="00BB5E7C">
      <w:pPr>
        <w:pStyle w:val="BodyText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pStyle w:val="BodyText"/>
        <w:spacing w:before="4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spacing w:before="57"/>
        <w:ind w:left="98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36830</wp:posOffset>
                </wp:positionV>
                <wp:extent cx="109855" cy="170815"/>
                <wp:effectExtent l="0" t="0" r="4445" b="190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09CEC2" id="Rectangle 4" o:spid="_x0000_s1026" style="position:absolute;margin-left:1in;margin-top:2.9pt;width:8.65pt;height:13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>2: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Which</w:t>
      </w:r>
      <w:r w:rsidRPr="007D17FF">
        <w:rPr>
          <w:rFonts w:asciiTheme="minorHAnsi" w:hAnsiTheme="minorHAnsi" w:cstheme="minorHAnsi"/>
          <w:spacing w:val="-5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following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are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considered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‘two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routes’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to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persuasion?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  <w:b/>
        </w:rPr>
        <w:t>Central</w:t>
      </w:r>
      <w:r w:rsidRPr="007D17FF">
        <w:rPr>
          <w:rFonts w:asciiTheme="minorHAnsi" w:hAnsiTheme="minorHAnsi" w:cstheme="minorHAnsi"/>
          <w:b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and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peripheral</w:t>
      </w:r>
    </w:p>
    <w:p w:rsidR="00BB5E7C" w:rsidRPr="007D17FF" w:rsidRDefault="00BB5E7C" w:rsidP="00BB5E7C">
      <w:pPr>
        <w:pStyle w:val="BodyText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pStyle w:val="BodyText"/>
        <w:spacing w:before="1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spacing w:before="56" w:line="256" w:lineRule="auto"/>
        <w:ind w:left="980" w:right="209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D1D284" id="Rectangle 3" o:spid="_x0000_s1026" style="position:absolute;margin-left:1in;margin-top:2.85pt;width:8.65pt;height:13.4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 xml:space="preserve">3: </w:t>
      </w:r>
      <w:r w:rsidRPr="007D17FF">
        <w:rPr>
          <w:rFonts w:asciiTheme="minorHAnsi" w:hAnsiTheme="minorHAnsi" w:cstheme="minorHAnsi"/>
        </w:rPr>
        <w:t>According to classic cognitive dissonance theory, dissonance is most likely to arise in which of the following</w:t>
      </w:r>
      <w:r w:rsidRPr="007D17FF">
        <w:rPr>
          <w:rFonts w:asciiTheme="minorHAnsi" w:hAnsiTheme="minorHAnsi" w:cstheme="minorHAnsi"/>
          <w:spacing w:val="-47"/>
        </w:rPr>
        <w:t xml:space="preserve"> </w:t>
      </w:r>
      <w:r w:rsidRPr="007D17FF">
        <w:rPr>
          <w:rFonts w:asciiTheme="minorHAnsi" w:hAnsiTheme="minorHAnsi" w:cstheme="minorHAnsi"/>
        </w:rPr>
        <w:t>situations?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D17FF">
        <w:rPr>
          <w:rFonts w:asciiTheme="minorHAnsi" w:hAnsiTheme="minorHAnsi" w:cstheme="minorHAnsi"/>
          <w:b/>
        </w:rPr>
        <w:t>Behaviours</w:t>
      </w:r>
      <w:proofErr w:type="spellEnd"/>
      <w:r w:rsidRPr="007D17FF">
        <w:rPr>
          <w:rFonts w:asciiTheme="minorHAnsi" w:hAnsiTheme="minorHAnsi" w:cstheme="minorHAnsi"/>
          <w:b/>
        </w:rPr>
        <w:t xml:space="preserve"> are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  <w:b/>
        </w:rPr>
        <w:t>inconsistent</w:t>
      </w:r>
      <w:r w:rsidRPr="007D17FF">
        <w:rPr>
          <w:rFonts w:asciiTheme="minorHAnsi" w:hAnsiTheme="minorHAnsi" w:cstheme="minorHAnsi"/>
          <w:b/>
          <w:spacing w:val="-2"/>
        </w:rPr>
        <w:t xml:space="preserve"> </w:t>
      </w:r>
      <w:r w:rsidRPr="007D17FF">
        <w:rPr>
          <w:rFonts w:asciiTheme="minorHAnsi" w:hAnsiTheme="minorHAnsi" w:cstheme="minorHAnsi"/>
          <w:b/>
        </w:rPr>
        <w:t>with</w:t>
      </w:r>
      <w:r w:rsidRPr="007D17FF">
        <w:rPr>
          <w:rFonts w:asciiTheme="minorHAnsi" w:hAnsiTheme="minorHAnsi" w:cstheme="minorHAnsi"/>
          <w:b/>
          <w:spacing w:val="-1"/>
        </w:rPr>
        <w:t xml:space="preserve"> </w:t>
      </w:r>
      <w:r w:rsidRPr="007D17FF">
        <w:rPr>
          <w:rFonts w:asciiTheme="minorHAnsi" w:hAnsiTheme="minorHAnsi" w:cstheme="minorHAnsi"/>
          <w:b/>
        </w:rPr>
        <w:t>attitudes.</w:t>
      </w:r>
    </w:p>
    <w:p w:rsidR="00BB5E7C" w:rsidRPr="007D17FF" w:rsidRDefault="00BB5E7C" w:rsidP="00BB5E7C">
      <w:pPr>
        <w:pStyle w:val="BodyText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pStyle w:val="BodyText"/>
        <w:spacing w:before="56" w:line="259" w:lineRule="auto"/>
        <w:ind w:left="980" w:right="359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95BD54" id="Rectangle 2" o:spid="_x0000_s1026" style="position:absolute;margin-left:1in;margin-top:2.85pt;width:8.65pt;height:13.4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 xml:space="preserve">4: </w:t>
      </w:r>
      <w:r w:rsidRPr="007D17FF">
        <w:rPr>
          <w:rFonts w:asciiTheme="minorHAnsi" w:hAnsiTheme="minorHAnsi" w:cstheme="minorHAnsi"/>
        </w:rPr>
        <w:t>Samuel is attempting to persuade his parents to let him go on gap-year trip to Ireland. Rather than asking</w:t>
      </w:r>
      <w:r w:rsidRPr="007D17FF">
        <w:rPr>
          <w:rFonts w:asciiTheme="minorHAnsi" w:hAnsiTheme="minorHAnsi" w:cstheme="minorHAnsi"/>
          <w:spacing w:val="-47"/>
        </w:rPr>
        <w:t xml:space="preserve"> </w:t>
      </w:r>
      <w:r w:rsidRPr="007D17FF">
        <w:rPr>
          <w:rFonts w:asciiTheme="minorHAnsi" w:hAnsiTheme="minorHAnsi" w:cstheme="minorHAnsi"/>
        </w:rPr>
        <w:t>them for time to discuss the matter later in the week, Samuel ‘springs’ the idea on them at the dinner table.</w:t>
      </w:r>
      <w:r w:rsidRPr="007D17FF">
        <w:rPr>
          <w:rFonts w:asciiTheme="minorHAnsi" w:hAnsiTheme="minorHAnsi" w:cstheme="minorHAnsi"/>
          <w:spacing w:val="-47"/>
        </w:rPr>
        <w:t xml:space="preserve"> </w:t>
      </w:r>
      <w:r w:rsidRPr="007D17FF">
        <w:rPr>
          <w:rFonts w:asciiTheme="minorHAnsi" w:hAnsiTheme="minorHAnsi" w:cstheme="minorHAnsi"/>
        </w:rPr>
        <w:t>Samuel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is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7D17FF">
        <w:rPr>
          <w:rFonts w:asciiTheme="minorHAnsi" w:hAnsiTheme="minorHAnsi" w:cstheme="minorHAnsi"/>
        </w:rPr>
        <w:t>capitalising</w:t>
      </w:r>
      <w:proofErr w:type="spellEnd"/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on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what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social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psychology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has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found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about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which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</w:rPr>
        <w:t>following?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  <w:b/>
        </w:rPr>
        <w:t>Dissonance</w:t>
      </w:r>
    </w:p>
    <w:p w:rsidR="00BB5E7C" w:rsidRPr="007D17FF" w:rsidRDefault="00BB5E7C" w:rsidP="00BB5E7C">
      <w:pPr>
        <w:pStyle w:val="BodyText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BB5E7C" w:rsidRPr="007D17FF" w:rsidRDefault="00BB5E7C" w:rsidP="00BB5E7C">
      <w:pPr>
        <w:pStyle w:val="BodyText"/>
        <w:spacing w:before="56"/>
        <w:ind w:left="98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36195</wp:posOffset>
                </wp:positionV>
                <wp:extent cx="109855" cy="170815"/>
                <wp:effectExtent l="0" t="0" r="4445" b="254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855" cy="170815"/>
                        </a:xfrm>
                        <a:prstGeom prst="rect">
                          <a:avLst/>
                        </a:prstGeom>
                        <a:solidFill>
                          <a:srgbClr val="00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5338F3" id="Rectangle 1" o:spid="_x0000_s1026" style="position:absolute;margin-left:1in;margin-top:2.85pt;width:8.65pt;height:13.4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" fillcolor="lime" stroked="f">
                <w10:wrap anchorx="page"/>
              </v:rect>
            </w:pict>
          </mc:Fallback>
        </mc:AlternateContent>
      </w:r>
      <w:r w:rsidRPr="007D17FF">
        <w:rPr>
          <w:rFonts w:asciiTheme="minorHAnsi" w:hAnsiTheme="minorHAnsi" w:cstheme="minorHAnsi"/>
          <w:b/>
        </w:rPr>
        <w:t>5:</w:t>
      </w:r>
      <w:r w:rsidRPr="007D17FF">
        <w:rPr>
          <w:rFonts w:asciiTheme="minorHAnsi" w:hAnsiTheme="minorHAnsi" w:cstheme="minorHAnsi"/>
          <w:b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Which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of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the following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theories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</w:rPr>
        <w:t>highlights the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need</w:t>
      </w:r>
      <w:r w:rsidRPr="007D17FF">
        <w:rPr>
          <w:rFonts w:asciiTheme="minorHAnsi" w:hAnsiTheme="minorHAnsi" w:cstheme="minorHAnsi"/>
          <w:spacing w:val="-5"/>
        </w:rPr>
        <w:t xml:space="preserve"> </w:t>
      </w:r>
      <w:r w:rsidRPr="007D17FF">
        <w:rPr>
          <w:rFonts w:asciiTheme="minorHAnsi" w:hAnsiTheme="minorHAnsi" w:cstheme="minorHAnsi"/>
        </w:rPr>
        <w:t>to</w:t>
      </w:r>
      <w:r w:rsidRPr="007D17FF">
        <w:rPr>
          <w:rFonts w:asciiTheme="minorHAnsi" w:hAnsiTheme="minorHAnsi" w:cstheme="minorHAnsi"/>
          <w:spacing w:val="1"/>
        </w:rPr>
        <w:t xml:space="preserve"> </w:t>
      </w:r>
      <w:r w:rsidRPr="007D17FF">
        <w:rPr>
          <w:rFonts w:asciiTheme="minorHAnsi" w:hAnsiTheme="minorHAnsi" w:cstheme="minorHAnsi"/>
          <w:b/>
          <w:color w:val="FF0000"/>
        </w:rPr>
        <w:t xml:space="preserve">appear </w:t>
      </w:r>
      <w:r w:rsidRPr="007D17FF">
        <w:rPr>
          <w:rFonts w:asciiTheme="minorHAnsi" w:hAnsiTheme="minorHAnsi" w:cstheme="minorHAnsi"/>
        </w:rPr>
        <w:t>consistent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(as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different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to</w:t>
      </w:r>
      <w:r w:rsidRPr="007D17FF">
        <w:rPr>
          <w:rFonts w:asciiTheme="minorHAnsi" w:hAnsiTheme="minorHAnsi" w:cstheme="minorHAnsi"/>
          <w:spacing w:val="-3"/>
        </w:rPr>
        <w:t xml:space="preserve"> </w:t>
      </w:r>
      <w:r w:rsidRPr="007D17FF">
        <w:rPr>
          <w:rFonts w:asciiTheme="minorHAnsi" w:hAnsiTheme="minorHAnsi" w:cstheme="minorHAnsi"/>
        </w:rPr>
        <w:t>the</w:t>
      </w:r>
      <w:r w:rsidRPr="007D17FF">
        <w:rPr>
          <w:rFonts w:asciiTheme="minorHAnsi" w:hAnsiTheme="minorHAnsi" w:cstheme="minorHAnsi"/>
          <w:spacing w:val="-1"/>
        </w:rPr>
        <w:t xml:space="preserve"> </w:t>
      </w:r>
      <w:r w:rsidRPr="007D17FF">
        <w:rPr>
          <w:rFonts w:asciiTheme="minorHAnsi" w:hAnsiTheme="minorHAnsi" w:cstheme="minorHAnsi"/>
        </w:rPr>
        <w:t>need</w:t>
      </w:r>
      <w:r w:rsidRPr="007D17FF">
        <w:rPr>
          <w:rFonts w:asciiTheme="minorHAnsi" w:hAnsiTheme="minorHAnsi" w:cstheme="minorHAnsi"/>
          <w:spacing w:val="-2"/>
        </w:rPr>
        <w:t xml:space="preserve"> </w:t>
      </w:r>
      <w:r w:rsidRPr="007D17FF">
        <w:rPr>
          <w:rFonts w:asciiTheme="minorHAnsi" w:hAnsiTheme="minorHAnsi" w:cstheme="minorHAnsi"/>
        </w:rPr>
        <w:t>to</w:t>
      </w:r>
      <w:r w:rsidRPr="007D17FF">
        <w:rPr>
          <w:rFonts w:asciiTheme="minorHAnsi" w:hAnsiTheme="minorHAnsi" w:cstheme="minorHAnsi"/>
          <w:spacing w:val="2"/>
        </w:rPr>
        <w:t xml:space="preserve"> </w:t>
      </w:r>
      <w:r w:rsidRPr="007D17FF">
        <w:rPr>
          <w:rFonts w:asciiTheme="minorHAnsi" w:hAnsiTheme="minorHAnsi" w:cstheme="minorHAnsi"/>
          <w:b/>
          <w:color w:val="FF0000"/>
        </w:rPr>
        <w:t>be</w:t>
      </w:r>
    </w:p>
    <w:p w:rsidR="00BB5E7C" w:rsidRPr="007D17FF" w:rsidRDefault="00BB5E7C" w:rsidP="00BB5E7C">
      <w:pPr>
        <w:spacing w:before="20"/>
        <w:ind w:left="980"/>
        <w:rPr>
          <w:rFonts w:asciiTheme="minorHAnsi" w:hAnsiTheme="minorHAnsi" w:cstheme="minorHAnsi"/>
          <w:b/>
        </w:rPr>
      </w:pPr>
      <w:proofErr w:type="gramStart"/>
      <w:r w:rsidRPr="007D17FF">
        <w:rPr>
          <w:rFonts w:asciiTheme="minorHAnsi" w:hAnsiTheme="minorHAnsi" w:cstheme="minorHAnsi"/>
        </w:rPr>
        <w:t>consistent</w:t>
      </w:r>
      <w:proofErr w:type="gramEnd"/>
      <w:r w:rsidRPr="007D17FF">
        <w:rPr>
          <w:rFonts w:asciiTheme="minorHAnsi" w:hAnsiTheme="minorHAnsi" w:cstheme="minorHAnsi"/>
        </w:rPr>
        <w:t>)?</w:t>
      </w:r>
      <w:r w:rsidRPr="007D17FF">
        <w:rPr>
          <w:rFonts w:asciiTheme="minorHAnsi" w:hAnsiTheme="minorHAnsi" w:cstheme="minorHAnsi"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Self-perception</w:t>
      </w:r>
      <w:r w:rsidRPr="007D17FF">
        <w:rPr>
          <w:rFonts w:asciiTheme="minorHAnsi" w:hAnsiTheme="minorHAnsi" w:cstheme="minorHAnsi"/>
          <w:b/>
          <w:spacing w:val="-4"/>
        </w:rPr>
        <w:t xml:space="preserve"> </w:t>
      </w:r>
      <w:r w:rsidRPr="007D17FF">
        <w:rPr>
          <w:rFonts w:asciiTheme="minorHAnsi" w:hAnsiTheme="minorHAnsi" w:cstheme="minorHAnsi"/>
          <w:b/>
        </w:rPr>
        <w:t>theory</w:t>
      </w:r>
    </w:p>
    <w:p w:rsidR="00BB5E7C" w:rsidRPr="007D17FF" w:rsidRDefault="00BB5E7C" w:rsidP="00BB5E7C">
      <w:pPr>
        <w:pStyle w:val="BodyText"/>
        <w:rPr>
          <w:rFonts w:asciiTheme="minorHAnsi" w:hAnsiTheme="minorHAnsi" w:cstheme="minorHAnsi"/>
          <w:b/>
        </w:rPr>
      </w:pPr>
    </w:p>
    <w:bookmarkEnd w:id="0"/>
    <w:p w:rsidR="00F24012" w:rsidRDefault="00F24012"/>
    <w:sectPr w:rsidR="00F2401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E7C"/>
    <w:rsid w:val="007059E0"/>
    <w:rsid w:val="00BB5E7C"/>
    <w:rsid w:val="00F2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909BF8-3FF4-49B7-AEC3-8669A638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BB5E7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BB5E7C"/>
    <w:pPr>
      <w:ind w:left="98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B5E7C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BB5E7C"/>
  </w:style>
  <w:style w:type="character" w:customStyle="1" w:styleId="BodyTextChar">
    <w:name w:val="Body Text Char"/>
    <w:basedOn w:val="DefaultParagraphFont"/>
    <w:link w:val="BodyText"/>
    <w:uiPriority w:val="1"/>
    <w:rsid w:val="00BB5E7C"/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2021-07-05T08:04:00Z</dcterms:created>
  <dcterms:modified xsi:type="dcterms:W3CDTF">2021-07-05T08:10:00Z</dcterms:modified>
</cp:coreProperties>
</file>