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3FA" w:rsidRPr="00224D28" w:rsidRDefault="00C223FA" w:rsidP="00C223FA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C223FA" w:rsidRDefault="00C223FA" w:rsidP="00C223FA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C223FA" w:rsidRPr="00224D28" w:rsidRDefault="00C223FA" w:rsidP="00C223FA">
      <w:pPr>
        <w:pStyle w:val="BodyText"/>
        <w:ind w:right="3444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Quiz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8</w:t>
      </w:r>
    </w:p>
    <w:p w:rsidR="00C223FA" w:rsidRPr="00D916A5" w:rsidRDefault="00D916A5" w:rsidP="00D916A5">
      <w:pPr>
        <w:tabs>
          <w:tab w:val="left" w:pos="462"/>
        </w:tabs>
        <w:ind w:right="290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223FA" w:rsidRPr="00D916A5">
        <w:rPr>
          <w:rFonts w:asciiTheme="minorHAnsi" w:hAnsiTheme="minorHAnsi" w:cstheme="minorHAnsi"/>
        </w:rPr>
        <w:t>Cash</w:t>
      </w:r>
      <w:proofErr w:type="gramEnd"/>
      <w:r w:rsidR="00C223FA" w:rsidRPr="00D916A5">
        <w:rPr>
          <w:rFonts w:asciiTheme="minorHAnsi" w:hAnsiTheme="minorHAnsi" w:cstheme="minorHAnsi"/>
          <w:spacing w:val="-2"/>
        </w:rPr>
        <w:t xml:space="preserve"> </w:t>
      </w:r>
      <w:r w:rsidR="00C223FA" w:rsidRPr="00D916A5">
        <w:rPr>
          <w:rFonts w:asciiTheme="minorHAnsi" w:hAnsiTheme="minorHAnsi" w:cstheme="minorHAnsi"/>
        </w:rPr>
        <w:t>in</w:t>
      </w:r>
      <w:r w:rsidR="00C223FA" w:rsidRPr="00D916A5">
        <w:rPr>
          <w:rFonts w:asciiTheme="minorHAnsi" w:hAnsiTheme="minorHAnsi" w:cstheme="minorHAnsi"/>
          <w:spacing w:val="-1"/>
        </w:rPr>
        <w:t xml:space="preserve"> </w:t>
      </w:r>
      <w:r w:rsidR="00C223FA" w:rsidRPr="00D916A5">
        <w:rPr>
          <w:rFonts w:asciiTheme="minorHAnsi" w:hAnsiTheme="minorHAnsi" w:cstheme="minorHAnsi"/>
        </w:rPr>
        <w:t>advance</w:t>
      </w:r>
      <w:r w:rsidR="00C223FA" w:rsidRPr="00D916A5">
        <w:rPr>
          <w:rFonts w:asciiTheme="minorHAnsi" w:hAnsiTheme="minorHAnsi" w:cstheme="minorHAnsi"/>
          <w:spacing w:val="-1"/>
        </w:rPr>
        <w:t xml:space="preserve"> </w:t>
      </w:r>
      <w:r w:rsidR="00C223FA" w:rsidRPr="00D916A5">
        <w:rPr>
          <w:rFonts w:asciiTheme="minorHAnsi" w:hAnsiTheme="minorHAnsi" w:cstheme="minorHAnsi"/>
        </w:rPr>
        <w:t>is</w:t>
      </w:r>
      <w:r w:rsidR="00C223FA" w:rsidRPr="00D916A5">
        <w:rPr>
          <w:rFonts w:asciiTheme="minorHAnsi" w:hAnsiTheme="minorHAnsi" w:cstheme="minorHAnsi"/>
          <w:spacing w:val="-2"/>
        </w:rPr>
        <w:t xml:space="preserve"> </w:t>
      </w:r>
      <w:r w:rsidR="00C223FA" w:rsidRPr="00D916A5">
        <w:rPr>
          <w:rFonts w:asciiTheme="minorHAnsi" w:hAnsiTheme="minorHAnsi" w:cstheme="minorHAnsi"/>
        </w:rPr>
        <w:t>always</w:t>
      </w:r>
      <w:r w:rsidR="00C223FA" w:rsidRPr="00D916A5">
        <w:rPr>
          <w:rFonts w:asciiTheme="minorHAnsi" w:hAnsiTheme="minorHAnsi" w:cstheme="minorHAnsi"/>
          <w:spacing w:val="-2"/>
        </w:rPr>
        <w:t xml:space="preserve"> </w:t>
      </w:r>
      <w:r w:rsidR="00C223FA" w:rsidRPr="00D916A5">
        <w:rPr>
          <w:rFonts w:asciiTheme="minorHAnsi" w:hAnsiTheme="minorHAnsi" w:cstheme="minorHAnsi"/>
        </w:rPr>
        <w:t>the</w:t>
      </w:r>
      <w:r w:rsidR="00C223FA" w:rsidRPr="00D916A5">
        <w:rPr>
          <w:rFonts w:asciiTheme="minorHAnsi" w:hAnsiTheme="minorHAnsi" w:cstheme="minorHAnsi"/>
          <w:spacing w:val="-3"/>
        </w:rPr>
        <w:t xml:space="preserve"> </w:t>
      </w:r>
      <w:r w:rsidR="00C223FA" w:rsidRPr="00D916A5">
        <w:rPr>
          <w:rFonts w:asciiTheme="minorHAnsi" w:hAnsiTheme="minorHAnsi" w:cstheme="minorHAnsi"/>
        </w:rPr>
        <w:t>best payment</w:t>
      </w:r>
      <w:r w:rsidR="00C223FA" w:rsidRPr="00D916A5">
        <w:rPr>
          <w:rFonts w:asciiTheme="minorHAnsi" w:hAnsiTheme="minorHAnsi" w:cstheme="minorHAnsi"/>
          <w:spacing w:val="-1"/>
        </w:rPr>
        <w:t xml:space="preserve"> </w:t>
      </w:r>
      <w:r w:rsidR="00C223FA" w:rsidRPr="00D916A5">
        <w:rPr>
          <w:rFonts w:asciiTheme="minorHAnsi" w:hAnsiTheme="minorHAnsi" w:cstheme="minorHAnsi"/>
        </w:rPr>
        <w:t>term</w:t>
      </w:r>
      <w:r w:rsidR="00C223FA" w:rsidRPr="00D916A5">
        <w:rPr>
          <w:rFonts w:asciiTheme="minorHAnsi" w:hAnsiTheme="minorHAnsi" w:cstheme="minorHAnsi"/>
          <w:spacing w:val="-1"/>
        </w:rPr>
        <w:t xml:space="preserve"> </w:t>
      </w:r>
      <w:r w:rsidR="00C223FA" w:rsidRPr="00D916A5">
        <w:rPr>
          <w:rFonts w:asciiTheme="minorHAnsi" w:hAnsiTheme="minorHAnsi" w:cstheme="minorHAnsi"/>
        </w:rPr>
        <w:t>for</w:t>
      </w:r>
      <w:r w:rsidR="00C223FA" w:rsidRPr="00D916A5">
        <w:rPr>
          <w:rFonts w:asciiTheme="minorHAnsi" w:hAnsiTheme="minorHAnsi" w:cstheme="minorHAnsi"/>
          <w:spacing w:val="-2"/>
        </w:rPr>
        <w:t xml:space="preserve"> </w:t>
      </w:r>
      <w:r w:rsidR="00C223FA" w:rsidRPr="00D916A5">
        <w:rPr>
          <w:rFonts w:asciiTheme="minorHAnsi" w:hAnsiTheme="minorHAnsi" w:cstheme="minorHAnsi"/>
        </w:rPr>
        <w:t>an</w:t>
      </w:r>
      <w:r w:rsidR="00C223FA" w:rsidRPr="00D916A5">
        <w:rPr>
          <w:rFonts w:asciiTheme="minorHAnsi" w:hAnsiTheme="minorHAnsi" w:cstheme="minorHAnsi"/>
          <w:spacing w:val="-2"/>
        </w:rPr>
        <w:t xml:space="preserve"> </w:t>
      </w:r>
      <w:r w:rsidR="00C223FA" w:rsidRPr="00D916A5">
        <w:rPr>
          <w:rFonts w:asciiTheme="minorHAnsi" w:hAnsiTheme="minorHAnsi" w:cstheme="minorHAnsi"/>
        </w:rPr>
        <w:t>exporter</w:t>
      </w:r>
      <w:r w:rsidR="00C223FA" w:rsidRPr="00D916A5">
        <w:rPr>
          <w:rFonts w:asciiTheme="minorHAnsi" w:hAnsiTheme="minorHAnsi" w:cstheme="minorHAnsi"/>
          <w:spacing w:val="-57"/>
        </w:rPr>
        <w:t xml:space="preserve"> </w:t>
      </w:r>
      <w:r w:rsidR="00C223FA" w:rsidRPr="00D916A5">
        <w:rPr>
          <w:rFonts w:asciiTheme="minorHAnsi" w:hAnsiTheme="minorHAnsi" w:cstheme="minorHAnsi"/>
        </w:rPr>
        <w:t>True</w:t>
      </w:r>
    </w:p>
    <w:p w:rsidR="00C223FA" w:rsidRPr="00224D28" w:rsidRDefault="00C223FA" w:rsidP="00C223F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223FA" w:rsidRPr="00D916A5" w:rsidRDefault="00C223FA" w:rsidP="00D916A5">
      <w:pPr>
        <w:pStyle w:val="ListParagraph"/>
        <w:numPr>
          <w:ilvl w:val="0"/>
          <w:numId w:val="2"/>
        </w:numPr>
        <w:tabs>
          <w:tab w:val="left" w:pos="462"/>
        </w:tabs>
        <w:ind w:right="186"/>
        <w:rPr>
          <w:rFonts w:asciiTheme="minorHAnsi" w:hAnsiTheme="minorHAnsi" w:cstheme="minorHAnsi"/>
        </w:rPr>
      </w:pPr>
      <w:r w:rsidRPr="00D916A5">
        <w:rPr>
          <w:rFonts w:asciiTheme="minorHAnsi" w:hAnsiTheme="minorHAnsi" w:cstheme="minorHAnsi"/>
        </w:rPr>
        <w:t>Reliable</w:t>
      </w:r>
      <w:r w:rsidRPr="00D916A5">
        <w:rPr>
          <w:rFonts w:asciiTheme="minorHAnsi" w:hAnsiTheme="minorHAnsi" w:cstheme="minorHAnsi"/>
          <w:spacing w:val="-3"/>
        </w:rPr>
        <w:t xml:space="preserve"> </w:t>
      </w:r>
      <w:r w:rsidRPr="00D916A5">
        <w:rPr>
          <w:rFonts w:asciiTheme="minorHAnsi" w:hAnsiTheme="minorHAnsi" w:cstheme="minorHAnsi"/>
        </w:rPr>
        <w:t>credit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and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country</w:t>
      </w:r>
      <w:r w:rsidRPr="00D916A5">
        <w:rPr>
          <w:rFonts w:asciiTheme="minorHAnsi" w:hAnsiTheme="minorHAnsi" w:cstheme="minorHAnsi"/>
          <w:spacing w:val="-1"/>
        </w:rPr>
        <w:t xml:space="preserve"> </w:t>
      </w:r>
      <w:r w:rsidRPr="00D916A5">
        <w:rPr>
          <w:rFonts w:asciiTheme="minorHAnsi" w:hAnsiTheme="minorHAnsi" w:cstheme="minorHAnsi"/>
        </w:rPr>
        <w:t>risk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information makes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open</w:t>
      </w:r>
      <w:r w:rsidRPr="00D916A5">
        <w:rPr>
          <w:rFonts w:asciiTheme="minorHAnsi" w:hAnsiTheme="minorHAnsi" w:cstheme="minorHAnsi"/>
          <w:spacing w:val="-1"/>
        </w:rPr>
        <w:t xml:space="preserve"> </w:t>
      </w:r>
      <w:r w:rsidRPr="00D916A5">
        <w:rPr>
          <w:rFonts w:asciiTheme="minorHAnsi" w:hAnsiTheme="minorHAnsi" w:cstheme="minorHAnsi"/>
        </w:rPr>
        <w:t>account</w:t>
      </w:r>
      <w:r w:rsidRPr="00D916A5">
        <w:rPr>
          <w:rFonts w:asciiTheme="minorHAnsi" w:hAnsiTheme="minorHAnsi" w:cstheme="minorHAnsi"/>
          <w:spacing w:val="-3"/>
        </w:rPr>
        <w:t xml:space="preserve"> </w:t>
      </w:r>
      <w:r w:rsidRPr="00D916A5">
        <w:rPr>
          <w:rFonts w:asciiTheme="minorHAnsi" w:hAnsiTheme="minorHAnsi" w:cstheme="minorHAnsi"/>
        </w:rPr>
        <w:t>export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sales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a</w:t>
      </w:r>
      <w:r w:rsidRPr="00D916A5">
        <w:rPr>
          <w:rFonts w:asciiTheme="minorHAnsi" w:hAnsiTheme="minorHAnsi" w:cstheme="minorHAnsi"/>
          <w:spacing w:val="-2"/>
        </w:rPr>
        <w:t xml:space="preserve"> </w:t>
      </w:r>
      <w:r w:rsidRPr="00D916A5">
        <w:rPr>
          <w:rFonts w:asciiTheme="minorHAnsi" w:hAnsiTheme="minorHAnsi" w:cstheme="minorHAnsi"/>
        </w:rPr>
        <w:t>viable</w:t>
      </w:r>
      <w:r w:rsidRPr="00D916A5">
        <w:rPr>
          <w:rFonts w:asciiTheme="minorHAnsi" w:hAnsiTheme="minorHAnsi" w:cstheme="minorHAnsi"/>
          <w:spacing w:val="-1"/>
        </w:rPr>
        <w:t xml:space="preserve"> </w:t>
      </w:r>
      <w:r w:rsidRPr="00D916A5">
        <w:rPr>
          <w:rFonts w:asciiTheme="minorHAnsi" w:hAnsiTheme="minorHAnsi" w:cstheme="minorHAnsi"/>
        </w:rPr>
        <w:t>option</w:t>
      </w:r>
      <w:r w:rsidRPr="00D916A5">
        <w:rPr>
          <w:rFonts w:asciiTheme="minorHAnsi" w:hAnsiTheme="minorHAnsi" w:cstheme="minorHAnsi"/>
          <w:spacing w:val="-57"/>
        </w:rPr>
        <w:t xml:space="preserve"> </w:t>
      </w:r>
      <w:r w:rsidRPr="00D916A5">
        <w:rPr>
          <w:rFonts w:asciiTheme="minorHAnsi" w:hAnsiTheme="minorHAnsi" w:cstheme="minorHAnsi"/>
          <w:shd w:val="clear" w:color="auto" w:fill="FFFF00"/>
        </w:rPr>
        <w:t>True</w:t>
      </w:r>
    </w:p>
    <w:p w:rsidR="00C223FA" w:rsidRPr="00224D28" w:rsidRDefault="00C223FA" w:rsidP="00C223F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False</w:t>
      </w:r>
    </w:p>
    <w:p w:rsidR="00C223FA" w:rsidRPr="00224D28" w:rsidRDefault="00C223FA" w:rsidP="00C223F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23FA" w:rsidRPr="00D916A5" w:rsidRDefault="00C223FA" w:rsidP="00D916A5">
      <w:pPr>
        <w:pStyle w:val="ListParagraph"/>
        <w:numPr>
          <w:ilvl w:val="0"/>
          <w:numId w:val="2"/>
        </w:numPr>
        <w:tabs>
          <w:tab w:val="left" w:pos="462"/>
        </w:tabs>
        <w:ind w:right="2465"/>
        <w:rPr>
          <w:rFonts w:asciiTheme="minorHAnsi" w:hAnsiTheme="minorHAnsi" w:cstheme="minorHAnsi"/>
        </w:rPr>
      </w:pPr>
      <w:r w:rsidRPr="00D916A5">
        <w:rPr>
          <w:rFonts w:asciiTheme="minorHAnsi" w:hAnsiTheme="minorHAnsi" w:cstheme="minorHAnsi"/>
        </w:rPr>
        <w:t>In documentary collections, banks guarantee payment to the exporter</w:t>
      </w:r>
      <w:r w:rsidRPr="00D916A5">
        <w:rPr>
          <w:rFonts w:asciiTheme="minorHAnsi" w:hAnsiTheme="minorHAnsi" w:cstheme="minorHAnsi"/>
          <w:spacing w:val="-58"/>
        </w:rPr>
        <w:t xml:space="preserve"> </w:t>
      </w:r>
      <w:r w:rsidRPr="00D916A5">
        <w:rPr>
          <w:rFonts w:asciiTheme="minorHAnsi" w:hAnsiTheme="minorHAnsi" w:cstheme="minorHAnsi"/>
        </w:rPr>
        <w:t>True</w:t>
      </w:r>
    </w:p>
    <w:p w:rsidR="00C223FA" w:rsidRPr="00224D28" w:rsidRDefault="00C223FA" w:rsidP="00C223F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223FA" w:rsidRPr="00224D28" w:rsidRDefault="00C223FA" w:rsidP="00C223FA">
      <w:pPr>
        <w:rPr>
          <w:rFonts w:asciiTheme="minorHAnsi" w:hAnsiTheme="minorHAnsi" w:cstheme="minorHAnsi"/>
        </w:rPr>
        <w:sectPr w:rsidR="00C223FA" w:rsidRPr="00224D28">
          <w:pgSz w:w="12240" w:h="15840"/>
          <w:pgMar w:top="1380" w:right="1340" w:bottom="280" w:left="1340" w:header="720" w:footer="720" w:gutter="0"/>
          <w:cols w:space="720"/>
        </w:sectPr>
      </w:pPr>
    </w:p>
    <w:p w:rsidR="00C223FA" w:rsidRPr="00224D28" w:rsidRDefault="00C223FA" w:rsidP="00D916A5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821" w:right="1538" w:hanging="720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</w:rPr>
        <w:t>Letters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of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credit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are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typically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guaranteed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only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by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the</w:t>
      </w:r>
      <w:r w:rsidRPr="00224D28">
        <w:rPr>
          <w:rFonts w:asciiTheme="minorHAnsi" w:hAnsiTheme="minorHAnsi" w:cstheme="minorHAnsi"/>
          <w:spacing w:val="-4"/>
        </w:rPr>
        <w:t xml:space="preserve"> </w:t>
      </w:r>
      <w:r w:rsidRPr="00224D28">
        <w:rPr>
          <w:rFonts w:asciiTheme="minorHAnsi" w:hAnsiTheme="minorHAnsi" w:cstheme="minorHAnsi"/>
        </w:rPr>
        <w:t>customer’s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bank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overseas</w:t>
      </w:r>
      <w:r w:rsidRPr="00224D28">
        <w:rPr>
          <w:rFonts w:asciiTheme="minorHAnsi" w:hAnsiTheme="minorHAnsi" w:cstheme="minorHAnsi"/>
          <w:spacing w:val="-57"/>
        </w:rPr>
        <w:t xml:space="preserve"> </w:t>
      </w:r>
      <w:r w:rsidRPr="00224D28">
        <w:rPr>
          <w:rFonts w:asciiTheme="minorHAnsi" w:hAnsiTheme="minorHAnsi" w:cstheme="minorHAnsi"/>
        </w:rPr>
        <w:t>True</w:t>
      </w:r>
    </w:p>
    <w:p w:rsidR="00C223FA" w:rsidRPr="00224D28" w:rsidRDefault="00C223FA" w:rsidP="00C223F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223FA" w:rsidRPr="00224D28" w:rsidRDefault="00C223FA" w:rsidP="00D916A5">
      <w:pPr>
        <w:pStyle w:val="ListParagraph"/>
        <w:numPr>
          <w:ilvl w:val="0"/>
          <w:numId w:val="2"/>
        </w:numPr>
        <w:tabs>
          <w:tab w:val="left" w:pos="462"/>
        </w:tabs>
        <w:ind w:left="461" w:right="819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</w:rPr>
        <w:t>Letters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of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credit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always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require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the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overseas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customer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to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make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payment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as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soon</w:t>
      </w:r>
      <w:r w:rsidRPr="00224D28">
        <w:rPr>
          <w:rFonts w:asciiTheme="minorHAnsi" w:hAnsiTheme="minorHAnsi" w:cstheme="minorHAnsi"/>
          <w:spacing w:val="-1"/>
        </w:rPr>
        <w:t xml:space="preserve"> </w:t>
      </w:r>
      <w:r w:rsidRPr="00224D28">
        <w:rPr>
          <w:rFonts w:asciiTheme="minorHAnsi" w:hAnsiTheme="minorHAnsi" w:cstheme="minorHAnsi"/>
        </w:rPr>
        <w:t>as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the</w:t>
      </w:r>
      <w:r w:rsidRPr="00224D28">
        <w:rPr>
          <w:rFonts w:asciiTheme="minorHAnsi" w:hAnsiTheme="minorHAnsi" w:cstheme="minorHAnsi"/>
          <w:spacing w:val="-57"/>
        </w:rPr>
        <w:t xml:space="preserve"> </w:t>
      </w:r>
      <w:r w:rsidRPr="00224D28">
        <w:rPr>
          <w:rFonts w:asciiTheme="minorHAnsi" w:hAnsiTheme="minorHAnsi" w:cstheme="minorHAnsi"/>
        </w:rPr>
        <w:t>shipping documents arrive</w:t>
      </w:r>
    </w:p>
    <w:p w:rsidR="00C223FA" w:rsidRPr="00224D28" w:rsidRDefault="00C223FA" w:rsidP="00C223FA">
      <w:pPr>
        <w:pStyle w:val="BodyText"/>
        <w:ind w:left="821" w:right="821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True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32567"/>
    <w:multiLevelType w:val="hybridMultilevel"/>
    <w:tmpl w:val="12883DDE"/>
    <w:lvl w:ilvl="0" w:tplc="FAC4F0C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BFAAFC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2EF7A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AAC3F6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E548F8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D3CCBC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91EA65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E4C250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028268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7E0718CF"/>
    <w:multiLevelType w:val="hybridMultilevel"/>
    <w:tmpl w:val="88AA6CD8"/>
    <w:lvl w:ilvl="0" w:tplc="31AABA7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FA"/>
    <w:rsid w:val="008A3C61"/>
    <w:rsid w:val="00C223FA"/>
    <w:rsid w:val="00D9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6FF1B5-C3A2-4B91-9147-9A61E794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223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223F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223F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223FA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2021-07-01T03:41:00Z</dcterms:created>
  <dcterms:modified xsi:type="dcterms:W3CDTF">2021-07-01T04:31:00Z</dcterms:modified>
</cp:coreProperties>
</file>