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991" w:rsidRDefault="009E0991" w:rsidP="009E0991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bookmarkStart w:id="0" w:name="_GoBack"/>
      <w:r w:rsidRPr="0045480F">
        <w:rPr>
          <w:rFonts w:asciiTheme="minorHAnsi" w:hAnsiTheme="minorHAnsi" w:cstheme="minorHAnsi"/>
          <w:color w:val="272727"/>
        </w:rPr>
        <w:t>California State University, Long Beach</w:t>
      </w:r>
    </w:p>
    <w:p w:rsidR="009E0991" w:rsidRPr="0045480F" w:rsidRDefault="009E0991" w:rsidP="009E0991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r w:rsidRPr="0045480F">
        <w:rPr>
          <w:rFonts w:asciiTheme="minorHAnsi" w:hAnsiTheme="minorHAnsi" w:cstheme="minorHAnsi"/>
          <w:color w:val="272727"/>
        </w:rPr>
        <w:t xml:space="preserve">HCA 340 </w:t>
      </w:r>
      <w:r>
        <w:rPr>
          <w:rFonts w:asciiTheme="minorHAnsi" w:hAnsiTheme="minorHAnsi" w:cstheme="minorHAnsi"/>
          <w:color w:val="272727"/>
        </w:rPr>
        <w:t>Quiz 7</w:t>
      </w:r>
    </w:p>
    <w:p w:rsidR="009E0991" w:rsidRPr="0045480F" w:rsidRDefault="009E0991" w:rsidP="009E0991">
      <w:pPr>
        <w:rPr>
          <w:rFonts w:asciiTheme="minorHAnsi" w:hAnsiTheme="minorHAnsi" w:cstheme="minorHAnsi"/>
        </w:rPr>
        <w:sectPr w:rsidR="009E0991" w:rsidRPr="0045480F">
          <w:headerReference w:type="default" r:id="rId5"/>
          <w:pgSz w:w="12240" w:h="15840"/>
          <w:pgMar w:top="1680" w:right="1700" w:bottom="280" w:left="1700" w:header="1450" w:footer="0" w:gutter="0"/>
          <w:cols w:space="720"/>
        </w:sectPr>
      </w:pPr>
    </w:p>
    <w:p w:rsidR="009E0991" w:rsidRPr="008A2898" w:rsidRDefault="008A2898" w:rsidP="008A2898">
      <w:pPr>
        <w:tabs>
          <w:tab w:val="left" w:pos="336"/>
        </w:tabs>
        <w:ind w:left="-132" w:right="111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E0991" w:rsidRPr="008A2898">
        <w:rPr>
          <w:rFonts w:asciiTheme="minorHAnsi" w:hAnsiTheme="minorHAnsi" w:cstheme="minorHAnsi"/>
        </w:rPr>
        <w:t>The</w:t>
      </w:r>
      <w:proofErr w:type="gramEnd"/>
      <w:r w:rsidR="009E0991" w:rsidRPr="008A2898">
        <w:rPr>
          <w:rFonts w:asciiTheme="minorHAnsi" w:hAnsiTheme="minorHAnsi" w:cstheme="minorHAnsi"/>
          <w:spacing w:val="-5"/>
        </w:rPr>
        <w:t xml:space="preserve"> </w:t>
      </w:r>
      <w:r w:rsidR="009E0991" w:rsidRPr="008A2898">
        <w:rPr>
          <w:rFonts w:asciiTheme="minorHAnsi" w:hAnsiTheme="minorHAnsi" w:cstheme="minorHAnsi"/>
        </w:rPr>
        <w:t>performance</w:t>
      </w:r>
      <w:r w:rsidR="009E0991" w:rsidRPr="008A2898">
        <w:rPr>
          <w:rFonts w:asciiTheme="minorHAnsi" w:hAnsiTheme="minorHAnsi" w:cstheme="minorHAnsi"/>
          <w:spacing w:val="-4"/>
        </w:rPr>
        <w:t xml:space="preserve"> </w:t>
      </w:r>
      <w:r w:rsidR="009E0991" w:rsidRPr="008A2898">
        <w:rPr>
          <w:rFonts w:asciiTheme="minorHAnsi" w:hAnsiTheme="minorHAnsi" w:cstheme="minorHAnsi"/>
        </w:rPr>
        <w:t>management</w:t>
      </w:r>
      <w:r w:rsidR="009E0991" w:rsidRPr="008A2898">
        <w:rPr>
          <w:rFonts w:asciiTheme="minorHAnsi" w:hAnsiTheme="minorHAnsi" w:cstheme="minorHAnsi"/>
          <w:spacing w:val="-4"/>
        </w:rPr>
        <w:t xml:space="preserve"> </w:t>
      </w:r>
      <w:r w:rsidR="009E0991" w:rsidRPr="008A2898">
        <w:rPr>
          <w:rFonts w:asciiTheme="minorHAnsi" w:hAnsiTheme="minorHAnsi" w:cstheme="minorHAnsi"/>
        </w:rPr>
        <w:t>process</w:t>
      </w:r>
      <w:r w:rsidR="009E0991" w:rsidRPr="008A2898">
        <w:rPr>
          <w:rFonts w:asciiTheme="minorHAnsi" w:hAnsiTheme="minorHAnsi" w:cstheme="minorHAnsi"/>
          <w:spacing w:val="-3"/>
        </w:rPr>
        <w:t xml:space="preserve"> </w:t>
      </w:r>
      <w:r w:rsidR="009E0991" w:rsidRPr="008A2898">
        <w:rPr>
          <w:rFonts w:asciiTheme="minorHAnsi" w:hAnsiTheme="minorHAnsi" w:cstheme="minorHAnsi"/>
        </w:rPr>
        <w:t>has</w:t>
      </w:r>
      <w:r w:rsidR="009E0991" w:rsidRPr="008A2898">
        <w:rPr>
          <w:rFonts w:asciiTheme="minorHAnsi" w:hAnsiTheme="minorHAnsi" w:cstheme="minorHAnsi"/>
          <w:spacing w:val="-4"/>
        </w:rPr>
        <w:t xml:space="preserve"> </w:t>
      </w:r>
      <w:r w:rsidR="009E0991" w:rsidRPr="008A2898">
        <w:rPr>
          <w:rFonts w:asciiTheme="minorHAnsi" w:hAnsiTheme="minorHAnsi" w:cstheme="minorHAnsi"/>
        </w:rPr>
        <w:t>little</w:t>
      </w:r>
      <w:r w:rsidR="009E0991" w:rsidRPr="008A2898">
        <w:rPr>
          <w:rFonts w:asciiTheme="minorHAnsi" w:hAnsiTheme="minorHAnsi" w:cstheme="minorHAnsi"/>
          <w:spacing w:val="-3"/>
        </w:rPr>
        <w:t xml:space="preserve"> </w:t>
      </w:r>
      <w:r w:rsidR="009E0991" w:rsidRPr="008A2898">
        <w:rPr>
          <w:rFonts w:asciiTheme="minorHAnsi" w:hAnsiTheme="minorHAnsi" w:cstheme="minorHAnsi"/>
        </w:rPr>
        <w:t>impact</w:t>
      </w:r>
      <w:r w:rsidR="009E0991" w:rsidRPr="008A2898">
        <w:rPr>
          <w:rFonts w:asciiTheme="minorHAnsi" w:hAnsiTheme="minorHAnsi" w:cstheme="minorHAnsi"/>
          <w:spacing w:val="-4"/>
        </w:rPr>
        <w:t xml:space="preserve"> </w:t>
      </w:r>
      <w:r w:rsidR="009E0991" w:rsidRPr="008A2898">
        <w:rPr>
          <w:rFonts w:asciiTheme="minorHAnsi" w:hAnsiTheme="minorHAnsi" w:cstheme="minorHAnsi"/>
        </w:rPr>
        <w:t>on</w:t>
      </w:r>
      <w:r w:rsidR="009E0991" w:rsidRPr="008A2898">
        <w:rPr>
          <w:rFonts w:asciiTheme="minorHAnsi" w:hAnsiTheme="minorHAnsi" w:cstheme="minorHAnsi"/>
          <w:spacing w:val="-4"/>
        </w:rPr>
        <w:t xml:space="preserve"> </w:t>
      </w:r>
      <w:r w:rsidR="009E0991" w:rsidRPr="008A2898">
        <w:rPr>
          <w:rFonts w:asciiTheme="minorHAnsi" w:hAnsiTheme="minorHAnsi" w:cstheme="minorHAnsi"/>
        </w:rPr>
        <w:t>training</w:t>
      </w:r>
      <w:r w:rsidR="009E0991" w:rsidRPr="008A2898">
        <w:rPr>
          <w:rFonts w:asciiTheme="minorHAnsi" w:hAnsiTheme="minorHAnsi" w:cstheme="minorHAnsi"/>
          <w:spacing w:val="-6"/>
        </w:rPr>
        <w:t xml:space="preserve"> </w:t>
      </w:r>
      <w:r w:rsidR="009E0991" w:rsidRPr="008A2898">
        <w:rPr>
          <w:rFonts w:asciiTheme="minorHAnsi" w:hAnsiTheme="minorHAnsi" w:cstheme="minorHAnsi"/>
        </w:rPr>
        <w:t>in</w:t>
      </w:r>
      <w:r w:rsidR="009E0991" w:rsidRPr="008A2898">
        <w:rPr>
          <w:rFonts w:asciiTheme="minorHAnsi" w:hAnsiTheme="minorHAnsi" w:cstheme="minorHAnsi"/>
          <w:spacing w:val="-5"/>
        </w:rPr>
        <w:t xml:space="preserve"> </w:t>
      </w:r>
      <w:r w:rsidR="009E0991" w:rsidRPr="008A2898">
        <w:rPr>
          <w:rFonts w:asciiTheme="minorHAnsi" w:hAnsiTheme="minorHAnsi" w:cstheme="minorHAnsi"/>
        </w:rPr>
        <w:t>organizations.</w:t>
      </w:r>
      <w:r w:rsidR="009E0991" w:rsidRPr="008A2898">
        <w:rPr>
          <w:rFonts w:asciiTheme="minorHAnsi" w:hAnsiTheme="minorHAnsi" w:cstheme="minorHAnsi"/>
          <w:spacing w:val="-52"/>
        </w:rPr>
        <w:t xml:space="preserve"> </w:t>
      </w:r>
      <w:r w:rsidR="009E0991" w:rsidRPr="008A2898">
        <w:rPr>
          <w:rFonts w:asciiTheme="minorHAnsi" w:hAnsiTheme="minorHAnsi" w:cstheme="minorHAnsi"/>
          <w:shd w:val="clear" w:color="auto" w:fill="FFFF00"/>
        </w:rPr>
        <w:t>False</w:t>
      </w:r>
    </w:p>
    <w:p w:rsidR="009E0991" w:rsidRPr="0045480F" w:rsidRDefault="009E0991" w:rsidP="009E0991">
      <w:pPr>
        <w:pStyle w:val="BodyText"/>
        <w:ind w:left="0"/>
        <w:rPr>
          <w:rFonts w:asciiTheme="minorHAnsi" w:hAnsiTheme="minorHAnsi" w:cstheme="minorHAnsi"/>
        </w:rPr>
      </w:pPr>
    </w:p>
    <w:p w:rsidR="009E0991" w:rsidRPr="008A2898" w:rsidRDefault="009E0991" w:rsidP="008A2898">
      <w:pPr>
        <w:pStyle w:val="ListParagraph"/>
        <w:numPr>
          <w:ilvl w:val="0"/>
          <w:numId w:val="2"/>
        </w:numPr>
        <w:tabs>
          <w:tab w:val="left" w:pos="340"/>
        </w:tabs>
        <w:ind w:right="942"/>
        <w:rPr>
          <w:rFonts w:asciiTheme="minorHAnsi" w:hAnsiTheme="minorHAnsi" w:cstheme="minorHAnsi"/>
        </w:rPr>
      </w:pPr>
      <w:r w:rsidRPr="008A2898">
        <w:rPr>
          <w:rFonts w:asciiTheme="minorHAnsi" w:hAnsiTheme="minorHAnsi" w:cstheme="minorHAnsi"/>
          <w:color w:val="272727"/>
        </w:rPr>
        <w:t>True</w:t>
      </w:r>
      <w:r w:rsidRPr="008A2898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or</w:t>
      </w:r>
      <w:r w:rsidRPr="008A2898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False:</w:t>
      </w:r>
      <w:r w:rsidRPr="008A2898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Because</w:t>
      </w:r>
      <w:r w:rsidRPr="008A2898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employee</w:t>
      </w:r>
      <w:r w:rsidRPr="008A2898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performance</w:t>
      </w:r>
      <w:r w:rsidRPr="008A2898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is</w:t>
      </w:r>
      <w:r w:rsidRPr="008A2898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so</w:t>
      </w:r>
      <w:r w:rsidRPr="008A2898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important</w:t>
      </w:r>
      <w:r w:rsidRPr="008A2898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to</w:t>
      </w:r>
      <w:r w:rsidRPr="008A2898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organizations,</w:t>
      </w:r>
      <w:r w:rsidRPr="008A2898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senior</w:t>
      </w:r>
      <w:r w:rsidRPr="008A2898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management</w:t>
      </w:r>
      <w:r w:rsidRPr="008A2898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consistently</w:t>
      </w:r>
      <w:r w:rsidRPr="008A2898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supports</w:t>
      </w:r>
      <w:r w:rsidRPr="008A2898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performance</w:t>
      </w:r>
      <w:r w:rsidRPr="008A2898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management</w:t>
      </w:r>
      <w:r w:rsidRPr="008A2898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8A2898">
        <w:rPr>
          <w:rFonts w:asciiTheme="minorHAnsi" w:hAnsiTheme="minorHAnsi" w:cstheme="minorHAnsi"/>
          <w:color w:val="272727"/>
        </w:rPr>
        <w:t>procedures.</w:t>
      </w:r>
    </w:p>
    <w:p w:rsidR="009E0991" w:rsidRPr="0045480F" w:rsidRDefault="009E0991" w:rsidP="009E0991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False</w:t>
      </w:r>
    </w:p>
    <w:p w:rsidR="009E0991" w:rsidRPr="0045480F" w:rsidRDefault="009E0991" w:rsidP="009E0991">
      <w:pPr>
        <w:pStyle w:val="BodyText"/>
        <w:ind w:left="0"/>
        <w:rPr>
          <w:rFonts w:asciiTheme="minorHAnsi" w:hAnsiTheme="minorHAnsi" w:cstheme="minorHAnsi"/>
        </w:rPr>
      </w:pPr>
    </w:p>
    <w:p w:rsidR="009E0991" w:rsidRPr="008A2898" w:rsidRDefault="009E0991" w:rsidP="008A2898">
      <w:pPr>
        <w:pStyle w:val="ListParagraph"/>
        <w:numPr>
          <w:ilvl w:val="0"/>
          <w:numId w:val="2"/>
        </w:numPr>
        <w:tabs>
          <w:tab w:val="left" w:pos="340"/>
        </w:tabs>
        <w:ind w:right="146"/>
        <w:rPr>
          <w:rFonts w:asciiTheme="minorHAnsi" w:hAnsiTheme="minorHAnsi" w:cstheme="minorHAnsi"/>
        </w:rPr>
      </w:pPr>
      <w:r w:rsidRPr="008A2898">
        <w:rPr>
          <w:rFonts w:asciiTheme="minorHAnsi" w:hAnsiTheme="minorHAnsi" w:cstheme="minorHAnsi"/>
        </w:rPr>
        <w:t>In relation to performance management and performance measures, reliability refers to</w:t>
      </w:r>
      <w:r w:rsidRPr="008A2898">
        <w:rPr>
          <w:rFonts w:asciiTheme="minorHAnsi" w:hAnsiTheme="minorHAnsi" w:cstheme="minorHAnsi"/>
          <w:spacing w:val="1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consistency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with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which</w:t>
      </w:r>
      <w:r w:rsidRPr="008A289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two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or</w:t>
      </w:r>
      <w:r w:rsidRPr="008A289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more</w:t>
      </w:r>
      <w:r w:rsidRPr="008A289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managers</w:t>
      </w:r>
      <w:r w:rsidRPr="008A289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rate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performance</w:t>
      </w:r>
      <w:r w:rsidRPr="008A289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when</w:t>
      </w:r>
      <w:r w:rsidRPr="008A289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presented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with</w:t>
      </w:r>
      <w:r w:rsidRPr="008A289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comparable</w:t>
      </w:r>
      <w:r w:rsidRPr="008A2898">
        <w:rPr>
          <w:rFonts w:asciiTheme="minorHAnsi" w:hAnsiTheme="minorHAnsi" w:cstheme="minorHAnsi"/>
          <w:spacing w:val="-52"/>
        </w:rPr>
        <w:t xml:space="preserve"> </w:t>
      </w:r>
      <w:r w:rsidRPr="008A2898">
        <w:rPr>
          <w:rFonts w:asciiTheme="minorHAnsi" w:hAnsiTheme="minorHAnsi" w:cstheme="minorHAnsi"/>
          <w:shd w:val="clear" w:color="auto" w:fill="FFFF00"/>
        </w:rPr>
        <w:t>information</w:t>
      </w:r>
    </w:p>
    <w:p w:rsidR="009E0991" w:rsidRPr="0045480F" w:rsidRDefault="009E0991" w:rsidP="009E0991">
      <w:pPr>
        <w:pStyle w:val="BodyText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28"/>
        </w:tabs>
        <w:ind w:left="101" w:right="242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primary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care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physician</w:t>
      </w:r>
      <w:r w:rsidRPr="0045480F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practice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has</w:t>
      </w:r>
      <w:r w:rsidRPr="0045480F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decided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to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base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its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evaluation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of</w:t>
      </w:r>
      <w:r w:rsidRPr="0045480F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physician</w:t>
      </w:r>
      <w:r w:rsidRPr="0045480F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performance</w:t>
      </w:r>
      <w:r w:rsidRPr="0045480F">
        <w:rPr>
          <w:rFonts w:asciiTheme="minorHAnsi" w:hAnsiTheme="minorHAnsi" w:cstheme="minorHAnsi"/>
          <w:color w:val="272727"/>
          <w:spacing w:val="-52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solely on the volume of patients seen. What problem is most likely to result from such an</w:t>
      </w:r>
      <w:r w:rsidRPr="0045480F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45480F">
        <w:rPr>
          <w:rFonts w:asciiTheme="minorHAnsi" w:hAnsiTheme="minorHAnsi" w:cstheme="minorHAnsi"/>
          <w:color w:val="272727"/>
        </w:rPr>
        <w:t>approach?</w:t>
      </w:r>
    </w:p>
    <w:p w:rsidR="009E0991" w:rsidRPr="0045480F" w:rsidRDefault="009E0991" w:rsidP="009E0991">
      <w:pPr>
        <w:pStyle w:val="BodyText"/>
        <w:spacing w:line="252" w:lineRule="exac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Criterion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deficiency</w:t>
      </w:r>
    </w:p>
    <w:p w:rsidR="009E0991" w:rsidRPr="0045480F" w:rsidRDefault="009E0991" w:rsidP="009E099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40"/>
        </w:tabs>
        <w:ind w:left="101" w:right="424" w:firstLine="0"/>
        <w:jc w:val="both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On a five-point rating form, a manager is asked to respond to the following question: "How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flexible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this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person?"</w:t>
      </w:r>
      <w:r w:rsidRPr="0045480F">
        <w:rPr>
          <w:rFonts w:asciiTheme="minorHAnsi" w:hAnsiTheme="minorHAnsi" w:cstheme="minorHAnsi"/>
          <w:spacing w:val="-8"/>
        </w:rPr>
        <w:t xml:space="preserve"> </w:t>
      </w:r>
      <w:r w:rsidRPr="0045480F">
        <w:rPr>
          <w:rFonts w:asciiTheme="minorHAnsi" w:hAnsiTheme="minorHAnsi" w:cstheme="minorHAnsi"/>
        </w:rPr>
        <w:t>This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question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likely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part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type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performance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management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process?</w:t>
      </w:r>
    </w:p>
    <w:p w:rsidR="009E0991" w:rsidRPr="0045480F" w:rsidRDefault="009E0991" w:rsidP="009E0991">
      <w:pPr>
        <w:pStyle w:val="BodyText"/>
        <w:spacing w:before="1"/>
        <w:jc w:val="both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Graphic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rating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scale</w:t>
      </w:r>
    </w:p>
    <w:p w:rsidR="009E0991" w:rsidRPr="0045480F" w:rsidRDefault="009E0991" w:rsidP="009E099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40"/>
        </w:tabs>
        <w:ind w:left="101" w:right="5000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Subordinate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appraisal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most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useful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for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identifying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managers'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blind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spots</w:t>
      </w:r>
    </w:p>
    <w:p w:rsidR="009E0991" w:rsidRPr="0045480F" w:rsidRDefault="009E0991" w:rsidP="009E099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36"/>
        </w:tabs>
        <w:spacing w:before="1"/>
        <w:ind w:left="101" w:right="97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refers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indicators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what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job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meant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accomplish,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how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performance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 measured, and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expected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levels of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job</w:t>
      </w:r>
      <w:r w:rsidRPr="0045480F">
        <w:rPr>
          <w:rFonts w:asciiTheme="minorHAnsi" w:hAnsiTheme="minorHAnsi" w:cstheme="minorHAnsi"/>
          <w:spacing w:val="1"/>
        </w:rPr>
        <w:t xml:space="preserve"> </w:t>
      </w:r>
      <w:r w:rsidRPr="0045480F">
        <w:rPr>
          <w:rFonts w:asciiTheme="minorHAnsi" w:hAnsiTheme="minorHAnsi" w:cstheme="minorHAnsi"/>
        </w:rPr>
        <w:t>performance?</w:t>
      </w:r>
    </w:p>
    <w:p w:rsidR="009E0991" w:rsidRPr="0045480F" w:rsidRDefault="009E0991" w:rsidP="009E0991">
      <w:pPr>
        <w:pStyle w:val="BodyText"/>
        <w:jc w:val="both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Performance</w:t>
      </w:r>
      <w:r w:rsidRPr="0045480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standards</w:t>
      </w:r>
    </w:p>
    <w:p w:rsidR="009E0991" w:rsidRPr="0045480F" w:rsidRDefault="009E0991" w:rsidP="009E099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36"/>
        </w:tabs>
        <w:ind w:left="101" w:right="3724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free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rider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syndrome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likely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be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associated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with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team-based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compensation</w:t>
      </w:r>
    </w:p>
    <w:p w:rsidR="009E0991" w:rsidRPr="0045480F" w:rsidRDefault="009E0991" w:rsidP="009E0991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336"/>
        </w:tabs>
        <w:spacing w:line="252" w:lineRule="exact"/>
        <w:ind w:left="335" w:hanging="235"/>
        <w:jc w:val="both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not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an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advantage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multisource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appraisal?</w:t>
      </w:r>
    </w:p>
    <w:p w:rsidR="009E0991" w:rsidRPr="0045480F" w:rsidRDefault="009E0991" w:rsidP="009E0991">
      <w:pPr>
        <w:pStyle w:val="BodyText"/>
        <w:spacing w:line="252" w:lineRule="exac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Because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many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people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are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involved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 providing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information,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it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fosters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high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level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trust.</w:t>
      </w:r>
    </w:p>
    <w:p w:rsidR="009E0991" w:rsidRPr="0045480F" w:rsidRDefault="009E0991" w:rsidP="009E0991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9E0991" w:rsidRPr="0045480F" w:rsidRDefault="009E0991" w:rsidP="008A2898">
      <w:pPr>
        <w:pStyle w:val="ListParagraph"/>
        <w:numPr>
          <w:ilvl w:val="0"/>
          <w:numId w:val="2"/>
        </w:numPr>
        <w:tabs>
          <w:tab w:val="left" w:pos="446"/>
        </w:tabs>
        <w:ind w:left="101" w:right="1686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not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characteristic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management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by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objectives?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method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is</w:t>
      </w:r>
      <w:r w:rsidRPr="0045480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robust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and equally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applicable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to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all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types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jobs.</w:t>
      </w:r>
    </w:p>
    <w:bookmarkEnd w:id="0"/>
    <w:p w:rsidR="00FE415F" w:rsidRDefault="00FE415F"/>
    <w:sectPr w:rsidR="00FE41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9CC" w:rsidRDefault="009E099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1131570</wp:posOffset>
              </wp:positionH>
              <wp:positionV relativeFrom="page">
                <wp:posOffset>908050</wp:posOffset>
              </wp:positionV>
              <wp:extent cx="839470" cy="180340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947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9CC" w:rsidRDefault="008A2898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u w:val="single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u w:val="single"/>
                              <w:shd w:val="clear" w:color="auto" w:fill="FFFF0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.1pt;margin-top:71.5pt;width:66.1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" filled="f" stroked="f">
              <v:textbox inset="0,0,0,0">
                <w:txbxContent>
                  <w:p w:rsidR="00DF79CC" w:rsidRDefault="008A2898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u w:val="single"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u w:val="single"/>
                        <w:shd w:val="clear" w:color="auto" w:fill="FFFF0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u w:val="single"/>
                        <w:shd w:val="clear" w:color="auto" w:fill="FFFF0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u w:val="single"/>
                        <w:shd w:val="clear" w:color="auto" w:fill="FFFF0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E370DB"/>
    <w:multiLevelType w:val="hybridMultilevel"/>
    <w:tmpl w:val="841A4CE0"/>
    <w:lvl w:ilvl="0" w:tplc="BF0CB160">
      <w:start w:val="1"/>
      <w:numFmt w:val="decimal"/>
      <w:lvlText w:val="%1)"/>
      <w:lvlJc w:val="left"/>
      <w:pPr>
        <w:ind w:left="102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3B69C7A">
      <w:numFmt w:val="bullet"/>
      <w:lvlText w:val="•"/>
      <w:lvlJc w:val="left"/>
      <w:pPr>
        <w:ind w:left="974" w:hanging="234"/>
      </w:pPr>
      <w:rPr>
        <w:rFonts w:hint="default"/>
        <w:lang w:val="en-US" w:eastAsia="en-US" w:bidi="ar-SA"/>
      </w:rPr>
    </w:lvl>
    <w:lvl w:ilvl="2" w:tplc="9522CDE2">
      <w:numFmt w:val="bullet"/>
      <w:lvlText w:val="•"/>
      <w:lvlJc w:val="left"/>
      <w:pPr>
        <w:ind w:left="1848" w:hanging="234"/>
      </w:pPr>
      <w:rPr>
        <w:rFonts w:hint="default"/>
        <w:lang w:val="en-US" w:eastAsia="en-US" w:bidi="ar-SA"/>
      </w:rPr>
    </w:lvl>
    <w:lvl w:ilvl="3" w:tplc="12F6B088">
      <w:numFmt w:val="bullet"/>
      <w:lvlText w:val="•"/>
      <w:lvlJc w:val="left"/>
      <w:pPr>
        <w:ind w:left="2722" w:hanging="234"/>
      </w:pPr>
      <w:rPr>
        <w:rFonts w:hint="default"/>
        <w:lang w:val="en-US" w:eastAsia="en-US" w:bidi="ar-SA"/>
      </w:rPr>
    </w:lvl>
    <w:lvl w:ilvl="4" w:tplc="C45A4BB8">
      <w:numFmt w:val="bullet"/>
      <w:lvlText w:val="•"/>
      <w:lvlJc w:val="left"/>
      <w:pPr>
        <w:ind w:left="3596" w:hanging="234"/>
      </w:pPr>
      <w:rPr>
        <w:rFonts w:hint="default"/>
        <w:lang w:val="en-US" w:eastAsia="en-US" w:bidi="ar-SA"/>
      </w:rPr>
    </w:lvl>
    <w:lvl w:ilvl="5" w:tplc="27DC9196">
      <w:numFmt w:val="bullet"/>
      <w:lvlText w:val="•"/>
      <w:lvlJc w:val="left"/>
      <w:pPr>
        <w:ind w:left="4470" w:hanging="234"/>
      </w:pPr>
      <w:rPr>
        <w:rFonts w:hint="default"/>
        <w:lang w:val="en-US" w:eastAsia="en-US" w:bidi="ar-SA"/>
      </w:rPr>
    </w:lvl>
    <w:lvl w:ilvl="6" w:tplc="D28AB67A">
      <w:numFmt w:val="bullet"/>
      <w:lvlText w:val="•"/>
      <w:lvlJc w:val="left"/>
      <w:pPr>
        <w:ind w:left="5344" w:hanging="234"/>
      </w:pPr>
      <w:rPr>
        <w:rFonts w:hint="default"/>
        <w:lang w:val="en-US" w:eastAsia="en-US" w:bidi="ar-SA"/>
      </w:rPr>
    </w:lvl>
    <w:lvl w:ilvl="7" w:tplc="D5E2E380">
      <w:numFmt w:val="bullet"/>
      <w:lvlText w:val="•"/>
      <w:lvlJc w:val="left"/>
      <w:pPr>
        <w:ind w:left="6218" w:hanging="234"/>
      </w:pPr>
      <w:rPr>
        <w:rFonts w:hint="default"/>
        <w:lang w:val="en-US" w:eastAsia="en-US" w:bidi="ar-SA"/>
      </w:rPr>
    </w:lvl>
    <w:lvl w:ilvl="8" w:tplc="66880FD4">
      <w:numFmt w:val="bullet"/>
      <w:lvlText w:val="•"/>
      <w:lvlJc w:val="left"/>
      <w:pPr>
        <w:ind w:left="7092" w:hanging="234"/>
      </w:pPr>
      <w:rPr>
        <w:rFonts w:hint="default"/>
        <w:lang w:val="en-US" w:eastAsia="en-US" w:bidi="ar-SA"/>
      </w:rPr>
    </w:lvl>
  </w:abstractNum>
  <w:abstractNum w:abstractNumId="1">
    <w:nsid w:val="7A625C87"/>
    <w:multiLevelType w:val="hybridMultilevel"/>
    <w:tmpl w:val="D2B639D4"/>
    <w:lvl w:ilvl="0" w:tplc="B45E1040">
      <w:start w:val="2"/>
      <w:numFmt w:val="decimal"/>
      <w:lvlText w:val="%1)"/>
      <w:lvlJc w:val="left"/>
      <w:pPr>
        <w:ind w:left="228" w:hanging="360"/>
      </w:pPr>
      <w:rPr>
        <w:rFonts w:hint="default"/>
        <w:color w:val="272727"/>
      </w:rPr>
    </w:lvl>
    <w:lvl w:ilvl="1" w:tplc="40090019" w:tentative="1">
      <w:start w:val="1"/>
      <w:numFmt w:val="lowerLetter"/>
      <w:lvlText w:val="%2."/>
      <w:lvlJc w:val="left"/>
      <w:pPr>
        <w:ind w:left="948" w:hanging="360"/>
      </w:pPr>
    </w:lvl>
    <w:lvl w:ilvl="2" w:tplc="4009001B" w:tentative="1">
      <w:start w:val="1"/>
      <w:numFmt w:val="lowerRoman"/>
      <w:lvlText w:val="%3."/>
      <w:lvlJc w:val="right"/>
      <w:pPr>
        <w:ind w:left="1668" w:hanging="180"/>
      </w:pPr>
    </w:lvl>
    <w:lvl w:ilvl="3" w:tplc="4009000F" w:tentative="1">
      <w:start w:val="1"/>
      <w:numFmt w:val="decimal"/>
      <w:lvlText w:val="%4."/>
      <w:lvlJc w:val="left"/>
      <w:pPr>
        <w:ind w:left="2388" w:hanging="360"/>
      </w:pPr>
    </w:lvl>
    <w:lvl w:ilvl="4" w:tplc="40090019" w:tentative="1">
      <w:start w:val="1"/>
      <w:numFmt w:val="lowerLetter"/>
      <w:lvlText w:val="%5."/>
      <w:lvlJc w:val="left"/>
      <w:pPr>
        <w:ind w:left="3108" w:hanging="360"/>
      </w:pPr>
    </w:lvl>
    <w:lvl w:ilvl="5" w:tplc="4009001B" w:tentative="1">
      <w:start w:val="1"/>
      <w:numFmt w:val="lowerRoman"/>
      <w:lvlText w:val="%6."/>
      <w:lvlJc w:val="right"/>
      <w:pPr>
        <w:ind w:left="3828" w:hanging="180"/>
      </w:pPr>
    </w:lvl>
    <w:lvl w:ilvl="6" w:tplc="4009000F" w:tentative="1">
      <w:start w:val="1"/>
      <w:numFmt w:val="decimal"/>
      <w:lvlText w:val="%7."/>
      <w:lvlJc w:val="left"/>
      <w:pPr>
        <w:ind w:left="4548" w:hanging="360"/>
      </w:pPr>
    </w:lvl>
    <w:lvl w:ilvl="7" w:tplc="40090019" w:tentative="1">
      <w:start w:val="1"/>
      <w:numFmt w:val="lowerLetter"/>
      <w:lvlText w:val="%8."/>
      <w:lvlJc w:val="left"/>
      <w:pPr>
        <w:ind w:left="5268" w:hanging="360"/>
      </w:pPr>
    </w:lvl>
    <w:lvl w:ilvl="8" w:tplc="4009001B" w:tentative="1">
      <w:start w:val="1"/>
      <w:numFmt w:val="lowerRoman"/>
      <w:lvlText w:val="%9."/>
      <w:lvlJc w:val="right"/>
      <w:pPr>
        <w:ind w:left="59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991"/>
    <w:rsid w:val="008A2898"/>
    <w:rsid w:val="009E0991"/>
    <w:rsid w:val="00F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A4BF95-2993-4C41-AB7F-9E5EB6B2C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E09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E0991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9E0991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9E0991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2021-07-01T02:34:00Z</dcterms:created>
  <dcterms:modified xsi:type="dcterms:W3CDTF">2021-07-01T02:52:00Z</dcterms:modified>
</cp:coreProperties>
</file>