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5467" w:rsidRPr="002D4735" w:rsidRDefault="00C45467" w:rsidP="00C45467">
      <w:pPr>
        <w:spacing w:before="25"/>
        <w:ind w:right="4254"/>
        <w:rPr>
          <w:rFonts w:asciiTheme="minorHAnsi" w:hAnsiTheme="minorHAnsi" w:cstheme="minorHAnsi"/>
          <w:b/>
        </w:rPr>
      </w:pPr>
      <w:bookmarkStart w:id="0" w:name="_GoBack"/>
      <w:r w:rsidRPr="002D4735">
        <w:rPr>
          <w:rFonts w:asciiTheme="minorHAnsi" w:hAnsiTheme="minorHAnsi" w:cstheme="minorHAnsi"/>
          <w:b/>
        </w:rPr>
        <w:t>McMaster University</w:t>
      </w:r>
    </w:p>
    <w:p w:rsidR="00EC6E8A" w:rsidRDefault="00C45467" w:rsidP="00EC6E8A">
      <w:pPr>
        <w:spacing w:before="25"/>
        <w:ind w:right="4254"/>
        <w:rPr>
          <w:rFonts w:asciiTheme="minorHAnsi" w:hAnsiTheme="minorHAnsi" w:cstheme="minorHAnsi"/>
          <w:b/>
        </w:rPr>
      </w:pPr>
      <w:r w:rsidRPr="002D4735">
        <w:rPr>
          <w:rFonts w:asciiTheme="minorHAnsi" w:hAnsiTheme="minorHAnsi" w:cstheme="minorHAnsi"/>
          <w:b/>
        </w:rPr>
        <w:t>COURSE TITLE - MUSIC 2MT3</w:t>
      </w:r>
    </w:p>
    <w:p w:rsidR="00C45467" w:rsidRPr="00EC6E8A" w:rsidRDefault="00C45467" w:rsidP="00EC6E8A">
      <w:pPr>
        <w:spacing w:before="25"/>
        <w:ind w:right="4254"/>
        <w:rPr>
          <w:rFonts w:asciiTheme="minorHAnsi" w:hAnsiTheme="minorHAnsi" w:cstheme="minorHAnsi"/>
          <w:b/>
        </w:rPr>
      </w:pPr>
      <w:r w:rsidRPr="00EC6E8A">
        <w:rPr>
          <w:rFonts w:asciiTheme="minorHAnsi" w:hAnsiTheme="minorHAnsi" w:cstheme="minorHAnsi"/>
          <w:b/>
        </w:rPr>
        <w:t>QUIZ</w:t>
      </w:r>
      <w:r w:rsidRPr="00EC6E8A">
        <w:rPr>
          <w:rFonts w:asciiTheme="minorHAnsi" w:hAnsiTheme="minorHAnsi" w:cstheme="minorHAnsi"/>
          <w:b/>
          <w:spacing w:val="-2"/>
        </w:rPr>
        <w:t xml:space="preserve"> </w:t>
      </w:r>
      <w:r w:rsidRPr="00EC6E8A">
        <w:rPr>
          <w:rFonts w:asciiTheme="minorHAnsi" w:hAnsiTheme="minorHAnsi" w:cstheme="minorHAnsi"/>
          <w:b/>
        </w:rPr>
        <w:t>#2</w:t>
      </w:r>
    </w:p>
    <w:p w:rsidR="00C45467" w:rsidRPr="002D4735" w:rsidRDefault="00C45467" w:rsidP="00C45467">
      <w:pPr>
        <w:jc w:val="right"/>
        <w:rPr>
          <w:rFonts w:asciiTheme="minorHAnsi" w:hAnsiTheme="minorHAnsi" w:cstheme="minorHAnsi"/>
        </w:rPr>
        <w:sectPr w:rsidR="00C45467" w:rsidRPr="002D4735">
          <w:pgSz w:w="12240" w:h="15840"/>
          <w:pgMar w:top="1420" w:right="1340" w:bottom="280" w:left="1260" w:header="720" w:footer="720" w:gutter="0"/>
          <w:cols w:space="720"/>
        </w:sectPr>
      </w:pPr>
    </w:p>
    <w:p w:rsidR="00C45467" w:rsidRPr="00EC6E8A" w:rsidRDefault="00EC6E8A" w:rsidP="00EC6E8A">
      <w:pPr>
        <w:tabs>
          <w:tab w:val="left" w:pos="542"/>
        </w:tabs>
        <w:spacing w:before="25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C45467" w:rsidRPr="00EC6E8A">
        <w:rPr>
          <w:rFonts w:asciiTheme="minorHAnsi" w:hAnsiTheme="minorHAnsi" w:cstheme="minorHAnsi"/>
        </w:rPr>
        <w:t>When</w:t>
      </w:r>
      <w:proofErr w:type="gramEnd"/>
      <w:r w:rsidR="00C45467" w:rsidRPr="00EC6E8A">
        <w:rPr>
          <w:rFonts w:asciiTheme="minorHAnsi" w:hAnsiTheme="minorHAnsi" w:cstheme="minorHAnsi"/>
          <w:spacing w:val="-8"/>
        </w:rPr>
        <w:t xml:space="preserve"> </w:t>
      </w:r>
      <w:r w:rsidR="00C45467" w:rsidRPr="00EC6E8A">
        <w:rPr>
          <w:rFonts w:asciiTheme="minorHAnsi" w:hAnsiTheme="minorHAnsi" w:cstheme="minorHAnsi"/>
        </w:rPr>
        <w:t>creating</w:t>
      </w:r>
      <w:r w:rsidR="00C45467" w:rsidRPr="00EC6E8A">
        <w:rPr>
          <w:rFonts w:asciiTheme="minorHAnsi" w:hAnsiTheme="minorHAnsi" w:cstheme="minorHAnsi"/>
          <w:spacing w:val="-6"/>
        </w:rPr>
        <w:t xml:space="preserve"> </w:t>
      </w:r>
      <w:r w:rsidR="00C45467" w:rsidRPr="00EC6E8A">
        <w:rPr>
          <w:rFonts w:asciiTheme="minorHAnsi" w:hAnsiTheme="minorHAnsi" w:cstheme="minorHAnsi"/>
        </w:rPr>
        <w:t>a</w:t>
      </w:r>
      <w:r w:rsidR="00C45467" w:rsidRPr="00EC6E8A">
        <w:rPr>
          <w:rFonts w:asciiTheme="minorHAnsi" w:hAnsiTheme="minorHAnsi" w:cstheme="minorHAnsi"/>
          <w:spacing w:val="-8"/>
        </w:rPr>
        <w:t xml:space="preserve"> </w:t>
      </w:r>
      <w:r w:rsidR="00C45467" w:rsidRPr="00EC6E8A">
        <w:rPr>
          <w:rFonts w:asciiTheme="minorHAnsi" w:hAnsiTheme="minorHAnsi" w:cstheme="minorHAnsi"/>
        </w:rPr>
        <w:t>treatment</w:t>
      </w:r>
      <w:r w:rsidR="00C45467" w:rsidRPr="00EC6E8A">
        <w:rPr>
          <w:rFonts w:asciiTheme="minorHAnsi" w:hAnsiTheme="minorHAnsi" w:cstheme="minorHAnsi"/>
          <w:spacing w:val="-6"/>
        </w:rPr>
        <w:t xml:space="preserve"> </w:t>
      </w:r>
      <w:r w:rsidR="00C45467" w:rsidRPr="00EC6E8A">
        <w:rPr>
          <w:rFonts w:asciiTheme="minorHAnsi" w:hAnsiTheme="minorHAnsi" w:cstheme="minorHAnsi"/>
        </w:rPr>
        <w:t>plan,</w:t>
      </w:r>
      <w:r w:rsidR="00C45467" w:rsidRPr="00EC6E8A">
        <w:rPr>
          <w:rFonts w:asciiTheme="minorHAnsi" w:hAnsiTheme="minorHAnsi" w:cstheme="minorHAnsi"/>
          <w:spacing w:val="-5"/>
        </w:rPr>
        <w:t xml:space="preserve"> </w:t>
      </w:r>
      <w:r w:rsidR="00C45467" w:rsidRPr="00EC6E8A">
        <w:rPr>
          <w:rFonts w:asciiTheme="minorHAnsi" w:hAnsiTheme="minorHAnsi" w:cstheme="minorHAnsi"/>
        </w:rPr>
        <w:t>what</w:t>
      </w:r>
      <w:r w:rsidR="00C45467" w:rsidRPr="00EC6E8A">
        <w:rPr>
          <w:rFonts w:asciiTheme="minorHAnsi" w:hAnsiTheme="minorHAnsi" w:cstheme="minorHAnsi"/>
          <w:spacing w:val="-7"/>
        </w:rPr>
        <w:t xml:space="preserve"> </w:t>
      </w:r>
      <w:r w:rsidR="00C45467" w:rsidRPr="00EC6E8A">
        <w:rPr>
          <w:rFonts w:asciiTheme="minorHAnsi" w:hAnsiTheme="minorHAnsi" w:cstheme="minorHAnsi"/>
        </w:rPr>
        <w:t>must</w:t>
      </w:r>
      <w:r w:rsidR="00C45467" w:rsidRPr="00EC6E8A">
        <w:rPr>
          <w:rFonts w:asciiTheme="minorHAnsi" w:hAnsiTheme="minorHAnsi" w:cstheme="minorHAnsi"/>
          <w:spacing w:val="-8"/>
        </w:rPr>
        <w:t xml:space="preserve"> </w:t>
      </w:r>
      <w:r w:rsidR="00C45467" w:rsidRPr="00EC6E8A">
        <w:rPr>
          <w:rFonts w:asciiTheme="minorHAnsi" w:hAnsiTheme="minorHAnsi" w:cstheme="minorHAnsi"/>
        </w:rPr>
        <w:t>music</w:t>
      </w:r>
      <w:r w:rsidR="00C45467" w:rsidRPr="00EC6E8A">
        <w:rPr>
          <w:rFonts w:asciiTheme="minorHAnsi" w:hAnsiTheme="minorHAnsi" w:cstheme="minorHAnsi"/>
          <w:spacing w:val="-6"/>
        </w:rPr>
        <w:t xml:space="preserve"> </w:t>
      </w:r>
      <w:r w:rsidR="00C45467" w:rsidRPr="00EC6E8A">
        <w:rPr>
          <w:rFonts w:asciiTheme="minorHAnsi" w:hAnsiTheme="minorHAnsi" w:cstheme="minorHAnsi"/>
        </w:rPr>
        <w:t>therapists</w:t>
      </w:r>
      <w:r w:rsidR="00C45467" w:rsidRPr="00EC6E8A">
        <w:rPr>
          <w:rFonts w:asciiTheme="minorHAnsi" w:hAnsiTheme="minorHAnsi" w:cstheme="minorHAnsi"/>
          <w:spacing w:val="-5"/>
        </w:rPr>
        <w:t xml:space="preserve"> </w:t>
      </w:r>
      <w:r w:rsidR="00C45467" w:rsidRPr="00EC6E8A">
        <w:rPr>
          <w:rFonts w:asciiTheme="minorHAnsi" w:hAnsiTheme="minorHAnsi" w:cstheme="minorHAnsi"/>
        </w:rPr>
        <w:t>consider?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Chronological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age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Developmental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age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Background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/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culture</w:t>
      </w: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All</w:t>
      </w:r>
      <w:r w:rsidRPr="002D473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Pr="002D4735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2D4735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above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spacing w:before="23" w:line="259" w:lineRule="auto"/>
        <w:ind w:left="541" w:right="500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Music therapy session, a music therapist can support a client to self-express through</w:t>
      </w:r>
      <w:r w:rsidRPr="002D4735">
        <w:rPr>
          <w:rFonts w:asciiTheme="minorHAnsi" w:hAnsiTheme="minorHAnsi" w:cstheme="minorHAnsi"/>
          <w:spacing w:val="1"/>
        </w:rPr>
        <w:t xml:space="preserve"> </w:t>
      </w:r>
      <w:r w:rsidRPr="002D4735">
        <w:rPr>
          <w:rFonts w:asciiTheme="minorHAnsi" w:hAnsiTheme="minorHAnsi" w:cstheme="minorHAnsi"/>
        </w:rPr>
        <w:t>improvising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on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piano,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even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if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client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does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not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have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previous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experience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playing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on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51"/>
        </w:rPr>
        <w:t xml:space="preserve"> </w:t>
      </w:r>
      <w:r w:rsidRPr="002D4735">
        <w:rPr>
          <w:rFonts w:asciiTheme="minorHAnsi" w:hAnsiTheme="minorHAnsi" w:cstheme="minorHAnsi"/>
        </w:rPr>
        <w:t>piano</w:t>
      </w: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True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False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GIM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training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is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part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most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therapy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training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programs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True</w:t>
      </w: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spacing w:before="23" w:line="259" w:lineRule="auto"/>
        <w:ind w:left="541" w:right="1107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Using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metronome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deliver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therapy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intervention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is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common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with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which</w:t>
      </w:r>
      <w:r w:rsidRPr="002D4735">
        <w:rPr>
          <w:rFonts w:asciiTheme="minorHAnsi" w:hAnsiTheme="minorHAnsi" w:cstheme="minorHAnsi"/>
          <w:spacing w:val="-51"/>
        </w:rPr>
        <w:t xml:space="preserve"> </w:t>
      </w:r>
      <w:r w:rsidRPr="002D4735">
        <w:rPr>
          <w:rFonts w:asciiTheme="minorHAnsi" w:hAnsiTheme="minorHAnsi" w:cstheme="minorHAnsi"/>
        </w:rPr>
        <w:t>approach?</w:t>
      </w: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Neurologic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music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therapy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24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Psychodynamic</w:t>
      </w:r>
      <w:r w:rsidRPr="002D4735">
        <w:rPr>
          <w:rFonts w:asciiTheme="minorHAnsi" w:hAnsiTheme="minorHAnsi" w:cstheme="minorHAnsi"/>
          <w:spacing w:val="-10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therapy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Community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therapy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Aesthetic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therapy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spacing w:before="23" w:line="259" w:lineRule="auto"/>
        <w:ind w:left="541" w:right="284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A music therapist begins his session with a “Hello Song”. Throughout the session, he is</w:t>
      </w:r>
      <w:r w:rsidRPr="002D4735">
        <w:rPr>
          <w:rFonts w:asciiTheme="minorHAnsi" w:hAnsiTheme="minorHAnsi" w:cstheme="minorHAnsi"/>
          <w:spacing w:val="1"/>
        </w:rPr>
        <w:t xml:space="preserve"> </w:t>
      </w:r>
      <w:r w:rsidRPr="002D4735">
        <w:rPr>
          <w:rFonts w:asciiTheme="minorHAnsi" w:hAnsiTheme="minorHAnsi" w:cstheme="minorHAnsi"/>
        </w:rPr>
        <w:t xml:space="preserve">encouraging </w:t>
      </w:r>
      <w:proofErr w:type="spellStart"/>
      <w:r w:rsidRPr="002D4735">
        <w:rPr>
          <w:rFonts w:asciiTheme="minorHAnsi" w:hAnsiTheme="minorHAnsi" w:cstheme="minorHAnsi"/>
        </w:rPr>
        <w:t>self expression</w:t>
      </w:r>
      <w:proofErr w:type="spellEnd"/>
      <w:r w:rsidRPr="002D4735">
        <w:rPr>
          <w:rFonts w:asciiTheme="minorHAnsi" w:hAnsiTheme="minorHAnsi" w:cstheme="minorHAnsi"/>
        </w:rPr>
        <w:t xml:space="preserve"> through using improvisation and using </w:t>
      </w:r>
      <w:proofErr w:type="spellStart"/>
      <w:r w:rsidRPr="002D4735">
        <w:rPr>
          <w:rFonts w:asciiTheme="minorHAnsi" w:hAnsiTheme="minorHAnsi" w:cstheme="minorHAnsi"/>
        </w:rPr>
        <w:t>precomposed</w:t>
      </w:r>
      <w:proofErr w:type="spellEnd"/>
      <w:r w:rsidRPr="002D4735">
        <w:rPr>
          <w:rFonts w:asciiTheme="minorHAnsi" w:hAnsiTheme="minorHAnsi" w:cstheme="minorHAnsi"/>
        </w:rPr>
        <w:t xml:space="preserve"> music to</w:t>
      </w:r>
      <w:r w:rsidRPr="002D4735">
        <w:rPr>
          <w:rFonts w:asciiTheme="minorHAnsi" w:hAnsiTheme="minorHAnsi" w:cstheme="minorHAnsi"/>
          <w:spacing w:val="-52"/>
        </w:rPr>
        <w:t xml:space="preserve"> </w:t>
      </w:r>
      <w:r w:rsidRPr="002D4735">
        <w:rPr>
          <w:rFonts w:asciiTheme="minorHAnsi" w:hAnsiTheme="minorHAnsi" w:cstheme="minorHAnsi"/>
        </w:rPr>
        <w:t>facilitate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coordination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movement.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Sometimes,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client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changes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words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song.</w:t>
      </w:r>
      <w:r w:rsidRPr="002D4735">
        <w:rPr>
          <w:rFonts w:asciiTheme="minorHAnsi" w:hAnsiTheme="minorHAnsi" w:cstheme="minorHAnsi"/>
          <w:spacing w:val="-51"/>
        </w:rPr>
        <w:t xml:space="preserve"> </w:t>
      </w:r>
      <w:r w:rsidRPr="002D4735">
        <w:rPr>
          <w:rFonts w:asciiTheme="minorHAnsi" w:hAnsiTheme="minorHAnsi" w:cstheme="minorHAnsi"/>
        </w:rPr>
        <w:t xml:space="preserve">The therapist supports this as part of the </w:t>
      </w:r>
      <w:proofErr w:type="spellStart"/>
      <w:r w:rsidRPr="002D4735">
        <w:rPr>
          <w:rFonts w:asciiTheme="minorHAnsi" w:hAnsiTheme="minorHAnsi" w:cstheme="minorHAnsi"/>
        </w:rPr>
        <w:t>self expression</w:t>
      </w:r>
      <w:proofErr w:type="spellEnd"/>
      <w:r w:rsidRPr="002D4735">
        <w:rPr>
          <w:rFonts w:asciiTheme="minorHAnsi" w:hAnsiTheme="minorHAnsi" w:cstheme="minorHAnsi"/>
        </w:rPr>
        <w:t xml:space="preserve"> goals. Which approach describes</w:t>
      </w:r>
      <w:r w:rsidRPr="002D4735">
        <w:rPr>
          <w:rFonts w:asciiTheme="minorHAnsi" w:hAnsiTheme="minorHAnsi" w:cstheme="minorHAnsi"/>
          <w:spacing w:val="1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1"/>
        </w:rPr>
        <w:t xml:space="preserve"> </w:t>
      </w:r>
      <w:r w:rsidRPr="002D4735">
        <w:rPr>
          <w:rFonts w:asciiTheme="minorHAnsi" w:hAnsiTheme="minorHAnsi" w:cstheme="minorHAnsi"/>
        </w:rPr>
        <w:t>music therapist’s</w:t>
      </w:r>
      <w:r w:rsidRPr="002D4735">
        <w:rPr>
          <w:rFonts w:asciiTheme="minorHAnsi" w:hAnsiTheme="minorHAnsi" w:cstheme="minorHAnsi"/>
          <w:spacing w:val="1"/>
        </w:rPr>
        <w:t xml:space="preserve"> </w:t>
      </w:r>
      <w:r w:rsidRPr="002D4735">
        <w:rPr>
          <w:rFonts w:asciiTheme="minorHAnsi" w:hAnsiTheme="minorHAnsi" w:cstheme="minorHAnsi"/>
        </w:rPr>
        <w:t>way</w:t>
      </w:r>
      <w:r w:rsidRPr="002D4735">
        <w:rPr>
          <w:rFonts w:asciiTheme="minorHAnsi" w:hAnsiTheme="minorHAnsi" w:cstheme="minorHAnsi"/>
          <w:spacing w:val="-1"/>
        </w:rPr>
        <w:t xml:space="preserve"> </w:t>
      </w:r>
      <w:r w:rsidRPr="002D4735">
        <w:rPr>
          <w:rFonts w:asciiTheme="minorHAnsi" w:hAnsiTheme="minorHAnsi" w:cstheme="minorHAnsi"/>
        </w:rPr>
        <w:t>of working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most?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line="291" w:lineRule="exact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Improvisation</w:t>
      </w:r>
      <w:r w:rsidRPr="002D4735">
        <w:rPr>
          <w:rFonts w:asciiTheme="minorHAnsi" w:hAnsiTheme="minorHAnsi" w:cstheme="minorHAnsi"/>
          <w:spacing w:val="-11"/>
        </w:rPr>
        <w:t xml:space="preserve"> </w:t>
      </w:r>
      <w:r w:rsidRPr="002D4735">
        <w:rPr>
          <w:rFonts w:asciiTheme="minorHAnsi" w:hAnsiTheme="minorHAnsi" w:cstheme="minorHAnsi"/>
        </w:rPr>
        <w:t>Informed</w:t>
      </w:r>
      <w:r w:rsidRPr="002D4735">
        <w:rPr>
          <w:rFonts w:asciiTheme="minorHAnsi" w:hAnsiTheme="minorHAnsi" w:cstheme="minorHAnsi"/>
          <w:spacing w:val="-10"/>
        </w:rPr>
        <w:t xml:space="preserve"> </w:t>
      </w:r>
      <w:r w:rsidRPr="002D4735">
        <w:rPr>
          <w:rFonts w:asciiTheme="minorHAnsi" w:hAnsiTheme="minorHAnsi" w:cstheme="minorHAnsi"/>
        </w:rPr>
        <w:t>Approach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proofErr w:type="spellStart"/>
      <w:r w:rsidRPr="002D4735">
        <w:rPr>
          <w:rFonts w:asciiTheme="minorHAnsi" w:hAnsiTheme="minorHAnsi" w:cstheme="minorHAnsi"/>
        </w:rPr>
        <w:t>Psychodynamically</w:t>
      </w:r>
      <w:proofErr w:type="spellEnd"/>
      <w:r w:rsidRPr="002D4735">
        <w:rPr>
          <w:rFonts w:asciiTheme="minorHAnsi" w:hAnsiTheme="minorHAnsi" w:cstheme="minorHAnsi"/>
          <w:spacing w:val="-13"/>
        </w:rPr>
        <w:t xml:space="preserve"> </w:t>
      </w:r>
      <w:r w:rsidRPr="002D4735">
        <w:rPr>
          <w:rFonts w:asciiTheme="minorHAnsi" w:hAnsiTheme="minorHAnsi" w:cstheme="minorHAnsi"/>
        </w:rPr>
        <w:t>Informed</w:t>
      </w:r>
      <w:r w:rsidRPr="002D4735">
        <w:rPr>
          <w:rFonts w:asciiTheme="minorHAnsi" w:hAnsiTheme="minorHAnsi" w:cstheme="minorHAnsi"/>
          <w:spacing w:val="-11"/>
        </w:rPr>
        <w:t xml:space="preserve"> </w:t>
      </w:r>
      <w:r w:rsidRPr="002D4735">
        <w:rPr>
          <w:rFonts w:asciiTheme="minorHAnsi" w:hAnsiTheme="minorHAnsi" w:cstheme="minorHAnsi"/>
        </w:rPr>
        <w:t>Approach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proofErr w:type="spellStart"/>
      <w:r w:rsidRPr="002D4735">
        <w:rPr>
          <w:rFonts w:asciiTheme="minorHAnsi" w:hAnsiTheme="minorHAnsi" w:cstheme="minorHAnsi"/>
        </w:rPr>
        <w:t>Behaviour</w:t>
      </w:r>
      <w:proofErr w:type="spellEnd"/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Approach</w:t>
      </w: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Eclectic</w:t>
      </w:r>
      <w:r w:rsidRPr="002D4735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Approach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NMT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provides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measurable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outcomes</w:t>
      </w: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True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False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Which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following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is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NOT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an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improvising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technique.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Mirroring</w:t>
      </w: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Free</w:t>
      </w:r>
      <w:r w:rsidRPr="002D4735">
        <w:rPr>
          <w:rFonts w:asciiTheme="minorHAnsi" w:hAnsiTheme="minorHAnsi" w:cstheme="minorHAnsi"/>
          <w:spacing w:val="-9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flow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Playing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rules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Matching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spacing w:before="23" w:line="259" w:lineRule="auto"/>
        <w:ind w:left="541" w:right="545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Based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on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common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themes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found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in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self-written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songs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in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therapy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session,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by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51"/>
        </w:rPr>
        <w:t xml:space="preserve"> </w:t>
      </w:r>
      <w:r w:rsidRPr="002D4735">
        <w:rPr>
          <w:rFonts w:asciiTheme="minorHAnsi" w:hAnsiTheme="minorHAnsi" w:cstheme="minorHAnsi"/>
        </w:rPr>
        <w:t>client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with a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TBI,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which of</w:t>
      </w:r>
      <w:r w:rsidRPr="002D4735">
        <w:rPr>
          <w:rFonts w:asciiTheme="minorHAnsi" w:hAnsiTheme="minorHAnsi" w:cstheme="minorHAnsi"/>
          <w:spacing w:val="-1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2"/>
        </w:rPr>
        <w:t xml:space="preserve"> </w:t>
      </w:r>
      <w:r w:rsidRPr="002D4735">
        <w:rPr>
          <w:rFonts w:asciiTheme="minorHAnsi" w:hAnsiTheme="minorHAnsi" w:cstheme="minorHAnsi"/>
        </w:rPr>
        <w:t>following</w:t>
      </w:r>
      <w:r w:rsidRPr="002D4735">
        <w:rPr>
          <w:rFonts w:asciiTheme="minorHAnsi" w:hAnsiTheme="minorHAnsi" w:cstheme="minorHAnsi"/>
          <w:spacing w:val="-1"/>
        </w:rPr>
        <w:t xml:space="preserve"> </w:t>
      </w:r>
      <w:r w:rsidRPr="002D4735">
        <w:rPr>
          <w:rFonts w:asciiTheme="minorHAnsi" w:hAnsiTheme="minorHAnsi" w:cstheme="minorHAnsi"/>
        </w:rPr>
        <w:t>would be a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likely</w:t>
      </w:r>
      <w:r w:rsidRPr="002D4735">
        <w:rPr>
          <w:rFonts w:asciiTheme="minorHAnsi" w:hAnsiTheme="minorHAnsi" w:cstheme="minorHAnsi"/>
          <w:spacing w:val="-1"/>
        </w:rPr>
        <w:t xml:space="preserve"> </w:t>
      </w:r>
      <w:r w:rsidRPr="002D4735">
        <w:rPr>
          <w:rFonts w:asciiTheme="minorHAnsi" w:hAnsiTheme="minorHAnsi" w:cstheme="minorHAnsi"/>
        </w:rPr>
        <w:t>line in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1"/>
        </w:rPr>
        <w:t xml:space="preserve"> </w:t>
      </w:r>
      <w:r w:rsidRPr="002D4735">
        <w:rPr>
          <w:rFonts w:asciiTheme="minorHAnsi" w:hAnsiTheme="minorHAnsi" w:cstheme="minorHAnsi"/>
        </w:rPr>
        <w:t>song.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When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I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grow</w:t>
      </w:r>
      <w:r w:rsidRPr="002D4735">
        <w:rPr>
          <w:rFonts w:asciiTheme="minorHAnsi" w:hAnsiTheme="minorHAnsi" w:cstheme="minorHAnsi"/>
          <w:spacing w:val="-2"/>
        </w:rPr>
        <w:t xml:space="preserve"> </w:t>
      </w:r>
      <w:r w:rsidRPr="002D4735">
        <w:rPr>
          <w:rFonts w:asciiTheme="minorHAnsi" w:hAnsiTheme="minorHAnsi" w:cstheme="minorHAnsi"/>
        </w:rPr>
        <w:t>up,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I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want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be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famous</w:t>
      </w: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Will</w:t>
      </w:r>
      <w:r w:rsidRPr="002D4735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they</w:t>
      </w:r>
      <w:r w:rsidRPr="002D473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ever</w:t>
      </w:r>
      <w:r w:rsidRPr="002D4735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see</w:t>
      </w:r>
      <w:r w:rsidRPr="002D4735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me</w:t>
      </w:r>
      <w:r w:rsidRPr="002D473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same</w:t>
      </w:r>
      <w:r w:rsidRPr="002D4735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way</w:t>
      </w:r>
      <w:r w:rsidRPr="002D4735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again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Roses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smell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sweetest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in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spring</w:t>
      </w:r>
    </w:p>
    <w:p w:rsidR="00C45467" w:rsidRPr="002D4735" w:rsidRDefault="00C45467" w:rsidP="00C45467">
      <w:pPr>
        <w:rPr>
          <w:rFonts w:asciiTheme="minorHAnsi" w:hAnsiTheme="minorHAnsi" w:cstheme="minorHAnsi"/>
        </w:rPr>
        <w:sectPr w:rsidR="00C45467" w:rsidRPr="002D4735">
          <w:pgSz w:w="12240" w:h="15840"/>
          <w:pgMar w:top="1420" w:right="1340" w:bottom="280" w:left="1260" w:header="720" w:footer="720" w:gutter="0"/>
          <w:cols w:space="720"/>
        </w:sectPr>
      </w:pP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25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I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want</w:t>
      </w:r>
      <w:r w:rsidRPr="002D4735">
        <w:rPr>
          <w:rFonts w:asciiTheme="minorHAnsi" w:hAnsiTheme="minorHAnsi" w:cstheme="minorHAnsi"/>
          <w:spacing w:val="-2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go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home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Which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statement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best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describes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philosophy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Analytically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Oriented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Therapy</w:t>
      </w: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spacing w:before="23" w:line="259" w:lineRule="auto"/>
        <w:ind w:left="901" w:right="679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Music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is</w:t>
      </w:r>
      <w:r w:rsidRPr="002D473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tool</w:t>
      </w:r>
      <w:r w:rsidRPr="002D4735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to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explore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client’s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inner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life,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providing</w:t>
      </w:r>
      <w:r w:rsidRPr="002D473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way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forward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for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growth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&amp;</w:t>
      </w:r>
      <w:r w:rsidRPr="002D4735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 xml:space="preserve">greater </w:t>
      </w:r>
      <w:proofErr w:type="spellStart"/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self</w:t>
      </w:r>
      <w:r w:rsidRPr="002D4735">
        <w:rPr>
          <w:rFonts w:asciiTheme="minorHAnsi" w:hAnsiTheme="minorHAnsi" w:cstheme="minorHAnsi"/>
          <w:spacing w:val="-1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knowledge</w:t>
      </w:r>
      <w:proofErr w:type="spellEnd"/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All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people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possess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“Music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Child”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Analysis</w:t>
      </w:r>
      <w:r w:rsidRPr="002D4735">
        <w:rPr>
          <w:rFonts w:asciiTheme="minorHAnsi" w:hAnsiTheme="minorHAnsi" w:cstheme="minorHAnsi"/>
          <w:spacing w:val="-10"/>
        </w:rPr>
        <w:t xml:space="preserve"> </w:t>
      </w:r>
      <w:r w:rsidRPr="002D4735">
        <w:rPr>
          <w:rFonts w:asciiTheme="minorHAnsi" w:hAnsiTheme="minorHAnsi" w:cstheme="minorHAnsi"/>
        </w:rPr>
        <w:t>is</w:t>
      </w:r>
      <w:r w:rsidRPr="002D4735">
        <w:rPr>
          <w:rFonts w:asciiTheme="minorHAnsi" w:hAnsiTheme="minorHAnsi" w:cstheme="minorHAnsi"/>
          <w:spacing w:val="-10"/>
        </w:rPr>
        <w:t xml:space="preserve"> </w:t>
      </w:r>
      <w:r w:rsidRPr="002D4735">
        <w:rPr>
          <w:rFonts w:asciiTheme="minorHAnsi" w:hAnsiTheme="minorHAnsi" w:cstheme="minorHAnsi"/>
        </w:rPr>
        <w:t>key</w:t>
      </w:r>
      <w:r w:rsidRPr="002D4735">
        <w:rPr>
          <w:rFonts w:asciiTheme="minorHAnsi" w:hAnsiTheme="minorHAnsi" w:cstheme="minorHAnsi"/>
          <w:spacing w:val="-10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self-understanding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Free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association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through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provides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opportunity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for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analysis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proofErr w:type="spellStart"/>
      <w:r w:rsidRPr="002D4735">
        <w:rPr>
          <w:rFonts w:asciiTheme="minorHAnsi" w:hAnsiTheme="minorHAnsi" w:cstheme="minorHAnsi"/>
        </w:rPr>
        <w:t>Nordoff</w:t>
      </w:r>
      <w:proofErr w:type="spellEnd"/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Robbins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Therapy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Approach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is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best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defined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as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Facilitating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song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writing,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and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indexing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song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writing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process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Facilitating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education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goals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(as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Clive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Robbins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was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special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education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teacher)</w:t>
      </w: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Tapping</w:t>
      </w:r>
      <w:r w:rsidRPr="002D4735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into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2D4735">
        <w:rPr>
          <w:rFonts w:asciiTheme="minorHAnsi" w:hAnsiTheme="minorHAnsi" w:cstheme="minorHAnsi"/>
          <w:spacing w:val="-9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client’s</w:t>
      </w:r>
      <w:r w:rsidRPr="002D4735">
        <w:rPr>
          <w:rFonts w:asciiTheme="minorHAnsi" w:hAnsiTheme="minorHAnsi" w:cstheme="minorHAnsi"/>
          <w:spacing w:val="-9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innate</w:t>
      </w:r>
      <w:r w:rsidRPr="002D4735">
        <w:rPr>
          <w:rFonts w:asciiTheme="minorHAnsi" w:hAnsiTheme="minorHAnsi" w:cstheme="minorHAnsi"/>
          <w:spacing w:val="-9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musical</w:t>
      </w:r>
      <w:r w:rsidRPr="002D4735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ability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Using</w:t>
      </w:r>
      <w:r w:rsidRPr="002D4735">
        <w:rPr>
          <w:rFonts w:asciiTheme="minorHAnsi" w:hAnsiTheme="minorHAnsi" w:cstheme="minorHAnsi"/>
          <w:spacing w:val="-10"/>
        </w:rPr>
        <w:t xml:space="preserve"> </w:t>
      </w:r>
      <w:r w:rsidRPr="002D4735">
        <w:rPr>
          <w:rFonts w:asciiTheme="minorHAnsi" w:hAnsiTheme="minorHAnsi" w:cstheme="minorHAnsi"/>
        </w:rPr>
        <w:t>“active”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facilitate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verbal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processing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spacing w:before="23" w:line="259" w:lineRule="auto"/>
        <w:ind w:left="541" w:right="367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It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is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effective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for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therapists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use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proofErr w:type="spellStart"/>
      <w:r w:rsidRPr="002D4735">
        <w:rPr>
          <w:rFonts w:asciiTheme="minorHAnsi" w:hAnsiTheme="minorHAnsi" w:cstheme="minorHAnsi"/>
        </w:rPr>
        <w:t>biopsychological</w:t>
      </w:r>
      <w:proofErr w:type="spellEnd"/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approach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pain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management</w:t>
      </w:r>
      <w:r w:rsidRPr="002D4735">
        <w:rPr>
          <w:rFonts w:asciiTheme="minorHAnsi" w:hAnsiTheme="minorHAnsi" w:cstheme="minorHAnsi"/>
          <w:spacing w:val="-51"/>
        </w:rPr>
        <w:t xml:space="preserve"> </w:t>
      </w:r>
      <w:r w:rsidRPr="002D4735">
        <w:rPr>
          <w:rFonts w:asciiTheme="minorHAnsi" w:hAnsiTheme="minorHAnsi" w:cstheme="minorHAnsi"/>
        </w:rPr>
        <w:t>because…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can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evoke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relaxation,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memories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and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movement</w:t>
      </w: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spacing w:before="24" w:line="240" w:lineRule="auto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Music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can</w:t>
      </w:r>
      <w:r w:rsidRPr="002D4735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address</w:t>
      </w:r>
      <w:r w:rsidRPr="002D473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they</w:t>
      </w:r>
      <w:r w:rsidRPr="002D4735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physical,</w:t>
      </w:r>
      <w:r w:rsidRPr="002D473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emotional</w:t>
      </w:r>
      <w:r w:rsidRPr="002D4735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2D4735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social</w:t>
      </w:r>
      <w:r w:rsidRPr="002D473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aspects</w:t>
      </w:r>
      <w:r w:rsidRPr="002D473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Pr="002D473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pain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can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address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physical,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emotional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and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mental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aspects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pain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therapy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is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not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an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effective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intervention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for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pain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Some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therapy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approaches</w:t>
      </w:r>
      <w:r w:rsidRPr="002D4735">
        <w:rPr>
          <w:rFonts w:asciiTheme="minorHAnsi" w:hAnsiTheme="minorHAnsi" w:cstheme="minorHAnsi"/>
          <w:spacing w:val="-10"/>
        </w:rPr>
        <w:t xml:space="preserve"> </w:t>
      </w:r>
      <w:r w:rsidRPr="002D4735">
        <w:rPr>
          <w:rFonts w:asciiTheme="minorHAnsi" w:hAnsiTheme="minorHAnsi" w:cstheme="minorHAnsi"/>
        </w:rPr>
        <w:t>are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psychoanalytically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informed.</w:t>
      </w: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True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False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spacing w:before="23" w:line="259" w:lineRule="auto"/>
        <w:ind w:left="541" w:right="525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A music therapist is working with a client who has been referred to build coping</w:t>
      </w:r>
      <w:r w:rsidRPr="002D4735">
        <w:rPr>
          <w:rFonts w:asciiTheme="minorHAnsi" w:hAnsiTheme="minorHAnsi" w:cstheme="minorHAnsi"/>
          <w:spacing w:val="1"/>
        </w:rPr>
        <w:t xml:space="preserve"> </w:t>
      </w:r>
      <w:r w:rsidRPr="002D4735">
        <w:rPr>
          <w:rFonts w:asciiTheme="minorHAnsi" w:hAnsiTheme="minorHAnsi" w:cstheme="minorHAnsi"/>
        </w:rPr>
        <w:t>mechanisms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related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anxiety.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Which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approach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is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therapy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most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likely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draw</w:t>
      </w:r>
      <w:r w:rsidRPr="002D4735">
        <w:rPr>
          <w:rFonts w:asciiTheme="minorHAnsi" w:hAnsiTheme="minorHAnsi" w:cstheme="minorHAnsi"/>
          <w:spacing w:val="-52"/>
        </w:rPr>
        <w:t xml:space="preserve"> </w:t>
      </w:r>
      <w:r w:rsidRPr="002D4735">
        <w:rPr>
          <w:rFonts w:asciiTheme="minorHAnsi" w:hAnsiTheme="minorHAnsi" w:cstheme="minorHAnsi"/>
        </w:rPr>
        <w:t>upon?</w:t>
      </w: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Cognitive</w:t>
      </w:r>
      <w:r w:rsidRPr="002D4735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proofErr w:type="spellStart"/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Behavioural</w:t>
      </w:r>
      <w:proofErr w:type="spellEnd"/>
      <w:r w:rsidRPr="002D4735">
        <w:rPr>
          <w:rFonts w:asciiTheme="minorHAnsi" w:hAnsiTheme="minorHAnsi" w:cstheme="minorHAnsi"/>
          <w:spacing w:val="-9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Music</w:t>
      </w:r>
      <w:r w:rsidRPr="002D4735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Therapy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NMT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proofErr w:type="spellStart"/>
      <w:r w:rsidRPr="002D4735">
        <w:rPr>
          <w:rFonts w:asciiTheme="minorHAnsi" w:hAnsiTheme="minorHAnsi" w:cstheme="minorHAnsi"/>
        </w:rPr>
        <w:t>Nordoff</w:t>
      </w:r>
      <w:proofErr w:type="spellEnd"/>
      <w:r w:rsidRPr="002D4735">
        <w:rPr>
          <w:rFonts w:asciiTheme="minorHAnsi" w:hAnsiTheme="minorHAnsi" w:cstheme="minorHAnsi"/>
        </w:rPr>
        <w:t>-Robbins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Freud</w:t>
      </w:r>
      <w:r w:rsidRPr="002D4735">
        <w:rPr>
          <w:rFonts w:asciiTheme="minorHAnsi" w:hAnsiTheme="minorHAnsi" w:cstheme="minorHAnsi"/>
          <w:spacing w:val="-2"/>
        </w:rPr>
        <w:t xml:space="preserve"> </w:t>
      </w:r>
      <w:r w:rsidRPr="002D4735">
        <w:rPr>
          <w:rFonts w:asciiTheme="minorHAnsi" w:hAnsiTheme="minorHAnsi" w:cstheme="minorHAnsi"/>
        </w:rPr>
        <w:t>MT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Which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following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is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NOT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song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writing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technique.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Fill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in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blanks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Song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Parody</w:t>
      </w: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Self-Direction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Song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Collage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Which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model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/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approach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aims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change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unhealthy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patterns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proofErr w:type="spellStart"/>
      <w:r w:rsidRPr="002D4735">
        <w:rPr>
          <w:rFonts w:asciiTheme="minorHAnsi" w:hAnsiTheme="minorHAnsi" w:cstheme="minorHAnsi"/>
        </w:rPr>
        <w:t>behaviour</w:t>
      </w:r>
      <w:proofErr w:type="spellEnd"/>
      <w:r w:rsidRPr="002D4735">
        <w:rPr>
          <w:rFonts w:asciiTheme="minorHAnsi" w:hAnsiTheme="minorHAnsi" w:cstheme="minorHAnsi"/>
        </w:rPr>
        <w:t>?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proofErr w:type="spellStart"/>
      <w:r w:rsidRPr="002D4735">
        <w:rPr>
          <w:rFonts w:asciiTheme="minorHAnsi" w:hAnsiTheme="minorHAnsi" w:cstheme="minorHAnsi"/>
        </w:rPr>
        <w:t>Behavioural</w:t>
      </w:r>
      <w:proofErr w:type="spellEnd"/>
      <w:r w:rsidRPr="002D4735">
        <w:rPr>
          <w:rFonts w:asciiTheme="minorHAnsi" w:hAnsiTheme="minorHAnsi" w:cstheme="minorHAnsi"/>
          <w:spacing w:val="-10"/>
        </w:rPr>
        <w:t xml:space="preserve"> </w:t>
      </w:r>
      <w:r w:rsidRPr="002D4735">
        <w:rPr>
          <w:rFonts w:asciiTheme="minorHAnsi" w:hAnsiTheme="minorHAnsi" w:cstheme="minorHAnsi"/>
        </w:rPr>
        <w:t>approach</w:t>
      </w: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Cognitive</w:t>
      </w:r>
      <w:r w:rsidRPr="002D4735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proofErr w:type="spellStart"/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Behavioural</w:t>
      </w:r>
      <w:proofErr w:type="spellEnd"/>
      <w:r w:rsidRPr="002D4735">
        <w:rPr>
          <w:rFonts w:asciiTheme="minorHAnsi" w:hAnsiTheme="minorHAnsi" w:cstheme="minorHAnsi"/>
          <w:spacing w:val="-10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Approach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Psychodynamic</w:t>
      </w:r>
      <w:r w:rsidRPr="002D4735">
        <w:rPr>
          <w:rFonts w:asciiTheme="minorHAnsi" w:hAnsiTheme="minorHAnsi" w:cstheme="minorHAnsi"/>
          <w:spacing w:val="-10"/>
        </w:rPr>
        <w:t xml:space="preserve"> </w:t>
      </w:r>
      <w:r w:rsidRPr="002D4735">
        <w:rPr>
          <w:rFonts w:asciiTheme="minorHAnsi" w:hAnsiTheme="minorHAnsi" w:cstheme="minorHAnsi"/>
        </w:rPr>
        <w:t>approach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Pavlov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approach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spacing w:before="23" w:line="259" w:lineRule="auto"/>
        <w:ind w:left="541" w:right="905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proofErr w:type="gramStart"/>
      <w:r w:rsidRPr="002D4735">
        <w:rPr>
          <w:rFonts w:asciiTheme="minorHAnsi" w:hAnsiTheme="minorHAnsi" w:cstheme="minorHAnsi"/>
        </w:rPr>
        <w:t>therapists</w:t>
      </w:r>
      <w:proofErr w:type="gramEnd"/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trains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use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NMT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are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most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likely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work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with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clients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who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have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52"/>
        </w:rPr>
        <w:t xml:space="preserve"> </w:t>
      </w:r>
      <w:r w:rsidRPr="002D4735">
        <w:rPr>
          <w:rFonts w:asciiTheme="minorHAnsi" w:hAnsiTheme="minorHAnsi" w:cstheme="minorHAnsi"/>
        </w:rPr>
        <w:t>following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diagnosis.</w:t>
      </w:r>
    </w:p>
    <w:p w:rsidR="00C45467" w:rsidRPr="002D4735" w:rsidRDefault="00C45467" w:rsidP="00C45467">
      <w:pPr>
        <w:spacing w:line="259" w:lineRule="auto"/>
        <w:rPr>
          <w:rFonts w:asciiTheme="minorHAnsi" w:hAnsiTheme="minorHAnsi" w:cstheme="minorHAnsi"/>
        </w:rPr>
        <w:sectPr w:rsidR="00C45467" w:rsidRPr="002D4735">
          <w:pgSz w:w="12240" w:h="15840"/>
          <w:pgMar w:top="1420" w:right="1340" w:bottom="280" w:left="1260" w:header="720" w:footer="720" w:gutter="0"/>
          <w:cols w:space="720"/>
        </w:sectPr>
      </w:pP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25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Anxiety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disorder</w:t>
      </w: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Traumatic</w:t>
      </w:r>
      <w:r w:rsidRPr="002D4735">
        <w:rPr>
          <w:rFonts w:asciiTheme="minorHAnsi" w:hAnsiTheme="minorHAnsi" w:cstheme="minorHAnsi"/>
          <w:spacing w:val="-10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brain</w:t>
      </w:r>
      <w:r w:rsidRPr="002D4735">
        <w:rPr>
          <w:rFonts w:asciiTheme="minorHAnsi" w:hAnsiTheme="minorHAnsi" w:cstheme="minorHAnsi"/>
          <w:spacing w:val="-11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injury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1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Autism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spectrum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disorder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Depression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One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following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is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factor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that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heavily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influences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therapy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approaches.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183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Change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industry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Changes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education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programs</w:t>
      </w: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spacing w:before="1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Societal</w:t>
      </w:r>
      <w:r w:rsidRPr="002D4735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changes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Cultural</w:t>
      </w:r>
      <w:r w:rsidRPr="002D4735">
        <w:rPr>
          <w:rFonts w:asciiTheme="minorHAnsi" w:hAnsiTheme="minorHAnsi" w:cstheme="minorHAnsi"/>
          <w:spacing w:val="-14"/>
        </w:rPr>
        <w:t xml:space="preserve"> </w:t>
      </w:r>
      <w:r w:rsidRPr="002D4735">
        <w:rPr>
          <w:rFonts w:asciiTheme="minorHAnsi" w:hAnsiTheme="minorHAnsi" w:cstheme="minorHAnsi"/>
        </w:rPr>
        <w:t>differences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11"/>
        </w:rPr>
        <w:t xml:space="preserve"> </w:t>
      </w:r>
      <w:r w:rsidRPr="002D4735">
        <w:rPr>
          <w:rFonts w:asciiTheme="minorHAnsi" w:hAnsiTheme="minorHAnsi" w:cstheme="minorHAnsi"/>
        </w:rPr>
        <w:t>therapy</w:t>
      </w:r>
      <w:r w:rsidRPr="002D4735">
        <w:rPr>
          <w:rFonts w:asciiTheme="minorHAnsi" w:hAnsiTheme="minorHAnsi" w:cstheme="minorHAnsi"/>
          <w:spacing w:val="-11"/>
        </w:rPr>
        <w:t xml:space="preserve"> </w:t>
      </w:r>
      <w:r w:rsidRPr="002D4735">
        <w:rPr>
          <w:rFonts w:asciiTheme="minorHAnsi" w:hAnsiTheme="minorHAnsi" w:cstheme="minorHAnsi"/>
        </w:rPr>
        <w:t>in</w:t>
      </w:r>
      <w:r w:rsidRPr="002D4735">
        <w:rPr>
          <w:rFonts w:asciiTheme="minorHAnsi" w:hAnsiTheme="minorHAnsi" w:cstheme="minorHAnsi"/>
          <w:spacing w:val="-11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10"/>
        </w:rPr>
        <w:t xml:space="preserve"> </w:t>
      </w:r>
      <w:r w:rsidRPr="002D4735">
        <w:rPr>
          <w:rFonts w:asciiTheme="minorHAnsi" w:hAnsiTheme="minorHAnsi" w:cstheme="minorHAnsi"/>
        </w:rPr>
        <w:t>medical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setting</w:t>
      </w:r>
      <w:r w:rsidRPr="002D4735">
        <w:rPr>
          <w:rFonts w:asciiTheme="minorHAnsi" w:hAnsiTheme="minorHAnsi" w:cstheme="minorHAnsi"/>
          <w:spacing w:val="-11"/>
        </w:rPr>
        <w:t xml:space="preserve"> </w:t>
      </w:r>
      <w:r w:rsidRPr="002D4735">
        <w:rPr>
          <w:rFonts w:asciiTheme="minorHAnsi" w:hAnsiTheme="minorHAnsi" w:cstheme="minorHAnsi"/>
        </w:rPr>
        <w:t>promotes</w:t>
      </w:r>
      <w:r w:rsidRPr="002D4735">
        <w:rPr>
          <w:rFonts w:asciiTheme="minorHAnsi" w:hAnsiTheme="minorHAnsi" w:cstheme="minorHAnsi"/>
          <w:spacing w:val="-11"/>
        </w:rPr>
        <w:t xml:space="preserve"> </w:t>
      </w:r>
      <w:r w:rsidRPr="002D4735">
        <w:rPr>
          <w:rFonts w:asciiTheme="minorHAnsi" w:hAnsiTheme="minorHAnsi" w:cstheme="minorHAnsi"/>
        </w:rPr>
        <w:t>“normalization”.</w:t>
      </w: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True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False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spacing w:before="23" w:line="259" w:lineRule="auto"/>
        <w:ind w:left="541" w:right="716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It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can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be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beneficial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for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therapists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collaborate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with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other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professionals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such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as</w:t>
      </w:r>
      <w:r w:rsidRPr="002D4735">
        <w:rPr>
          <w:rFonts w:asciiTheme="minorHAnsi" w:hAnsiTheme="minorHAnsi" w:cstheme="minorHAnsi"/>
          <w:spacing w:val="-51"/>
        </w:rPr>
        <w:t xml:space="preserve"> </w:t>
      </w:r>
      <w:r w:rsidRPr="002D4735">
        <w:rPr>
          <w:rFonts w:asciiTheme="minorHAnsi" w:hAnsiTheme="minorHAnsi" w:cstheme="minorHAnsi"/>
        </w:rPr>
        <w:t>speech therapists</w:t>
      </w:r>
      <w:r w:rsidRPr="002D4735">
        <w:rPr>
          <w:rFonts w:asciiTheme="minorHAnsi" w:hAnsiTheme="minorHAnsi" w:cstheme="minorHAnsi"/>
          <w:spacing w:val="-1"/>
        </w:rPr>
        <w:t xml:space="preserve"> </w:t>
      </w:r>
      <w:r w:rsidRPr="002D4735">
        <w:rPr>
          <w:rFonts w:asciiTheme="minorHAnsi" w:hAnsiTheme="minorHAnsi" w:cstheme="minorHAnsi"/>
        </w:rPr>
        <w:t>or</w:t>
      </w:r>
      <w:r w:rsidRPr="002D4735">
        <w:rPr>
          <w:rFonts w:asciiTheme="minorHAnsi" w:hAnsiTheme="minorHAnsi" w:cstheme="minorHAnsi"/>
          <w:spacing w:val="-2"/>
        </w:rPr>
        <w:t xml:space="preserve"> </w:t>
      </w:r>
      <w:r w:rsidRPr="002D4735">
        <w:rPr>
          <w:rFonts w:asciiTheme="minorHAnsi" w:hAnsiTheme="minorHAnsi" w:cstheme="minorHAnsi"/>
        </w:rPr>
        <w:t>physiotherapists.</w:t>
      </w: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True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False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spacing w:before="23" w:line="259" w:lineRule="auto"/>
        <w:ind w:left="541" w:right="623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“Music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therapy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in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Parkinson’s</w:t>
      </w:r>
      <w:r w:rsidRPr="002D4735">
        <w:rPr>
          <w:rFonts w:asciiTheme="minorHAnsi" w:hAnsiTheme="minorHAnsi" w:cstheme="minorHAnsi"/>
          <w:spacing w:val="-10"/>
        </w:rPr>
        <w:t xml:space="preserve"> </w:t>
      </w:r>
      <w:r w:rsidRPr="002D4735">
        <w:rPr>
          <w:rFonts w:asciiTheme="minorHAnsi" w:hAnsiTheme="minorHAnsi" w:cstheme="minorHAnsi"/>
        </w:rPr>
        <w:t>disease”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An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Integrative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Method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for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Motor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and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Emotional</w:t>
      </w:r>
      <w:r w:rsidRPr="002D4735">
        <w:rPr>
          <w:rFonts w:asciiTheme="minorHAnsi" w:hAnsiTheme="minorHAnsi" w:cstheme="minorHAnsi"/>
          <w:spacing w:val="-52"/>
        </w:rPr>
        <w:t xml:space="preserve"> </w:t>
      </w:r>
      <w:r w:rsidRPr="002D4735">
        <w:rPr>
          <w:rFonts w:asciiTheme="minorHAnsi" w:hAnsiTheme="minorHAnsi" w:cstheme="minorHAnsi"/>
        </w:rPr>
        <w:t>Rehabilitation”</w:t>
      </w:r>
      <w:r w:rsidRPr="002D4735">
        <w:rPr>
          <w:rFonts w:asciiTheme="minorHAnsi" w:hAnsiTheme="minorHAnsi" w:cstheme="minorHAnsi"/>
          <w:spacing w:val="-1"/>
        </w:rPr>
        <w:t xml:space="preserve"> </w:t>
      </w:r>
      <w:r w:rsidRPr="002D4735">
        <w:rPr>
          <w:rFonts w:asciiTheme="minorHAnsi" w:hAnsiTheme="minorHAnsi" w:cstheme="minorHAnsi"/>
        </w:rPr>
        <w:t>had</w:t>
      </w:r>
      <w:r w:rsidRPr="002D4735">
        <w:rPr>
          <w:rFonts w:asciiTheme="minorHAnsi" w:hAnsiTheme="minorHAnsi" w:cstheme="minorHAnsi"/>
          <w:spacing w:val="-1"/>
        </w:rPr>
        <w:t xml:space="preserve"> </w:t>
      </w:r>
      <w:r w:rsidRPr="002D4735">
        <w:rPr>
          <w:rFonts w:asciiTheme="minorHAnsi" w:hAnsiTheme="minorHAnsi" w:cstheme="minorHAnsi"/>
        </w:rPr>
        <w:t>measurable</w:t>
      </w:r>
      <w:r w:rsidRPr="002D4735">
        <w:rPr>
          <w:rFonts w:asciiTheme="minorHAnsi" w:hAnsiTheme="minorHAnsi" w:cstheme="minorHAnsi"/>
          <w:spacing w:val="-2"/>
        </w:rPr>
        <w:t xml:space="preserve"> </w:t>
      </w:r>
      <w:r w:rsidRPr="002D4735">
        <w:rPr>
          <w:rFonts w:asciiTheme="minorHAnsi" w:hAnsiTheme="minorHAnsi" w:cstheme="minorHAnsi"/>
        </w:rPr>
        <w:t>results</w:t>
      </w:r>
      <w:r w:rsidRPr="002D4735">
        <w:rPr>
          <w:rFonts w:asciiTheme="minorHAnsi" w:hAnsiTheme="minorHAnsi" w:cstheme="minorHAnsi"/>
          <w:spacing w:val="-1"/>
        </w:rPr>
        <w:t xml:space="preserve"> </w:t>
      </w:r>
      <w:r w:rsidRPr="002D4735">
        <w:rPr>
          <w:rFonts w:asciiTheme="minorHAnsi" w:hAnsiTheme="minorHAnsi" w:cstheme="minorHAnsi"/>
        </w:rPr>
        <w:t>supporting</w:t>
      </w:r>
      <w:r w:rsidRPr="002D4735">
        <w:rPr>
          <w:rFonts w:asciiTheme="minorHAnsi" w:hAnsiTheme="minorHAnsi" w:cstheme="minorHAnsi"/>
          <w:spacing w:val="-2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2"/>
        </w:rPr>
        <w:t xml:space="preserve"> </w:t>
      </w:r>
      <w:r w:rsidRPr="002D4735">
        <w:rPr>
          <w:rFonts w:asciiTheme="minorHAnsi" w:hAnsiTheme="minorHAnsi" w:cstheme="minorHAnsi"/>
        </w:rPr>
        <w:t>therapy.</w:t>
      </w: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True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24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False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10"/>
        </w:rPr>
        <w:t xml:space="preserve"> </w:t>
      </w:r>
      <w:r w:rsidRPr="002D4735">
        <w:rPr>
          <w:rFonts w:asciiTheme="minorHAnsi" w:hAnsiTheme="minorHAnsi" w:cstheme="minorHAnsi"/>
        </w:rPr>
        <w:t>can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influence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physical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behavior</w:t>
      </w:r>
      <w:r w:rsidRPr="002D4735">
        <w:rPr>
          <w:rFonts w:asciiTheme="minorHAnsi" w:hAnsiTheme="minorHAnsi" w:cstheme="minorHAnsi"/>
          <w:spacing w:val="-10"/>
        </w:rPr>
        <w:t xml:space="preserve"> </w:t>
      </w:r>
      <w:r w:rsidRPr="002D4735">
        <w:rPr>
          <w:rFonts w:asciiTheme="minorHAnsi" w:hAnsiTheme="minorHAnsi" w:cstheme="minorHAnsi"/>
        </w:rPr>
        <w:t>including</w:t>
      </w:r>
      <w:r w:rsidRPr="002D4735">
        <w:rPr>
          <w:rFonts w:asciiTheme="minorHAnsi" w:hAnsiTheme="minorHAnsi" w:cstheme="minorHAnsi"/>
          <w:spacing w:val="-11"/>
        </w:rPr>
        <w:t xml:space="preserve"> </w:t>
      </w:r>
      <w:r w:rsidRPr="002D4735">
        <w:rPr>
          <w:rFonts w:asciiTheme="minorHAnsi" w:hAnsiTheme="minorHAnsi" w:cstheme="minorHAnsi"/>
        </w:rPr>
        <w:t>autonomic</w:t>
      </w:r>
      <w:r w:rsidRPr="002D4735">
        <w:rPr>
          <w:rFonts w:asciiTheme="minorHAnsi" w:hAnsiTheme="minorHAnsi" w:cstheme="minorHAnsi"/>
          <w:spacing w:val="-10"/>
        </w:rPr>
        <w:t xml:space="preserve"> </w:t>
      </w:r>
      <w:r w:rsidRPr="002D4735">
        <w:rPr>
          <w:rFonts w:asciiTheme="minorHAnsi" w:hAnsiTheme="minorHAnsi" w:cstheme="minorHAnsi"/>
        </w:rPr>
        <w:t>activity.</w:t>
      </w: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True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False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Parkinson’s</w:t>
      </w:r>
      <w:r w:rsidRPr="002D4735">
        <w:rPr>
          <w:rFonts w:asciiTheme="minorHAnsi" w:hAnsiTheme="minorHAnsi" w:cstheme="minorHAnsi"/>
          <w:spacing w:val="-12"/>
        </w:rPr>
        <w:t xml:space="preserve"> </w:t>
      </w:r>
      <w:r w:rsidRPr="002D4735">
        <w:rPr>
          <w:rFonts w:asciiTheme="minorHAnsi" w:hAnsiTheme="minorHAnsi" w:cstheme="minorHAnsi"/>
        </w:rPr>
        <w:t>disease</w:t>
      </w:r>
      <w:r w:rsidRPr="002D4735">
        <w:rPr>
          <w:rFonts w:asciiTheme="minorHAnsi" w:hAnsiTheme="minorHAnsi" w:cstheme="minorHAnsi"/>
          <w:spacing w:val="-11"/>
        </w:rPr>
        <w:t xml:space="preserve"> </w:t>
      </w:r>
      <w:r w:rsidRPr="002D4735">
        <w:rPr>
          <w:rFonts w:asciiTheme="minorHAnsi" w:hAnsiTheme="minorHAnsi" w:cstheme="minorHAnsi"/>
        </w:rPr>
        <w:t>is</w:t>
      </w:r>
      <w:r w:rsidRPr="002D4735">
        <w:rPr>
          <w:rFonts w:asciiTheme="minorHAnsi" w:hAnsiTheme="minorHAnsi" w:cstheme="minorHAnsi"/>
          <w:spacing w:val="-12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11"/>
        </w:rPr>
        <w:t xml:space="preserve"> </w:t>
      </w:r>
      <w:r w:rsidRPr="002D4735">
        <w:rPr>
          <w:rFonts w:asciiTheme="minorHAnsi" w:hAnsiTheme="minorHAnsi" w:cstheme="minorHAnsi"/>
        </w:rPr>
        <w:t>motor</w:t>
      </w:r>
      <w:r w:rsidRPr="002D4735">
        <w:rPr>
          <w:rFonts w:asciiTheme="minorHAnsi" w:hAnsiTheme="minorHAnsi" w:cstheme="minorHAnsi"/>
          <w:spacing w:val="-12"/>
        </w:rPr>
        <w:t xml:space="preserve"> </w:t>
      </w:r>
      <w:r w:rsidRPr="002D4735">
        <w:rPr>
          <w:rFonts w:asciiTheme="minorHAnsi" w:hAnsiTheme="minorHAnsi" w:cstheme="minorHAnsi"/>
        </w:rPr>
        <w:t>system</w:t>
      </w:r>
      <w:r w:rsidRPr="002D4735">
        <w:rPr>
          <w:rFonts w:asciiTheme="minorHAnsi" w:hAnsiTheme="minorHAnsi" w:cstheme="minorHAnsi"/>
          <w:spacing w:val="-12"/>
        </w:rPr>
        <w:t xml:space="preserve"> </w:t>
      </w:r>
      <w:r w:rsidRPr="002D4735">
        <w:rPr>
          <w:rFonts w:asciiTheme="minorHAnsi" w:hAnsiTheme="minorHAnsi" w:cstheme="minorHAnsi"/>
        </w:rPr>
        <w:t>disorder.</w:t>
      </w: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True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False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spacing w:before="23" w:line="259" w:lineRule="auto"/>
        <w:ind w:left="541" w:right="623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What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was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/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were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outcome(s)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study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“Music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therapy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in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Parkinson’s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disease: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an</w:t>
      </w:r>
      <w:r w:rsidRPr="002D4735">
        <w:rPr>
          <w:rFonts w:asciiTheme="minorHAnsi" w:hAnsiTheme="minorHAnsi" w:cstheme="minorHAnsi"/>
          <w:spacing w:val="-52"/>
        </w:rPr>
        <w:t xml:space="preserve"> </w:t>
      </w:r>
      <w:r w:rsidRPr="002D4735">
        <w:rPr>
          <w:rFonts w:asciiTheme="minorHAnsi" w:hAnsiTheme="minorHAnsi" w:cstheme="minorHAnsi"/>
        </w:rPr>
        <w:t>integrative</w:t>
      </w:r>
      <w:r w:rsidRPr="002D4735">
        <w:rPr>
          <w:rFonts w:asciiTheme="minorHAnsi" w:hAnsiTheme="minorHAnsi" w:cstheme="minorHAnsi"/>
          <w:spacing w:val="-2"/>
        </w:rPr>
        <w:t xml:space="preserve"> </w:t>
      </w:r>
      <w:r w:rsidRPr="002D4735">
        <w:rPr>
          <w:rFonts w:asciiTheme="minorHAnsi" w:hAnsiTheme="minorHAnsi" w:cstheme="minorHAnsi"/>
        </w:rPr>
        <w:t>method for</w:t>
      </w:r>
      <w:r w:rsidRPr="002D4735">
        <w:rPr>
          <w:rFonts w:asciiTheme="minorHAnsi" w:hAnsiTheme="minorHAnsi" w:cstheme="minorHAnsi"/>
          <w:spacing w:val="-2"/>
        </w:rPr>
        <w:t xml:space="preserve"> </w:t>
      </w:r>
      <w:r w:rsidRPr="002D4735">
        <w:rPr>
          <w:rFonts w:asciiTheme="minorHAnsi" w:hAnsiTheme="minorHAnsi" w:cstheme="minorHAnsi"/>
        </w:rPr>
        <w:t>motor</w:t>
      </w:r>
      <w:r w:rsidRPr="002D4735">
        <w:rPr>
          <w:rFonts w:asciiTheme="minorHAnsi" w:hAnsiTheme="minorHAnsi" w:cstheme="minorHAnsi"/>
          <w:spacing w:val="-1"/>
        </w:rPr>
        <w:t xml:space="preserve"> </w:t>
      </w:r>
      <w:r w:rsidRPr="002D4735">
        <w:rPr>
          <w:rFonts w:asciiTheme="minorHAnsi" w:hAnsiTheme="minorHAnsi" w:cstheme="minorHAnsi"/>
        </w:rPr>
        <w:t>and</w:t>
      </w:r>
      <w:r w:rsidRPr="002D4735">
        <w:rPr>
          <w:rFonts w:asciiTheme="minorHAnsi" w:hAnsiTheme="minorHAnsi" w:cstheme="minorHAnsi"/>
          <w:spacing w:val="-2"/>
        </w:rPr>
        <w:t xml:space="preserve"> </w:t>
      </w:r>
      <w:r w:rsidRPr="002D4735">
        <w:rPr>
          <w:rFonts w:asciiTheme="minorHAnsi" w:hAnsiTheme="minorHAnsi" w:cstheme="minorHAnsi"/>
        </w:rPr>
        <w:t>emotional</w:t>
      </w:r>
      <w:r w:rsidRPr="002D4735">
        <w:rPr>
          <w:rFonts w:asciiTheme="minorHAnsi" w:hAnsiTheme="minorHAnsi" w:cstheme="minorHAnsi"/>
          <w:spacing w:val="-2"/>
        </w:rPr>
        <w:t xml:space="preserve"> </w:t>
      </w:r>
      <w:r w:rsidRPr="002D4735">
        <w:rPr>
          <w:rFonts w:asciiTheme="minorHAnsi" w:hAnsiTheme="minorHAnsi" w:cstheme="minorHAnsi"/>
        </w:rPr>
        <w:t>rehabilitation”?</w:t>
      </w: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spacing w:before="159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MT</w:t>
      </w:r>
      <w:r w:rsidRPr="002D4735">
        <w:rPr>
          <w:rFonts w:asciiTheme="minorHAnsi" w:hAnsiTheme="minorHAnsi" w:cstheme="minorHAnsi"/>
          <w:spacing w:val="-9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demonstrated</w:t>
      </w:r>
      <w:r w:rsidRPr="002D4735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significant</w:t>
      </w:r>
      <w:r w:rsidRPr="002D4735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improvement</w:t>
      </w:r>
      <w:r w:rsidRPr="002D4735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in</w:t>
      </w:r>
      <w:r w:rsidRPr="002D4735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UPDRS</w:t>
      </w:r>
      <w:r w:rsidRPr="002D4735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scores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MT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demonstrated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no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improvement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in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HM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1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MT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demonstrated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no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improvement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UPDRS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scores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MT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demonstrated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significant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improvement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in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speech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scores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spacing w:before="1" w:line="259" w:lineRule="auto"/>
        <w:ind w:left="541" w:right="523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What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was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purpose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study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“Music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therapy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in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Parkinson’s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disease: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an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integrative</w:t>
      </w:r>
      <w:r w:rsidRPr="002D4735">
        <w:rPr>
          <w:rFonts w:asciiTheme="minorHAnsi" w:hAnsiTheme="minorHAnsi" w:cstheme="minorHAnsi"/>
          <w:spacing w:val="-51"/>
        </w:rPr>
        <w:t xml:space="preserve"> </w:t>
      </w:r>
      <w:r w:rsidRPr="002D4735">
        <w:rPr>
          <w:rFonts w:asciiTheme="minorHAnsi" w:hAnsiTheme="minorHAnsi" w:cstheme="minorHAnsi"/>
        </w:rPr>
        <w:t>method for</w:t>
      </w:r>
      <w:r w:rsidRPr="002D4735">
        <w:rPr>
          <w:rFonts w:asciiTheme="minorHAnsi" w:hAnsiTheme="minorHAnsi" w:cstheme="minorHAnsi"/>
          <w:spacing w:val="-2"/>
        </w:rPr>
        <w:t xml:space="preserve"> </w:t>
      </w:r>
      <w:r w:rsidRPr="002D4735">
        <w:rPr>
          <w:rFonts w:asciiTheme="minorHAnsi" w:hAnsiTheme="minorHAnsi" w:cstheme="minorHAnsi"/>
        </w:rPr>
        <w:t>motor</w:t>
      </w:r>
      <w:r w:rsidRPr="002D4735">
        <w:rPr>
          <w:rFonts w:asciiTheme="minorHAnsi" w:hAnsiTheme="minorHAnsi" w:cstheme="minorHAnsi"/>
          <w:spacing w:val="1"/>
        </w:rPr>
        <w:t xml:space="preserve"> </w:t>
      </w:r>
      <w:r w:rsidRPr="002D4735">
        <w:rPr>
          <w:rFonts w:asciiTheme="minorHAnsi" w:hAnsiTheme="minorHAnsi" w:cstheme="minorHAnsi"/>
        </w:rPr>
        <w:t>and</w:t>
      </w:r>
      <w:r w:rsidRPr="002D4735">
        <w:rPr>
          <w:rFonts w:asciiTheme="minorHAnsi" w:hAnsiTheme="minorHAnsi" w:cstheme="minorHAnsi"/>
          <w:spacing w:val="-2"/>
        </w:rPr>
        <w:t xml:space="preserve"> </w:t>
      </w:r>
      <w:r w:rsidRPr="002D4735">
        <w:rPr>
          <w:rFonts w:asciiTheme="minorHAnsi" w:hAnsiTheme="minorHAnsi" w:cstheme="minorHAnsi"/>
        </w:rPr>
        <w:t>emotional</w:t>
      </w:r>
      <w:r w:rsidRPr="002D4735">
        <w:rPr>
          <w:rFonts w:asciiTheme="minorHAnsi" w:hAnsiTheme="minorHAnsi" w:cstheme="minorHAnsi"/>
          <w:spacing w:val="1"/>
        </w:rPr>
        <w:t xml:space="preserve"> </w:t>
      </w:r>
      <w:r w:rsidRPr="002D4735">
        <w:rPr>
          <w:rFonts w:asciiTheme="minorHAnsi" w:hAnsiTheme="minorHAnsi" w:cstheme="minorHAnsi"/>
        </w:rPr>
        <w:t>rehabilitation”?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159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explore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efficacy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improvising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on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motor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functions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in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patients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with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PD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line="240" w:lineRule="auto"/>
        <w:ind w:left="901" w:right="210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explore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efficacy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passive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MT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on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motor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and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emotional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functions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in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patients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with</w:t>
      </w:r>
      <w:r w:rsidRPr="002D4735">
        <w:rPr>
          <w:rFonts w:asciiTheme="minorHAnsi" w:hAnsiTheme="minorHAnsi" w:cstheme="minorHAnsi"/>
          <w:spacing w:val="-51"/>
        </w:rPr>
        <w:t xml:space="preserve"> </w:t>
      </w:r>
      <w:r w:rsidRPr="002D4735">
        <w:rPr>
          <w:rFonts w:asciiTheme="minorHAnsi" w:hAnsiTheme="minorHAnsi" w:cstheme="minorHAnsi"/>
        </w:rPr>
        <w:t>PD</w:t>
      </w: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spacing w:line="240" w:lineRule="auto"/>
        <w:ind w:left="901" w:right="142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To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explore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efficacy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u w:val="single"/>
          <w:shd w:val="clear" w:color="auto" w:fill="FFFF00"/>
        </w:rPr>
        <w:t>active</w:t>
      </w:r>
      <w:r w:rsidRPr="002D4735">
        <w:rPr>
          <w:rFonts w:asciiTheme="minorHAnsi" w:hAnsiTheme="minorHAnsi" w:cstheme="minorHAnsi"/>
          <w:spacing w:val="-7"/>
          <w:sz w:val="22"/>
          <w:szCs w:val="22"/>
          <w:u w:val="single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MT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on</w:t>
      </w:r>
      <w:r w:rsidRPr="002D4735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motor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emotional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functions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in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patients</w:t>
      </w:r>
      <w:r w:rsidRPr="002D4735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with</w:t>
      </w:r>
      <w:r w:rsidRPr="002D4735">
        <w:rPr>
          <w:rFonts w:asciiTheme="minorHAnsi" w:hAnsiTheme="minorHAnsi" w:cstheme="minorHAnsi"/>
          <w:spacing w:val="-51"/>
          <w:sz w:val="22"/>
          <w:szCs w:val="22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PD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explore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efficacy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listening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on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motor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functions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in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patients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with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PD</w:t>
      </w:r>
    </w:p>
    <w:p w:rsidR="00C45467" w:rsidRPr="002D4735" w:rsidRDefault="00C45467" w:rsidP="00C45467">
      <w:pPr>
        <w:rPr>
          <w:rFonts w:asciiTheme="minorHAnsi" w:hAnsiTheme="minorHAnsi" w:cstheme="minorHAnsi"/>
        </w:rPr>
        <w:sectPr w:rsidR="00C45467" w:rsidRPr="002D4735">
          <w:pgSz w:w="12240" w:h="15840"/>
          <w:pgMar w:top="1420" w:right="1340" w:bottom="280" w:left="1260" w:header="720" w:footer="720" w:gutter="0"/>
          <w:cols w:space="720"/>
        </w:sectPr>
      </w:pP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spacing w:before="25" w:line="259" w:lineRule="auto"/>
        <w:ind w:left="541" w:right="453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MTs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should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not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receive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supervision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or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personal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therapy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as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it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may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bring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up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issues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that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will</w:t>
      </w:r>
      <w:r w:rsidRPr="002D4735">
        <w:rPr>
          <w:rFonts w:asciiTheme="minorHAnsi" w:hAnsiTheme="minorHAnsi" w:cstheme="minorHAnsi"/>
          <w:spacing w:val="-51"/>
        </w:rPr>
        <w:t xml:space="preserve"> </w:t>
      </w:r>
      <w:r w:rsidRPr="002D4735">
        <w:rPr>
          <w:rFonts w:asciiTheme="minorHAnsi" w:hAnsiTheme="minorHAnsi" w:cstheme="minorHAnsi"/>
        </w:rPr>
        <w:t>negatively</w:t>
      </w:r>
      <w:r w:rsidRPr="002D4735">
        <w:rPr>
          <w:rFonts w:asciiTheme="minorHAnsi" w:hAnsiTheme="minorHAnsi" w:cstheme="minorHAnsi"/>
          <w:spacing w:val="-2"/>
        </w:rPr>
        <w:t xml:space="preserve"> </w:t>
      </w:r>
      <w:r w:rsidRPr="002D4735">
        <w:rPr>
          <w:rFonts w:asciiTheme="minorHAnsi" w:hAnsiTheme="minorHAnsi" w:cstheme="minorHAnsi"/>
        </w:rPr>
        <w:t>impact</w:t>
      </w:r>
      <w:r w:rsidRPr="002D4735">
        <w:rPr>
          <w:rFonts w:asciiTheme="minorHAnsi" w:hAnsiTheme="minorHAnsi" w:cstheme="minorHAnsi"/>
          <w:spacing w:val="-1"/>
        </w:rPr>
        <w:t xml:space="preserve"> </w:t>
      </w:r>
      <w:r w:rsidRPr="002D4735">
        <w:rPr>
          <w:rFonts w:asciiTheme="minorHAnsi" w:hAnsiTheme="minorHAnsi" w:cstheme="minorHAnsi"/>
        </w:rPr>
        <w:t>their MT</w:t>
      </w:r>
      <w:r w:rsidRPr="002D4735">
        <w:rPr>
          <w:rFonts w:asciiTheme="minorHAnsi" w:hAnsiTheme="minorHAnsi" w:cstheme="minorHAnsi"/>
          <w:spacing w:val="-2"/>
        </w:rPr>
        <w:t xml:space="preserve"> </w:t>
      </w:r>
      <w:r w:rsidRPr="002D4735">
        <w:rPr>
          <w:rFonts w:asciiTheme="minorHAnsi" w:hAnsiTheme="minorHAnsi" w:cstheme="minorHAnsi"/>
        </w:rPr>
        <w:t>sessions</w:t>
      </w:r>
      <w:r w:rsidRPr="002D4735">
        <w:rPr>
          <w:rFonts w:asciiTheme="minorHAnsi" w:hAnsiTheme="minorHAnsi" w:cstheme="minorHAnsi"/>
          <w:spacing w:val="-2"/>
        </w:rPr>
        <w:t xml:space="preserve"> </w:t>
      </w:r>
      <w:r w:rsidRPr="002D4735">
        <w:rPr>
          <w:rFonts w:asciiTheme="minorHAnsi" w:hAnsiTheme="minorHAnsi" w:cstheme="minorHAnsi"/>
        </w:rPr>
        <w:t>with</w:t>
      </w:r>
      <w:r w:rsidRPr="002D4735">
        <w:rPr>
          <w:rFonts w:asciiTheme="minorHAnsi" w:hAnsiTheme="minorHAnsi" w:cstheme="minorHAnsi"/>
          <w:spacing w:val="-1"/>
        </w:rPr>
        <w:t xml:space="preserve"> </w:t>
      </w:r>
      <w:r w:rsidRPr="002D4735">
        <w:rPr>
          <w:rFonts w:asciiTheme="minorHAnsi" w:hAnsiTheme="minorHAnsi" w:cstheme="minorHAnsi"/>
        </w:rPr>
        <w:t>clients.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True</w:t>
      </w: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spacing w:before="23" w:line="240" w:lineRule="auto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spacing w:before="23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Pain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is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best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described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as: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183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physical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experience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An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emotional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experience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1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fight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or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flight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experience</w:t>
      </w: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subjective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experience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spacing w:before="1" w:line="259" w:lineRule="auto"/>
        <w:ind w:left="541" w:right="1033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NMT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would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be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an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appropriate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approach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for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MTs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working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with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client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toward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51"/>
        </w:rPr>
        <w:t xml:space="preserve"> </w:t>
      </w:r>
      <w:r w:rsidRPr="002D4735">
        <w:rPr>
          <w:rFonts w:asciiTheme="minorHAnsi" w:hAnsiTheme="minorHAnsi" w:cstheme="minorHAnsi"/>
        </w:rPr>
        <w:t>following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goal…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160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Managing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depression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Processing</w:t>
      </w:r>
      <w:r w:rsidRPr="002D4735">
        <w:rPr>
          <w:rFonts w:asciiTheme="minorHAnsi" w:hAnsiTheme="minorHAnsi" w:cstheme="minorHAnsi"/>
          <w:spacing w:val="-12"/>
        </w:rPr>
        <w:t xml:space="preserve"> </w:t>
      </w:r>
      <w:r w:rsidRPr="002D4735">
        <w:rPr>
          <w:rFonts w:asciiTheme="minorHAnsi" w:hAnsiTheme="minorHAnsi" w:cstheme="minorHAnsi"/>
        </w:rPr>
        <w:t>bereavement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1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Supporting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social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skills</w:t>
      </w: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Improving</w:t>
      </w:r>
      <w:r w:rsidRPr="002D4735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gait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spacing w:before="1" w:line="259" w:lineRule="auto"/>
        <w:ind w:left="541" w:right="830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NMT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is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research-based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system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standardized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clinical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techniques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for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training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in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51"/>
        </w:rPr>
        <w:t xml:space="preserve"> </w:t>
      </w:r>
      <w:r w:rsidRPr="002D4735">
        <w:rPr>
          <w:rFonts w:asciiTheme="minorHAnsi" w:hAnsiTheme="minorHAnsi" w:cstheme="minorHAnsi"/>
        </w:rPr>
        <w:t>following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areas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159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Sensorimotor,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speech</w:t>
      </w:r>
      <w:r w:rsidRPr="002D4735">
        <w:rPr>
          <w:rFonts w:asciiTheme="minorHAnsi" w:hAnsiTheme="minorHAnsi" w:cstheme="minorHAnsi"/>
          <w:spacing w:val="-10"/>
        </w:rPr>
        <w:t xml:space="preserve"> </w:t>
      </w:r>
      <w:r w:rsidRPr="002D4735">
        <w:rPr>
          <w:rFonts w:asciiTheme="minorHAnsi" w:hAnsiTheme="minorHAnsi" w:cstheme="minorHAnsi"/>
        </w:rPr>
        <w:t>&amp;</w:t>
      </w:r>
      <w:r w:rsidRPr="002D4735">
        <w:rPr>
          <w:rFonts w:asciiTheme="minorHAnsi" w:hAnsiTheme="minorHAnsi" w:cstheme="minorHAnsi"/>
          <w:spacing w:val="-11"/>
        </w:rPr>
        <w:t xml:space="preserve"> </w:t>
      </w:r>
      <w:r w:rsidRPr="002D4735">
        <w:rPr>
          <w:rFonts w:asciiTheme="minorHAnsi" w:hAnsiTheme="minorHAnsi" w:cstheme="minorHAnsi"/>
        </w:rPr>
        <w:t>language,</w:t>
      </w:r>
      <w:r w:rsidRPr="002D4735">
        <w:rPr>
          <w:rFonts w:asciiTheme="minorHAnsi" w:hAnsiTheme="minorHAnsi" w:cstheme="minorHAnsi"/>
          <w:spacing w:val="-10"/>
        </w:rPr>
        <w:t xml:space="preserve"> </w:t>
      </w:r>
      <w:r w:rsidRPr="002D4735">
        <w:rPr>
          <w:rFonts w:asciiTheme="minorHAnsi" w:hAnsiTheme="minorHAnsi" w:cstheme="minorHAnsi"/>
        </w:rPr>
        <w:t>and</w:t>
      </w:r>
      <w:r w:rsidRPr="002D4735">
        <w:rPr>
          <w:rFonts w:asciiTheme="minorHAnsi" w:hAnsiTheme="minorHAnsi" w:cstheme="minorHAnsi"/>
          <w:spacing w:val="-10"/>
        </w:rPr>
        <w:t xml:space="preserve"> </w:t>
      </w:r>
      <w:r w:rsidRPr="002D4735">
        <w:rPr>
          <w:rFonts w:asciiTheme="minorHAnsi" w:hAnsiTheme="minorHAnsi" w:cstheme="minorHAnsi"/>
        </w:rPr>
        <w:t>concrete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operations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  <w:spacing w:val="-1"/>
        </w:rPr>
        <w:t>Sensorimotor,</w:t>
      </w:r>
      <w:r w:rsidRPr="002D4735">
        <w:rPr>
          <w:rFonts w:asciiTheme="minorHAnsi" w:hAnsiTheme="minorHAnsi" w:cstheme="minorHAnsi"/>
          <w:spacing w:val="-10"/>
        </w:rPr>
        <w:t xml:space="preserve"> </w:t>
      </w:r>
      <w:r w:rsidRPr="002D4735">
        <w:rPr>
          <w:rFonts w:asciiTheme="minorHAnsi" w:hAnsiTheme="minorHAnsi" w:cstheme="minorHAnsi"/>
          <w:spacing w:val="-1"/>
        </w:rPr>
        <w:t>cognition,</w:t>
      </w:r>
      <w:r w:rsidRPr="002D4735">
        <w:rPr>
          <w:rFonts w:asciiTheme="minorHAnsi" w:hAnsiTheme="minorHAnsi" w:cstheme="minorHAnsi"/>
          <w:spacing w:val="-11"/>
        </w:rPr>
        <w:t xml:space="preserve"> </w:t>
      </w:r>
      <w:r w:rsidRPr="002D4735">
        <w:rPr>
          <w:rFonts w:asciiTheme="minorHAnsi" w:hAnsiTheme="minorHAnsi" w:cstheme="minorHAnsi"/>
          <w:spacing w:val="-1"/>
        </w:rPr>
        <w:t>and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  <w:spacing w:val="-1"/>
        </w:rPr>
        <w:t>concrete</w:t>
      </w:r>
      <w:r w:rsidRPr="002D4735">
        <w:rPr>
          <w:rFonts w:asciiTheme="minorHAnsi" w:hAnsiTheme="minorHAnsi" w:cstheme="minorHAnsi"/>
          <w:spacing w:val="-10"/>
        </w:rPr>
        <w:t xml:space="preserve"> </w:t>
      </w:r>
      <w:r w:rsidRPr="002D4735">
        <w:rPr>
          <w:rFonts w:asciiTheme="minorHAnsi" w:hAnsiTheme="minorHAnsi" w:cstheme="minorHAnsi"/>
        </w:rPr>
        <w:t>operations</w:t>
      </w: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spacing w:before="1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Sensorimotor,</w:t>
      </w:r>
      <w:r w:rsidRPr="002D4735">
        <w:rPr>
          <w:rFonts w:asciiTheme="minorHAnsi" w:hAnsiTheme="minorHAnsi" w:cstheme="minorHAnsi"/>
          <w:spacing w:val="-10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speech</w:t>
      </w:r>
      <w:r w:rsidRPr="002D4735">
        <w:rPr>
          <w:rFonts w:asciiTheme="minorHAnsi" w:hAnsiTheme="minorHAnsi" w:cstheme="minorHAnsi"/>
          <w:spacing w:val="-11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&amp;</w:t>
      </w:r>
      <w:r w:rsidRPr="002D4735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language,</w:t>
      </w:r>
      <w:r w:rsidRPr="002D4735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2D4735">
        <w:rPr>
          <w:rFonts w:asciiTheme="minorHAnsi" w:hAnsiTheme="minorHAnsi" w:cstheme="minorHAnsi"/>
          <w:spacing w:val="-9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cognition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Sensorimotor,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speech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&amp;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language,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and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memory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Which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MT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approach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aims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replace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irrational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thinking?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183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Eclectic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proofErr w:type="spellStart"/>
      <w:r w:rsidRPr="002D4735">
        <w:rPr>
          <w:rFonts w:asciiTheme="minorHAnsi" w:hAnsiTheme="minorHAnsi" w:cstheme="minorHAnsi"/>
        </w:rPr>
        <w:t>Behavioural</w:t>
      </w:r>
      <w:proofErr w:type="spellEnd"/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spacing w:before="1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Cognitive</w:t>
      </w:r>
      <w:r w:rsidRPr="002D4735">
        <w:rPr>
          <w:rFonts w:asciiTheme="minorHAnsi" w:hAnsiTheme="minorHAnsi" w:cstheme="minorHAnsi"/>
          <w:spacing w:val="-9"/>
          <w:sz w:val="22"/>
          <w:szCs w:val="22"/>
          <w:shd w:val="clear" w:color="auto" w:fill="FFFF00"/>
        </w:rPr>
        <w:t xml:space="preserve"> </w:t>
      </w:r>
      <w:proofErr w:type="spellStart"/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behavioural</w:t>
      </w:r>
      <w:proofErr w:type="spellEnd"/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Psychodynamic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spacing w:before="1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NMT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is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an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example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2D4735">
        <w:rPr>
          <w:rFonts w:asciiTheme="minorHAnsi" w:hAnsiTheme="minorHAnsi" w:cstheme="minorHAnsi"/>
        </w:rPr>
        <w:t>biopsychosocial</w:t>
      </w:r>
      <w:proofErr w:type="spellEnd"/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model.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True</w:t>
      </w: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spacing w:before="1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Dementia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is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most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closely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defined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as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1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result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2"/>
        </w:rPr>
        <w:t xml:space="preserve"> </w:t>
      </w:r>
      <w:r w:rsidRPr="002D4735">
        <w:rPr>
          <w:rFonts w:asciiTheme="minorHAnsi" w:hAnsiTheme="minorHAnsi" w:cstheme="minorHAnsi"/>
        </w:rPr>
        <w:t>aging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Defined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by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experience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confusion</w:t>
      </w: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spacing w:before="1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Declining</w:t>
      </w:r>
      <w:r w:rsidRPr="002D4735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language</w:t>
      </w:r>
      <w:r w:rsidRPr="002D4735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memory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All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2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2"/>
        </w:rPr>
        <w:t xml:space="preserve"> </w:t>
      </w:r>
      <w:r w:rsidRPr="002D4735">
        <w:rPr>
          <w:rFonts w:asciiTheme="minorHAnsi" w:hAnsiTheme="minorHAnsi" w:cstheme="minorHAnsi"/>
        </w:rPr>
        <w:t>above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spacing w:before="1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iPod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project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is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best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described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as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12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11"/>
        </w:rPr>
        <w:t xml:space="preserve"> </w:t>
      </w:r>
      <w:r w:rsidRPr="002D4735">
        <w:rPr>
          <w:rFonts w:asciiTheme="minorHAnsi" w:hAnsiTheme="minorHAnsi" w:cstheme="minorHAnsi"/>
        </w:rPr>
        <w:t>therapy</w:t>
      </w:r>
      <w:r w:rsidRPr="002D4735">
        <w:rPr>
          <w:rFonts w:asciiTheme="minorHAnsi" w:hAnsiTheme="minorHAnsi" w:cstheme="minorHAnsi"/>
          <w:spacing w:val="-11"/>
        </w:rPr>
        <w:t xml:space="preserve"> </w:t>
      </w:r>
      <w:r w:rsidRPr="002D4735">
        <w:rPr>
          <w:rFonts w:asciiTheme="minorHAnsi" w:hAnsiTheme="minorHAnsi" w:cstheme="minorHAnsi"/>
        </w:rPr>
        <w:t>intervention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1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An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example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pre-composed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therapy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intervention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way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for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apple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give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back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community</w:t>
      </w: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spacing w:before="1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An</w:t>
      </w:r>
      <w:r w:rsidRPr="002D473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example</w:t>
      </w:r>
      <w:r w:rsidRPr="002D473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Pr="002D473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how</w:t>
      </w:r>
      <w:r w:rsidRPr="002D473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meaning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music</w:t>
      </w:r>
      <w:r w:rsidRPr="002D4735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can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have</w:t>
      </w:r>
      <w:r w:rsidRPr="002D473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2D473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positive</w:t>
      </w:r>
      <w:r w:rsidRPr="002D473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cognitive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impact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Pre-composed</w:t>
      </w:r>
      <w:r w:rsidRPr="002D4735">
        <w:rPr>
          <w:rFonts w:asciiTheme="minorHAnsi" w:hAnsiTheme="minorHAnsi" w:cstheme="minorHAnsi"/>
          <w:spacing w:val="-10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can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facilitate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dialogue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because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motivates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people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speak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with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one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another</w:t>
      </w:r>
    </w:p>
    <w:p w:rsidR="00C45467" w:rsidRPr="002D4735" w:rsidRDefault="00C45467" w:rsidP="00C45467">
      <w:pPr>
        <w:rPr>
          <w:rFonts w:asciiTheme="minorHAnsi" w:hAnsiTheme="minorHAnsi" w:cstheme="minorHAnsi"/>
        </w:rPr>
        <w:sectPr w:rsidR="00C45467" w:rsidRPr="002D4735">
          <w:pgSz w:w="12240" w:h="15840"/>
          <w:pgMar w:top="1420" w:right="1340" w:bottom="280" w:left="1260" w:header="720" w:footer="720" w:gutter="0"/>
          <w:cols w:space="720"/>
        </w:sectPr>
      </w:pP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spacing w:before="25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Life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events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are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often</w:t>
      </w:r>
      <w:r w:rsidRPr="002D4735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associated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with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pre-composed</w:t>
      </w:r>
      <w:r w:rsidRPr="002D4735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place</w:t>
      </w:r>
      <w:r w:rsidRPr="002D4735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music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People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like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talking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about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1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All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2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2"/>
        </w:rPr>
        <w:t xml:space="preserve"> </w:t>
      </w:r>
      <w:r w:rsidRPr="002D4735">
        <w:rPr>
          <w:rFonts w:asciiTheme="minorHAnsi" w:hAnsiTheme="minorHAnsi" w:cstheme="minorHAnsi"/>
        </w:rPr>
        <w:t>above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spacing w:line="240" w:lineRule="auto"/>
        <w:ind w:left="541" w:right="202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Pre-composed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as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therapy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intervention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with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clients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in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long-term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care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facility</w:t>
      </w:r>
      <w:r w:rsidRPr="002D4735">
        <w:rPr>
          <w:rFonts w:asciiTheme="minorHAnsi" w:hAnsiTheme="minorHAnsi" w:cstheme="minorHAnsi"/>
          <w:spacing w:val="-51"/>
        </w:rPr>
        <w:t xml:space="preserve"> </w:t>
      </w:r>
      <w:r w:rsidRPr="002D4735">
        <w:rPr>
          <w:rFonts w:asciiTheme="minorHAnsi" w:hAnsiTheme="minorHAnsi" w:cstheme="minorHAnsi"/>
        </w:rPr>
        <w:t>is</w:t>
      </w:r>
      <w:r w:rsidRPr="002D4735">
        <w:rPr>
          <w:rFonts w:asciiTheme="minorHAnsi" w:hAnsiTheme="minorHAnsi" w:cstheme="minorHAnsi"/>
          <w:spacing w:val="-2"/>
        </w:rPr>
        <w:t xml:space="preserve"> </w:t>
      </w:r>
      <w:r w:rsidRPr="002D4735">
        <w:rPr>
          <w:rFonts w:asciiTheme="minorHAnsi" w:hAnsiTheme="minorHAnsi" w:cstheme="minorHAnsi"/>
        </w:rPr>
        <w:t>useful</w:t>
      </w: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spacing w:line="240" w:lineRule="auto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To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provide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2D4735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sense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familiarity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ability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1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When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used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in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collaboration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with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iPod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project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As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form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entertainment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1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At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all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times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Pre-composed</w:t>
      </w:r>
      <w:r w:rsidRPr="002D4735">
        <w:rPr>
          <w:rFonts w:asciiTheme="minorHAnsi" w:hAnsiTheme="minorHAnsi" w:cstheme="minorHAnsi"/>
          <w:spacing w:val="-12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12"/>
        </w:rPr>
        <w:t xml:space="preserve"> </w:t>
      </w:r>
      <w:r w:rsidRPr="002D4735">
        <w:rPr>
          <w:rFonts w:asciiTheme="minorHAnsi" w:hAnsiTheme="minorHAnsi" w:cstheme="minorHAnsi"/>
        </w:rPr>
        <w:t>can</w:t>
      </w:r>
      <w:r w:rsidRPr="002D4735">
        <w:rPr>
          <w:rFonts w:asciiTheme="minorHAnsi" w:hAnsiTheme="minorHAnsi" w:cstheme="minorHAnsi"/>
          <w:spacing w:val="-10"/>
        </w:rPr>
        <w:t xml:space="preserve"> </w:t>
      </w:r>
      <w:r w:rsidRPr="002D4735">
        <w:rPr>
          <w:rFonts w:asciiTheme="minorHAnsi" w:hAnsiTheme="minorHAnsi" w:cstheme="minorHAnsi"/>
        </w:rPr>
        <w:t>facilitate</w:t>
      </w:r>
      <w:r w:rsidRPr="002D4735">
        <w:rPr>
          <w:rFonts w:asciiTheme="minorHAnsi" w:hAnsiTheme="minorHAnsi" w:cstheme="minorHAnsi"/>
          <w:spacing w:val="-10"/>
        </w:rPr>
        <w:t xml:space="preserve"> </w:t>
      </w:r>
      <w:r w:rsidRPr="002D4735">
        <w:rPr>
          <w:rFonts w:asciiTheme="minorHAnsi" w:hAnsiTheme="minorHAnsi" w:cstheme="minorHAnsi"/>
        </w:rPr>
        <w:t>cognitive</w:t>
      </w:r>
      <w:r w:rsidRPr="002D4735">
        <w:rPr>
          <w:rFonts w:asciiTheme="minorHAnsi" w:hAnsiTheme="minorHAnsi" w:cstheme="minorHAnsi"/>
          <w:spacing w:val="-12"/>
        </w:rPr>
        <w:t xml:space="preserve"> </w:t>
      </w:r>
      <w:r w:rsidRPr="002D4735">
        <w:rPr>
          <w:rFonts w:asciiTheme="minorHAnsi" w:hAnsiTheme="minorHAnsi" w:cstheme="minorHAnsi"/>
        </w:rPr>
        <w:t>rehabilitation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1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Because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is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healing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Because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can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regenerate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neurons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1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11"/>
        </w:rPr>
        <w:t xml:space="preserve"> </w:t>
      </w:r>
      <w:r w:rsidRPr="002D4735">
        <w:rPr>
          <w:rFonts w:asciiTheme="minorHAnsi" w:hAnsiTheme="minorHAnsi" w:cstheme="minorHAnsi"/>
        </w:rPr>
        <w:t>cannot</w:t>
      </w:r>
      <w:r w:rsidRPr="002D4735">
        <w:rPr>
          <w:rFonts w:asciiTheme="minorHAnsi" w:hAnsiTheme="minorHAnsi" w:cstheme="minorHAnsi"/>
          <w:spacing w:val="-12"/>
        </w:rPr>
        <w:t xml:space="preserve"> </w:t>
      </w:r>
      <w:r w:rsidRPr="002D4735">
        <w:rPr>
          <w:rFonts w:asciiTheme="minorHAnsi" w:hAnsiTheme="minorHAnsi" w:cstheme="minorHAnsi"/>
        </w:rPr>
        <w:t>facilitate</w:t>
      </w:r>
      <w:r w:rsidRPr="002D4735">
        <w:rPr>
          <w:rFonts w:asciiTheme="minorHAnsi" w:hAnsiTheme="minorHAnsi" w:cstheme="minorHAnsi"/>
          <w:spacing w:val="-10"/>
        </w:rPr>
        <w:t xml:space="preserve"> </w:t>
      </w:r>
      <w:r w:rsidRPr="002D4735">
        <w:rPr>
          <w:rFonts w:asciiTheme="minorHAnsi" w:hAnsiTheme="minorHAnsi" w:cstheme="minorHAnsi"/>
        </w:rPr>
        <w:t>cognitive</w:t>
      </w:r>
      <w:r w:rsidRPr="002D4735">
        <w:rPr>
          <w:rFonts w:asciiTheme="minorHAnsi" w:hAnsiTheme="minorHAnsi" w:cstheme="minorHAnsi"/>
          <w:spacing w:val="-11"/>
        </w:rPr>
        <w:t xml:space="preserve"> </w:t>
      </w:r>
      <w:r w:rsidRPr="002D4735">
        <w:rPr>
          <w:rFonts w:asciiTheme="minorHAnsi" w:hAnsiTheme="minorHAnsi" w:cstheme="minorHAnsi"/>
        </w:rPr>
        <w:t>rehabilitation</w:t>
      </w: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Because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2D4735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ABA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structure</w:t>
      </w:r>
      <w:r w:rsidRPr="002D4735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allows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for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repetition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spacing w:before="1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Using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meaningful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pre-composed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create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playlist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for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iPod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project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Is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always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beneficial</w:t>
      </w: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spacing w:before="1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Can</w:t>
      </w:r>
      <w:r w:rsidRPr="002D4735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evoke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negative</w:t>
      </w:r>
      <w:r w:rsidRPr="002D4735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emotions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memories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Is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therapy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intervention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1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Always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brings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back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positive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memories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Memory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is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impaired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as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result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Alzheimer’s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disease,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however;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1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Ability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learn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play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an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instrument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remains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intact</w:t>
      </w: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Ability</w:t>
      </w:r>
      <w:r w:rsidRPr="002D473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to</w:t>
      </w:r>
      <w:r w:rsidRPr="002D4735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recall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lyrics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song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often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remains</w:t>
      </w:r>
      <w:r w:rsidRPr="002D473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intact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1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Ability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recall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names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loved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ones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often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remains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in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tact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All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2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2"/>
        </w:rPr>
        <w:t xml:space="preserve"> </w:t>
      </w:r>
      <w:r w:rsidRPr="002D4735">
        <w:rPr>
          <w:rFonts w:asciiTheme="minorHAnsi" w:hAnsiTheme="minorHAnsi" w:cstheme="minorHAnsi"/>
        </w:rPr>
        <w:t>above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spacing w:before="1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Memory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loss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is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2"/>
        </w:rPr>
        <w:t xml:space="preserve"> </w:t>
      </w:r>
      <w:r w:rsidRPr="002D4735">
        <w:rPr>
          <w:rFonts w:asciiTheme="minorHAnsi" w:hAnsiTheme="minorHAnsi" w:cstheme="minorHAnsi"/>
        </w:rPr>
        <w:t>normal</w:t>
      </w:r>
      <w:r w:rsidRPr="002D4735">
        <w:rPr>
          <w:rFonts w:asciiTheme="minorHAnsi" w:hAnsiTheme="minorHAnsi" w:cstheme="minorHAnsi"/>
          <w:spacing w:val="-2"/>
        </w:rPr>
        <w:t xml:space="preserve"> </w:t>
      </w:r>
      <w:r w:rsidRPr="002D4735">
        <w:rPr>
          <w:rFonts w:asciiTheme="minorHAnsi" w:hAnsiTheme="minorHAnsi" w:cstheme="minorHAnsi"/>
        </w:rPr>
        <w:t>part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2"/>
        </w:rPr>
        <w:t xml:space="preserve"> </w:t>
      </w:r>
      <w:r w:rsidRPr="002D4735">
        <w:rPr>
          <w:rFonts w:asciiTheme="minorHAnsi" w:hAnsiTheme="minorHAnsi" w:cstheme="minorHAnsi"/>
        </w:rPr>
        <w:t>ageing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True</w:t>
      </w: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spacing w:before="1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spacing w:line="240" w:lineRule="auto"/>
        <w:ind w:left="541" w:right="440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In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therapy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session,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it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is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typically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better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use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live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opposed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pre-recorded</w:t>
      </w:r>
      <w:r w:rsidRPr="002D4735">
        <w:rPr>
          <w:rFonts w:asciiTheme="minorHAnsi" w:hAnsiTheme="minorHAnsi" w:cstheme="minorHAnsi"/>
          <w:spacing w:val="-51"/>
        </w:rPr>
        <w:t xml:space="preserve"> </w:t>
      </w:r>
      <w:r w:rsidRPr="002D4735">
        <w:rPr>
          <w:rFonts w:asciiTheme="minorHAnsi" w:hAnsiTheme="minorHAnsi" w:cstheme="minorHAnsi"/>
        </w:rPr>
        <w:t>music for</w:t>
      </w:r>
      <w:r w:rsidRPr="002D4735">
        <w:rPr>
          <w:rFonts w:asciiTheme="minorHAnsi" w:hAnsiTheme="minorHAnsi" w:cstheme="minorHAnsi"/>
          <w:spacing w:val="-1"/>
        </w:rPr>
        <w:t xml:space="preserve"> </w:t>
      </w:r>
      <w:r w:rsidRPr="002D4735">
        <w:rPr>
          <w:rFonts w:asciiTheme="minorHAnsi" w:hAnsiTheme="minorHAnsi" w:cstheme="minorHAnsi"/>
        </w:rPr>
        <w:t>the following</w:t>
      </w:r>
      <w:r w:rsidRPr="002D4735">
        <w:rPr>
          <w:rFonts w:asciiTheme="minorHAnsi" w:hAnsiTheme="minorHAnsi" w:cstheme="minorHAnsi"/>
          <w:spacing w:val="-1"/>
        </w:rPr>
        <w:t xml:space="preserve"> </w:t>
      </w:r>
      <w:r w:rsidRPr="002D4735">
        <w:rPr>
          <w:rFonts w:asciiTheme="minorHAnsi" w:hAnsiTheme="minorHAnsi" w:cstheme="minorHAnsi"/>
        </w:rPr>
        <w:t>reason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People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prefer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live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spacing w:before="1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Live</w:t>
      </w:r>
      <w:r w:rsidRPr="002D473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music</w:t>
      </w:r>
      <w:r w:rsidRPr="002D4735">
        <w:rPr>
          <w:rFonts w:asciiTheme="minorHAnsi" w:hAnsiTheme="minorHAnsi" w:cstheme="minorHAnsi"/>
          <w:spacing w:val="-2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can</w:t>
      </w:r>
      <w:r w:rsidRPr="002D4735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be</w:t>
      </w:r>
      <w:r w:rsidRPr="002D473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flexible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Pre-recorded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can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become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overwhelming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1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Live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is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more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engaging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Developmental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theory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perspective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suggests</w:t>
      </w:r>
      <w:r w:rsidRPr="002D4735">
        <w:rPr>
          <w:rFonts w:asciiTheme="minorHAnsi" w:hAnsiTheme="minorHAnsi" w:cstheme="minorHAnsi"/>
          <w:spacing w:val="-10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following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1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All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children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learn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equally</w:t>
      </w: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There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is</w:t>
      </w:r>
      <w:r w:rsidRPr="002D4735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connection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between</w:t>
      </w:r>
      <w:r w:rsidRPr="002D473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early</w:t>
      </w:r>
      <w:r w:rsidRPr="002D4735">
        <w:rPr>
          <w:rFonts w:asciiTheme="minorHAnsi" w:hAnsiTheme="minorHAnsi" w:cstheme="minorHAnsi"/>
          <w:spacing w:val="-3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music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ability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and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pre-verbal</w:t>
      </w:r>
      <w:r w:rsidRPr="002D473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development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1" w:line="240" w:lineRule="auto"/>
        <w:ind w:left="901" w:right="295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Children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with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disability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are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more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likely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respond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in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preverbal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development</w:t>
      </w:r>
      <w:r w:rsidRPr="002D4735">
        <w:rPr>
          <w:rFonts w:asciiTheme="minorHAnsi" w:hAnsiTheme="minorHAnsi" w:cstheme="minorHAnsi"/>
          <w:spacing w:val="-52"/>
        </w:rPr>
        <w:t xml:space="preserve"> </w:t>
      </w:r>
      <w:r w:rsidRPr="002D4735">
        <w:rPr>
          <w:rFonts w:asciiTheme="minorHAnsi" w:hAnsiTheme="minorHAnsi" w:cstheme="minorHAnsi"/>
        </w:rPr>
        <w:t>than</w:t>
      </w:r>
      <w:r w:rsidRPr="002D4735">
        <w:rPr>
          <w:rFonts w:asciiTheme="minorHAnsi" w:hAnsiTheme="minorHAnsi" w:cstheme="minorHAnsi"/>
          <w:spacing w:val="-2"/>
        </w:rPr>
        <w:t xml:space="preserve"> </w:t>
      </w:r>
      <w:r w:rsidRPr="002D4735">
        <w:rPr>
          <w:rFonts w:asciiTheme="minorHAnsi" w:hAnsiTheme="minorHAnsi" w:cstheme="minorHAnsi"/>
        </w:rPr>
        <w:t>“normally”</w:t>
      </w:r>
      <w:r w:rsidRPr="002D4735">
        <w:rPr>
          <w:rFonts w:asciiTheme="minorHAnsi" w:hAnsiTheme="minorHAnsi" w:cstheme="minorHAnsi"/>
          <w:spacing w:val="-1"/>
        </w:rPr>
        <w:t xml:space="preserve"> </w:t>
      </w:r>
      <w:r w:rsidRPr="002D4735">
        <w:rPr>
          <w:rFonts w:asciiTheme="minorHAnsi" w:hAnsiTheme="minorHAnsi" w:cstheme="minorHAnsi"/>
        </w:rPr>
        <w:t>developing</w:t>
      </w:r>
      <w:r w:rsidRPr="002D4735">
        <w:rPr>
          <w:rFonts w:asciiTheme="minorHAnsi" w:hAnsiTheme="minorHAnsi" w:cstheme="minorHAnsi"/>
          <w:spacing w:val="-2"/>
        </w:rPr>
        <w:t xml:space="preserve"> </w:t>
      </w:r>
      <w:r w:rsidRPr="002D4735">
        <w:rPr>
          <w:rFonts w:asciiTheme="minorHAnsi" w:hAnsiTheme="minorHAnsi" w:cstheme="minorHAnsi"/>
        </w:rPr>
        <w:t>children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line="240" w:lineRule="auto"/>
        <w:ind w:left="901" w:right="292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Sound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dialogues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between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parents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and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infants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do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not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contribute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development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51"/>
        </w:rPr>
        <w:t xml:space="preserve"> </w:t>
      </w:r>
      <w:r w:rsidRPr="002D4735">
        <w:rPr>
          <w:rFonts w:asciiTheme="minorHAnsi" w:hAnsiTheme="minorHAnsi" w:cstheme="minorHAnsi"/>
        </w:rPr>
        <w:t>communication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Interactional</w:t>
      </w:r>
      <w:r w:rsidRPr="002D4735">
        <w:rPr>
          <w:rFonts w:asciiTheme="minorHAnsi" w:hAnsiTheme="minorHAnsi" w:cstheme="minorHAnsi"/>
          <w:spacing w:val="-10"/>
        </w:rPr>
        <w:t xml:space="preserve"> </w:t>
      </w:r>
      <w:r w:rsidRPr="002D4735">
        <w:rPr>
          <w:rFonts w:asciiTheme="minorHAnsi" w:hAnsiTheme="minorHAnsi" w:cstheme="minorHAnsi"/>
        </w:rPr>
        <w:t>theory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perspective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suggests</w:t>
      </w:r>
      <w:r w:rsidRPr="002D4735">
        <w:rPr>
          <w:rFonts w:asciiTheme="minorHAnsi" w:hAnsiTheme="minorHAnsi" w:cstheme="minorHAnsi"/>
          <w:spacing w:val="-10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following: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education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is</w:t>
      </w:r>
      <w:r w:rsidRPr="002D4735">
        <w:rPr>
          <w:rFonts w:asciiTheme="minorHAnsi" w:hAnsiTheme="minorHAnsi" w:cstheme="minorHAnsi"/>
          <w:spacing w:val="-9"/>
        </w:rPr>
        <w:t xml:space="preserve"> </w:t>
      </w:r>
      <w:r w:rsidRPr="002D4735">
        <w:rPr>
          <w:rFonts w:asciiTheme="minorHAnsi" w:hAnsiTheme="minorHAnsi" w:cstheme="minorHAnsi"/>
        </w:rPr>
        <w:t>essential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relationships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1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is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basis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for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development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interactions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are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basis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for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all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development</w:t>
      </w:r>
    </w:p>
    <w:p w:rsidR="00C45467" w:rsidRPr="002D4735" w:rsidRDefault="00C45467" w:rsidP="00C45467">
      <w:pPr>
        <w:spacing w:line="292" w:lineRule="exact"/>
        <w:rPr>
          <w:rFonts w:asciiTheme="minorHAnsi" w:hAnsiTheme="minorHAnsi" w:cstheme="minorHAnsi"/>
        </w:rPr>
        <w:sectPr w:rsidR="00C45467" w:rsidRPr="002D4735">
          <w:pgSz w:w="12240" w:h="15840"/>
          <w:pgMar w:top="1420" w:right="1340" w:bottom="280" w:left="1260" w:header="720" w:footer="720" w:gutter="0"/>
          <w:cols w:space="720"/>
        </w:sectPr>
      </w:pP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spacing w:before="25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Relational</w:t>
      </w:r>
      <w:r w:rsidRPr="002D4735">
        <w:rPr>
          <w:rFonts w:asciiTheme="minorHAnsi" w:hAnsiTheme="minorHAnsi" w:cstheme="minorHAnsi"/>
          <w:spacing w:val="-9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interactions</w:t>
      </w:r>
      <w:r w:rsidRPr="002D4735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are</w:t>
      </w:r>
      <w:r w:rsidRPr="002D4735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basis</w:t>
      </w:r>
      <w:r w:rsidRPr="002D4735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for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all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development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following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is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NOT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response-evoking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technique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in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therapy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1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Imitation</w:t>
      </w: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Improvising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1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Expectation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Pausing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spacing w:before="1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in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Medicine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is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defined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by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2D4735">
        <w:rPr>
          <w:rFonts w:asciiTheme="minorHAnsi" w:hAnsiTheme="minorHAnsi" w:cstheme="minorHAnsi"/>
        </w:rPr>
        <w:t>Bruscia</w:t>
      </w:r>
      <w:proofErr w:type="spellEnd"/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as:</w:t>
      </w: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spacing w:line="240" w:lineRule="auto"/>
        <w:ind w:left="901" w:right="31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The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use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of</w:t>
      </w:r>
      <w:r w:rsidRPr="002D4735">
        <w:rPr>
          <w:rFonts w:asciiTheme="minorHAnsi" w:hAnsiTheme="minorHAnsi" w:cstheme="minorHAnsi"/>
          <w:spacing w:val="-7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music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to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induce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physical,</w:t>
      </w:r>
      <w:r w:rsidRPr="002D4735">
        <w:rPr>
          <w:rFonts w:asciiTheme="minorHAnsi" w:hAnsiTheme="minorHAnsi" w:cstheme="minorHAnsi"/>
          <w:spacing w:val="-4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mental,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emotional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states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before</w:t>
      </w:r>
      <w:r w:rsidRPr="002D4735">
        <w:rPr>
          <w:rFonts w:asciiTheme="minorHAnsi" w:hAnsiTheme="minorHAnsi" w:cstheme="minorHAnsi"/>
          <w:spacing w:val="-8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or</w:t>
      </w:r>
      <w:r w:rsidRPr="002D4735">
        <w:rPr>
          <w:rFonts w:asciiTheme="minorHAnsi" w:hAnsiTheme="minorHAnsi" w:cstheme="minorHAnsi"/>
          <w:spacing w:val="-6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after</w:t>
      </w:r>
      <w:r w:rsidRPr="002D4735">
        <w:rPr>
          <w:rFonts w:asciiTheme="minorHAnsi" w:hAnsiTheme="minorHAnsi" w:cstheme="minorHAnsi"/>
          <w:spacing w:val="-5"/>
          <w:sz w:val="22"/>
          <w:szCs w:val="22"/>
          <w:shd w:val="clear" w:color="auto" w:fill="FFFF00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medical</w:t>
      </w:r>
      <w:r w:rsidRPr="002D4735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treatment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line="240" w:lineRule="auto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use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influence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physical,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mental,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emotional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states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at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any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time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spacing w:before="1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use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in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medical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setting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use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of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by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doctor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to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influence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physical,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mental,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emotional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states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spacing w:before="1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Classical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has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the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greatest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impact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on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pain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relief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True</w:t>
      </w: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spacing w:before="1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Responses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can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be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evoked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in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therapy</w:t>
      </w:r>
      <w:r w:rsidRPr="002D4735">
        <w:rPr>
          <w:rFonts w:asciiTheme="minorHAnsi" w:hAnsiTheme="minorHAnsi" w:cstheme="minorHAnsi"/>
          <w:spacing w:val="-8"/>
        </w:rPr>
        <w:t xml:space="preserve"> </w:t>
      </w:r>
      <w:r w:rsidRPr="002D4735">
        <w:rPr>
          <w:rFonts w:asciiTheme="minorHAnsi" w:hAnsiTheme="minorHAnsi" w:cstheme="minorHAnsi"/>
        </w:rPr>
        <w:t>through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creating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small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recognizable</w:t>
      </w:r>
      <w:r w:rsidRPr="002D4735">
        <w:rPr>
          <w:rFonts w:asciiTheme="minorHAnsi" w:hAnsiTheme="minorHAnsi" w:cstheme="minorHAnsi"/>
          <w:spacing w:val="-7"/>
        </w:rPr>
        <w:t xml:space="preserve"> </w:t>
      </w:r>
      <w:r w:rsidRPr="002D4735">
        <w:rPr>
          <w:rFonts w:asciiTheme="minorHAnsi" w:hAnsiTheme="minorHAnsi" w:cstheme="minorHAnsi"/>
        </w:rPr>
        <w:t>themes</w:t>
      </w: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spacing w:before="1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True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False</w:t>
      </w:r>
    </w:p>
    <w:p w:rsidR="00C45467" w:rsidRPr="002D4735" w:rsidRDefault="00C45467" w:rsidP="00C45467">
      <w:pPr>
        <w:pStyle w:val="ListParagraph"/>
        <w:numPr>
          <w:ilvl w:val="0"/>
          <w:numId w:val="5"/>
        </w:numPr>
        <w:tabs>
          <w:tab w:val="left" w:pos="542"/>
        </w:tabs>
        <w:spacing w:before="1"/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Research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in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and</w:t>
      </w:r>
      <w:r w:rsidRPr="002D4735">
        <w:rPr>
          <w:rFonts w:asciiTheme="minorHAnsi" w:hAnsiTheme="minorHAnsi" w:cstheme="minorHAnsi"/>
          <w:spacing w:val="-3"/>
        </w:rPr>
        <w:t xml:space="preserve"> </w:t>
      </w:r>
      <w:r w:rsidRPr="002D4735">
        <w:rPr>
          <w:rFonts w:asciiTheme="minorHAnsi" w:hAnsiTheme="minorHAnsi" w:cstheme="minorHAnsi"/>
        </w:rPr>
        <w:t>Medicine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can</w:t>
      </w:r>
      <w:r w:rsidRPr="002D4735">
        <w:rPr>
          <w:rFonts w:asciiTheme="minorHAnsi" w:hAnsiTheme="minorHAnsi" w:cstheme="minorHAnsi"/>
          <w:spacing w:val="-6"/>
        </w:rPr>
        <w:t xml:space="preserve"> </w:t>
      </w:r>
      <w:r w:rsidRPr="002D4735">
        <w:rPr>
          <w:rFonts w:asciiTheme="minorHAnsi" w:hAnsiTheme="minorHAnsi" w:cstheme="minorHAnsi"/>
        </w:rPr>
        <w:t>only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be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conducted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by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a</w:t>
      </w:r>
      <w:r w:rsidRPr="002D4735">
        <w:rPr>
          <w:rFonts w:asciiTheme="minorHAnsi" w:hAnsiTheme="minorHAnsi" w:cstheme="minorHAnsi"/>
          <w:spacing w:val="-5"/>
        </w:rPr>
        <w:t xml:space="preserve"> </w:t>
      </w:r>
      <w:r w:rsidRPr="002D4735">
        <w:rPr>
          <w:rFonts w:asciiTheme="minorHAnsi" w:hAnsiTheme="minorHAnsi" w:cstheme="minorHAnsi"/>
        </w:rPr>
        <w:t>music</w:t>
      </w:r>
      <w:r w:rsidRPr="002D4735">
        <w:rPr>
          <w:rFonts w:asciiTheme="minorHAnsi" w:hAnsiTheme="minorHAnsi" w:cstheme="minorHAnsi"/>
          <w:spacing w:val="-4"/>
        </w:rPr>
        <w:t xml:space="preserve"> </w:t>
      </w:r>
      <w:r w:rsidRPr="002D4735">
        <w:rPr>
          <w:rFonts w:asciiTheme="minorHAnsi" w:hAnsiTheme="minorHAnsi" w:cstheme="minorHAnsi"/>
        </w:rPr>
        <w:t>therapist</w:t>
      </w:r>
    </w:p>
    <w:p w:rsidR="00C45467" w:rsidRPr="002D4735" w:rsidRDefault="00C45467" w:rsidP="00C45467">
      <w:pPr>
        <w:pStyle w:val="ListParagraph"/>
        <w:numPr>
          <w:ilvl w:val="1"/>
          <w:numId w:val="5"/>
        </w:numPr>
        <w:tabs>
          <w:tab w:val="left" w:pos="902"/>
        </w:tabs>
        <w:ind w:hanging="361"/>
        <w:rPr>
          <w:rFonts w:asciiTheme="minorHAnsi" w:hAnsiTheme="minorHAnsi" w:cstheme="minorHAnsi"/>
        </w:rPr>
      </w:pPr>
      <w:r w:rsidRPr="002D4735">
        <w:rPr>
          <w:rFonts w:asciiTheme="minorHAnsi" w:hAnsiTheme="minorHAnsi" w:cstheme="minorHAnsi"/>
        </w:rPr>
        <w:t>True</w:t>
      </w:r>
    </w:p>
    <w:p w:rsidR="00C45467" w:rsidRPr="002D4735" w:rsidRDefault="00C45467" w:rsidP="00C45467">
      <w:pPr>
        <w:pStyle w:val="Heading1"/>
        <w:numPr>
          <w:ilvl w:val="1"/>
          <w:numId w:val="5"/>
        </w:numPr>
        <w:tabs>
          <w:tab w:val="left" w:pos="902"/>
        </w:tabs>
        <w:spacing w:before="1" w:line="240" w:lineRule="auto"/>
        <w:ind w:hanging="361"/>
        <w:rPr>
          <w:rFonts w:asciiTheme="minorHAnsi" w:hAnsiTheme="minorHAnsi" w:cstheme="minorHAnsi"/>
          <w:sz w:val="22"/>
          <w:szCs w:val="22"/>
        </w:rPr>
      </w:pPr>
      <w:r w:rsidRPr="002D4735">
        <w:rPr>
          <w:rFonts w:asciiTheme="minorHAnsi" w:hAnsiTheme="minorHAnsi" w:cstheme="minorHAnsi"/>
          <w:sz w:val="22"/>
          <w:szCs w:val="22"/>
          <w:shd w:val="clear" w:color="auto" w:fill="FFFF00"/>
        </w:rPr>
        <w:t>False</w:t>
      </w:r>
    </w:p>
    <w:bookmarkEnd w:id="0"/>
    <w:p w:rsidR="00F97482" w:rsidRDefault="00F97482"/>
    <w:sectPr w:rsidR="00F9748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4E2A2A"/>
    <w:multiLevelType w:val="hybridMultilevel"/>
    <w:tmpl w:val="6F80F80E"/>
    <w:lvl w:ilvl="0" w:tplc="C50861CE">
      <w:start w:val="1"/>
      <w:numFmt w:val="decimal"/>
      <w:lvlText w:val="%1)"/>
      <w:lvlJc w:val="left"/>
      <w:pPr>
        <w:ind w:left="54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8B4C5226">
      <w:start w:val="1"/>
      <w:numFmt w:val="lowerLetter"/>
      <w:lvlText w:val="%2)"/>
      <w:lvlJc w:val="left"/>
      <w:pPr>
        <w:ind w:left="956" w:hanging="414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2" w:tplc="E6B0A338">
      <w:numFmt w:val="bullet"/>
      <w:lvlText w:val="•"/>
      <w:lvlJc w:val="left"/>
      <w:pPr>
        <w:ind w:left="960" w:hanging="414"/>
      </w:pPr>
      <w:rPr>
        <w:rFonts w:hint="default"/>
        <w:lang w:val="en-US" w:eastAsia="en-US" w:bidi="ar-SA"/>
      </w:rPr>
    </w:lvl>
    <w:lvl w:ilvl="3" w:tplc="355EAAFA">
      <w:numFmt w:val="bullet"/>
      <w:lvlText w:val="•"/>
      <w:lvlJc w:val="left"/>
      <w:pPr>
        <w:ind w:left="2045" w:hanging="414"/>
      </w:pPr>
      <w:rPr>
        <w:rFonts w:hint="default"/>
        <w:lang w:val="en-US" w:eastAsia="en-US" w:bidi="ar-SA"/>
      </w:rPr>
    </w:lvl>
    <w:lvl w:ilvl="4" w:tplc="DF3A4DD8">
      <w:numFmt w:val="bullet"/>
      <w:lvlText w:val="•"/>
      <w:lvlJc w:val="left"/>
      <w:pPr>
        <w:ind w:left="3130" w:hanging="414"/>
      </w:pPr>
      <w:rPr>
        <w:rFonts w:hint="default"/>
        <w:lang w:val="en-US" w:eastAsia="en-US" w:bidi="ar-SA"/>
      </w:rPr>
    </w:lvl>
    <w:lvl w:ilvl="5" w:tplc="D58601C6">
      <w:numFmt w:val="bullet"/>
      <w:lvlText w:val="•"/>
      <w:lvlJc w:val="left"/>
      <w:pPr>
        <w:ind w:left="4215" w:hanging="414"/>
      </w:pPr>
      <w:rPr>
        <w:rFonts w:hint="default"/>
        <w:lang w:val="en-US" w:eastAsia="en-US" w:bidi="ar-SA"/>
      </w:rPr>
    </w:lvl>
    <w:lvl w:ilvl="6" w:tplc="7972AB66">
      <w:numFmt w:val="bullet"/>
      <w:lvlText w:val="•"/>
      <w:lvlJc w:val="left"/>
      <w:pPr>
        <w:ind w:left="5300" w:hanging="414"/>
      </w:pPr>
      <w:rPr>
        <w:rFonts w:hint="default"/>
        <w:lang w:val="en-US" w:eastAsia="en-US" w:bidi="ar-SA"/>
      </w:rPr>
    </w:lvl>
    <w:lvl w:ilvl="7" w:tplc="F98E49BA">
      <w:numFmt w:val="bullet"/>
      <w:lvlText w:val="•"/>
      <w:lvlJc w:val="left"/>
      <w:pPr>
        <w:ind w:left="6385" w:hanging="414"/>
      </w:pPr>
      <w:rPr>
        <w:rFonts w:hint="default"/>
        <w:lang w:val="en-US" w:eastAsia="en-US" w:bidi="ar-SA"/>
      </w:rPr>
    </w:lvl>
    <w:lvl w:ilvl="8" w:tplc="EFDEB7D4">
      <w:numFmt w:val="bullet"/>
      <w:lvlText w:val="•"/>
      <w:lvlJc w:val="left"/>
      <w:pPr>
        <w:ind w:left="7470" w:hanging="414"/>
      </w:pPr>
      <w:rPr>
        <w:rFonts w:hint="default"/>
        <w:lang w:val="en-US" w:eastAsia="en-US" w:bidi="ar-SA"/>
      </w:rPr>
    </w:lvl>
  </w:abstractNum>
  <w:abstractNum w:abstractNumId="1">
    <w:nsid w:val="01E5556C"/>
    <w:multiLevelType w:val="hybridMultilevel"/>
    <w:tmpl w:val="C64E136A"/>
    <w:lvl w:ilvl="0" w:tplc="2DB627E0">
      <w:start w:val="2"/>
      <w:numFmt w:val="lowerLetter"/>
      <w:lvlText w:val="%1)"/>
      <w:lvlJc w:val="left"/>
      <w:pPr>
        <w:ind w:left="902" w:hanging="360"/>
        <w:jc w:val="left"/>
      </w:pPr>
      <w:rPr>
        <w:rFonts w:ascii="Calibri" w:eastAsia="Calibri" w:hAnsi="Calibri" w:cs="Calibri" w:hint="default"/>
        <w:spacing w:val="-1"/>
        <w:w w:val="100"/>
        <w:sz w:val="24"/>
        <w:szCs w:val="24"/>
        <w:lang w:val="en-US" w:eastAsia="en-US" w:bidi="ar-SA"/>
      </w:rPr>
    </w:lvl>
    <w:lvl w:ilvl="1" w:tplc="418018FA">
      <w:numFmt w:val="bullet"/>
      <w:lvlText w:val="•"/>
      <w:lvlJc w:val="left"/>
      <w:pPr>
        <w:ind w:left="1774" w:hanging="360"/>
      </w:pPr>
      <w:rPr>
        <w:rFonts w:hint="default"/>
        <w:lang w:val="en-US" w:eastAsia="en-US" w:bidi="ar-SA"/>
      </w:rPr>
    </w:lvl>
    <w:lvl w:ilvl="2" w:tplc="9FF05868">
      <w:numFmt w:val="bullet"/>
      <w:lvlText w:val="•"/>
      <w:lvlJc w:val="left"/>
      <w:pPr>
        <w:ind w:left="2648" w:hanging="360"/>
      </w:pPr>
      <w:rPr>
        <w:rFonts w:hint="default"/>
        <w:lang w:val="en-US" w:eastAsia="en-US" w:bidi="ar-SA"/>
      </w:rPr>
    </w:lvl>
    <w:lvl w:ilvl="3" w:tplc="0ED68AE2">
      <w:numFmt w:val="bullet"/>
      <w:lvlText w:val="•"/>
      <w:lvlJc w:val="left"/>
      <w:pPr>
        <w:ind w:left="3522" w:hanging="360"/>
      </w:pPr>
      <w:rPr>
        <w:rFonts w:hint="default"/>
        <w:lang w:val="en-US" w:eastAsia="en-US" w:bidi="ar-SA"/>
      </w:rPr>
    </w:lvl>
    <w:lvl w:ilvl="4" w:tplc="84E019D6">
      <w:numFmt w:val="bullet"/>
      <w:lvlText w:val="•"/>
      <w:lvlJc w:val="left"/>
      <w:pPr>
        <w:ind w:left="4396" w:hanging="360"/>
      </w:pPr>
      <w:rPr>
        <w:rFonts w:hint="default"/>
        <w:lang w:val="en-US" w:eastAsia="en-US" w:bidi="ar-SA"/>
      </w:rPr>
    </w:lvl>
    <w:lvl w:ilvl="5" w:tplc="B0A2EC06">
      <w:numFmt w:val="bullet"/>
      <w:lvlText w:val="•"/>
      <w:lvlJc w:val="left"/>
      <w:pPr>
        <w:ind w:left="5270" w:hanging="360"/>
      </w:pPr>
      <w:rPr>
        <w:rFonts w:hint="default"/>
        <w:lang w:val="en-US" w:eastAsia="en-US" w:bidi="ar-SA"/>
      </w:rPr>
    </w:lvl>
    <w:lvl w:ilvl="6" w:tplc="51744464">
      <w:numFmt w:val="bullet"/>
      <w:lvlText w:val="•"/>
      <w:lvlJc w:val="left"/>
      <w:pPr>
        <w:ind w:left="6144" w:hanging="360"/>
      </w:pPr>
      <w:rPr>
        <w:rFonts w:hint="default"/>
        <w:lang w:val="en-US" w:eastAsia="en-US" w:bidi="ar-SA"/>
      </w:rPr>
    </w:lvl>
    <w:lvl w:ilvl="7" w:tplc="29EE08A2">
      <w:numFmt w:val="bullet"/>
      <w:lvlText w:val="•"/>
      <w:lvlJc w:val="left"/>
      <w:pPr>
        <w:ind w:left="7018" w:hanging="360"/>
      </w:pPr>
      <w:rPr>
        <w:rFonts w:hint="default"/>
        <w:lang w:val="en-US" w:eastAsia="en-US" w:bidi="ar-SA"/>
      </w:rPr>
    </w:lvl>
    <w:lvl w:ilvl="8" w:tplc="6EE47AF2">
      <w:numFmt w:val="bullet"/>
      <w:lvlText w:val="•"/>
      <w:lvlJc w:val="left"/>
      <w:pPr>
        <w:ind w:left="7892" w:hanging="360"/>
      </w:pPr>
      <w:rPr>
        <w:rFonts w:hint="default"/>
        <w:lang w:val="en-US" w:eastAsia="en-US" w:bidi="ar-SA"/>
      </w:rPr>
    </w:lvl>
  </w:abstractNum>
  <w:abstractNum w:abstractNumId="2">
    <w:nsid w:val="2DA42EA9"/>
    <w:multiLevelType w:val="hybridMultilevel"/>
    <w:tmpl w:val="6FFC702E"/>
    <w:lvl w:ilvl="0" w:tplc="1262AD28">
      <w:start w:val="1"/>
      <w:numFmt w:val="decimal"/>
      <w:lvlText w:val="%1)"/>
      <w:lvlJc w:val="left"/>
      <w:pPr>
        <w:ind w:left="54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64E082BE">
      <w:start w:val="1"/>
      <w:numFmt w:val="lowerLetter"/>
      <w:lvlText w:val="%2)"/>
      <w:lvlJc w:val="left"/>
      <w:pPr>
        <w:ind w:left="902" w:hanging="360"/>
        <w:jc w:val="left"/>
      </w:pPr>
      <w:rPr>
        <w:rFonts w:hint="default"/>
        <w:w w:val="100"/>
        <w:lang w:val="en-US" w:eastAsia="en-US" w:bidi="ar-SA"/>
      </w:rPr>
    </w:lvl>
    <w:lvl w:ilvl="2" w:tplc="172A026A">
      <w:numFmt w:val="bullet"/>
      <w:lvlText w:val="•"/>
      <w:lvlJc w:val="left"/>
      <w:pPr>
        <w:ind w:left="1871" w:hanging="360"/>
      </w:pPr>
      <w:rPr>
        <w:rFonts w:hint="default"/>
        <w:lang w:val="en-US" w:eastAsia="en-US" w:bidi="ar-SA"/>
      </w:rPr>
    </w:lvl>
    <w:lvl w:ilvl="3" w:tplc="099056A4">
      <w:numFmt w:val="bullet"/>
      <w:lvlText w:val="•"/>
      <w:lvlJc w:val="left"/>
      <w:pPr>
        <w:ind w:left="2842" w:hanging="360"/>
      </w:pPr>
      <w:rPr>
        <w:rFonts w:hint="default"/>
        <w:lang w:val="en-US" w:eastAsia="en-US" w:bidi="ar-SA"/>
      </w:rPr>
    </w:lvl>
    <w:lvl w:ilvl="4" w:tplc="23420B9E">
      <w:numFmt w:val="bullet"/>
      <w:lvlText w:val="•"/>
      <w:lvlJc w:val="left"/>
      <w:pPr>
        <w:ind w:left="3813" w:hanging="360"/>
      </w:pPr>
      <w:rPr>
        <w:rFonts w:hint="default"/>
        <w:lang w:val="en-US" w:eastAsia="en-US" w:bidi="ar-SA"/>
      </w:rPr>
    </w:lvl>
    <w:lvl w:ilvl="5" w:tplc="025CC8EA">
      <w:numFmt w:val="bullet"/>
      <w:lvlText w:val="•"/>
      <w:lvlJc w:val="left"/>
      <w:pPr>
        <w:ind w:left="4784" w:hanging="360"/>
      </w:pPr>
      <w:rPr>
        <w:rFonts w:hint="default"/>
        <w:lang w:val="en-US" w:eastAsia="en-US" w:bidi="ar-SA"/>
      </w:rPr>
    </w:lvl>
    <w:lvl w:ilvl="6" w:tplc="7312F274">
      <w:numFmt w:val="bullet"/>
      <w:lvlText w:val="•"/>
      <w:lvlJc w:val="left"/>
      <w:pPr>
        <w:ind w:left="5755" w:hanging="360"/>
      </w:pPr>
      <w:rPr>
        <w:rFonts w:hint="default"/>
        <w:lang w:val="en-US" w:eastAsia="en-US" w:bidi="ar-SA"/>
      </w:rPr>
    </w:lvl>
    <w:lvl w:ilvl="7" w:tplc="03264BB4">
      <w:numFmt w:val="bullet"/>
      <w:lvlText w:val="•"/>
      <w:lvlJc w:val="left"/>
      <w:pPr>
        <w:ind w:left="6726" w:hanging="360"/>
      </w:pPr>
      <w:rPr>
        <w:rFonts w:hint="default"/>
        <w:lang w:val="en-US" w:eastAsia="en-US" w:bidi="ar-SA"/>
      </w:rPr>
    </w:lvl>
    <w:lvl w:ilvl="8" w:tplc="9B9A110A">
      <w:numFmt w:val="bullet"/>
      <w:lvlText w:val="•"/>
      <w:lvlJc w:val="left"/>
      <w:pPr>
        <w:ind w:left="7697" w:hanging="360"/>
      </w:pPr>
      <w:rPr>
        <w:rFonts w:hint="default"/>
        <w:lang w:val="en-US" w:eastAsia="en-US" w:bidi="ar-SA"/>
      </w:rPr>
    </w:lvl>
  </w:abstractNum>
  <w:abstractNum w:abstractNumId="3">
    <w:nsid w:val="57BC0440"/>
    <w:multiLevelType w:val="hybridMultilevel"/>
    <w:tmpl w:val="773E245C"/>
    <w:lvl w:ilvl="0" w:tplc="3BC088BE">
      <w:start w:val="1"/>
      <w:numFmt w:val="decimal"/>
      <w:lvlText w:val="%1)"/>
      <w:lvlJc w:val="left"/>
      <w:pPr>
        <w:ind w:left="54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7A209522">
      <w:start w:val="1"/>
      <w:numFmt w:val="lowerLetter"/>
      <w:lvlText w:val="%2)"/>
      <w:lvlJc w:val="left"/>
      <w:pPr>
        <w:ind w:left="902" w:hanging="360"/>
        <w:jc w:val="left"/>
      </w:pPr>
      <w:rPr>
        <w:rFonts w:hint="default"/>
        <w:b/>
        <w:bCs/>
        <w:spacing w:val="-1"/>
        <w:w w:val="100"/>
        <w:lang w:val="en-US" w:eastAsia="en-US" w:bidi="ar-SA"/>
      </w:rPr>
    </w:lvl>
    <w:lvl w:ilvl="2" w:tplc="E890972C">
      <w:numFmt w:val="bullet"/>
      <w:lvlText w:val="•"/>
      <w:lvlJc w:val="left"/>
      <w:pPr>
        <w:ind w:left="1871" w:hanging="360"/>
      </w:pPr>
      <w:rPr>
        <w:rFonts w:hint="default"/>
        <w:lang w:val="en-US" w:eastAsia="en-US" w:bidi="ar-SA"/>
      </w:rPr>
    </w:lvl>
    <w:lvl w:ilvl="3" w:tplc="08C0F6DE">
      <w:numFmt w:val="bullet"/>
      <w:lvlText w:val="•"/>
      <w:lvlJc w:val="left"/>
      <w:pPr>
        <w:ind w:left="2842" w:hanging="360"/>
      </w:pPr>
      <w:rPr>
        <w:rFonts w:hint="default"/>
        <w:lang w:val="en-US" w:eastAsia="en-US" w:bidi="ar-SA"/>
      </w:rPr>
    </w:lvl>
    <w:lvl w:ilvl="4" w:tplc="68641BB8">
      <w:numFmt w:val="bullet"/>
      <w:lvlText w:val="•"/>
      <w:lvlJc w:val="left"/>
      <w:pPr>
        <w:ind w:left="3813" w:hanging="360"/>
      </w:pPr>
      <w:rPr>
        <w:rFonts w:hint="default"/>
        <w:lang w:val="en-US" w:eastAsia="en-US" w:bidi="ar-SA"/>
      </w:rPr>
    </w:lvl>
    <w:lvl w:ilvl="5" w:tplc="E1ECAF64">
      <w:numFmt w:val="bullet"/>
      <w:lvlText w:val="•"/>
      <w:lvlJc w:val="left"/>
      <w:pPr>
        <w:ind w:left="4784" w:hanging="360"/>
      </w:pPr>
      <w:rPr>
        <w:rFonts w:hint="default"/>
        <w:lang w:val="en-US" w:eastAsia="en-US" w:bidi="ar-SA"/>
      </w:rPr>
    </w:lvl>
    <w:lvl w:ilvl="6" w:tplc="31AE5FB4">
      <w:numFmt w:val="bullet"/>
      <w:lvlText w:val="•"/>
      <w:lvlJc w:val="left"/>
      <w:pPr>
        <w:ind w:left="5755" w:hanging="360"/>
      </w:pPr>
      <w:rPr>
        <w:rFonts w:hint="default"/>
        <w:lang w:val="en-US" w:eastAsia="en-US" w:bidi="ar-SA"/>
      </w:rPr>
    </w:lvl>
    <w:lvl w:ilvl="7" w:tplc="DE46B9A4">
      <w:numFmt w:val="bullet"/>
      <w:lvlText w:val="•"/>
      <w:lvlJc w:val="left"/>
      <w:pPr>
        <w:ind w:left="6726" w:hanging="360"/>
      </w:pPr>
      <w:rPr>
        <w:rFonts w:hint="default"/>
        <w:lang w:val="en-US" w:eastAsia="en-US" w:bidi="ar-SA"/>
      </w:rPr>
    </w:lvl>
    <w:lvl w:ilvl="8" w:tplc="82DCA6EC">
      <w:numFmt w:val="bullet"/>
      <w:lvlText w:val="•"/>
      <w:lvlJc w:val="left"/>
      <w:pPr>
        <w:ind w:left="7697" w:hanging="360"/>
      </w:pPr>
      <w:rPr>
        <w:rFonts w:hint="default"/>
        <w:lang w:val="en-US" w:eastAsia="en-US" w:bidi="ar-SA"/>
      </w:rPr>
    </w:lvl>
  </w:abstractNum>
  <w:abstractNum w:abstractNumId="4">
    <w:nsid w:val="726F5ED4"/>
    <w:multiLevelType w:val="hybridMultilevel"/>
    <w:tmpl w:val="78A4A9FE"/>
    <w:lvl w:ilvl="0" w:tplc="029C9AA2">
      <w:start w:val="1"/>
      <w:numFmt w:val="decimal"/>
      <w:lvlText w:val="%1)"/>
      <w:lvlJc w:val="left"/>
      <w:pPr>
        <w:ind w:left="54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A78AC17E">
      <w:start w:val="1"/>
      <w:numFmt w:val="lowerLetter"/>
      <w:lvlText w:val="%2)"/>
      <w:lvlJc w:val="left"/>
      <w:pPr>
        <w:ind w:left="902" w:hanging="360"/>
        <w:jc w:val="left"/>
      </w:pPr>
      <w:rPr>
        <w:rFonts w:hint="default"/>
        <w:w w:val="100"/>
        <w:lang w:val="en-US" w:eastAsia="en-US" w:bidi="ar-SA"/>
      </w:rPr>
    </w:lvl>
    <w:lvl w:ilvl="2" w:tplc="8C8E9804">
      <w:numFmt w:val="bullet"/>
      <w:lvlText w:val="•"/>
      <w:lvlJc w:val="left"/>
      <w:pPr>
        <w:ind w:left="1871" w:hanging="360"/>
      </w:pPr>
      <w:rPr>
        <w:rFonts w:hint="default"/>
        <w:lang w:val="en-US" w:eastAsia="en-US" w:bidi="ar-SA"/>
      </w:rPr>
    </w:lvl>
    <w:lvl w:ilvl="3" w:tplc="79E0203E">
      <w:numFmt w:val="bullet"/>
      <w:lvlText w:val="•"/>
      <w:lvlJc w:val="left"/>
      <w:pPr>
        <w:ind w:left="2842" w:hanging="360"/>
      </w:pPr>
      <w:rPr>
        <w:rFonts w:hint="default"/>
        <w:lang w:val="en-US" w:eastAsia="en-US" w:bidi="ar-SA"/>
      </w:rPr>
    </w:lvl>
    <w:lvl w:ilvl="4" w:tplc="5A784B5E">
      <w:numFmt w:val="bullet"/>
      <w:lvlText w:val="•"/>
      <w:lvlJc w:val="left"/>
      <w:pPr>
        <w:ind w:left="3813" w:hanging="360"/>
      </w:pPr>
      <w:rPr>
        <w:rFonts w:hint="default"/>
        <w:lang w:val="en-US" w:eastAsia="en-US" w:bidi="ar-SA"/>
      </w:rPr>
    </w:lvl>
    <w:lvl w:ilvl="5" w:tplc="BC104C2C">
      <w:numFmt w:val="bullet"/>
      <w:lvlText w:val="•"/>
      <w:lvlJc w:val="left"/>
      <w:pPr>
        <w:ind w:left="4784" w:hanging="360"/>
      </w:pPr>
      <w:rPr>
        <w:rFonts w:hint="default"/>
        <w:lang w:val="en-US" w:eastAsia="en-US" w:bidi="ar-SA"/>
      </w:rPr>
    </w:lvl>
    <w:lvl w:ilvl="6" w:tplc="A0D6C29E">
      <w:numFmt w:val="bullet"/>
      <w:lvlText w:val="•"/>
      <w:lvlJc w:val="left"/>
      <w:pPr>
        <w:ind w:left="5755" w:hanging="360"/>
      </w:pPr>
      <w:rPr>
        <w:rFonts w:hint="default"/>
        <w:lang w:val="en-US" w:eastAsia="en-US" w:bidi="ar-SA"/>
      </w:rPr>
    </w:lvl>
    <w:lvl w:ilvl="7" w:tplc="A420DD6A">
      <w:numFmt w:val="bullet"/>
      <w:lvlText w:val="•"/>
      <w:lvlJc w:val="left"/>
      <w:pPr>
        <w:ind w:left="6726" w:hanging="360"/>
      </w:pPr>
      <w:rPr>
        <w:rFonts w:hint="default"/>
        <w:lang w:val="en-US" w:eastAsia="en-US" w:bidi="ar-SA"/>
      </w:rPr>
    </w:lvl>
    <w:lvl w:ilvl="8" w:tplc="A4EC9098">
      <w:numFmt w:val="bullet"/>
      <w:lvlText w:val="•"/>
      <w:lvlJc w:val="left"/>
      <w:pPr>
        <w:ind w:left="7697" w:hanging="360"/>
      </w:pPr>
      <w:rPr>
        <w:rFonts w:hint="default"/>
        <w:lang w:val="en-US" w:eastAsia="en-US" w:bidi="ar-SA"/>
      </w:rPr>
    </w:lvl>
  </w:abstractNum>
  <w:abstractNum w:abstractNumId="5">
    <w:nsid w:val="788552E8"/>
    <w:multiLevelType w:val="hybridMultilevel"/>
    <w:tmpl w:val="C2C81D3E"/>
    <w:lvl w:ilvl="0" w:tplc="1B8E5F6E">
      <w:start w:val="1"/>
      <w:numFmt w:val="decimal"/>
      <w:lvlText w:val="%1)"/>
      <w:lvlJc w:val="left"/>
      <w:pPr>
        <w:ind w:left="542" w:hanging="360"/>
        <w:jc w:val="left"/>
      </w:pPr>
      <w:rPr>
        <w:rFonts w:ascii="Calibri" w:eastAsia="Calibri" w:hAnsi="Calibri" w:cs="Calibri" w:hint="default"/>
        <w:w w:val="100"/>
        <w:sz w:val="24"/>
        <w:szCs w:val="24"/>
        <w:lang w:val="en-US" w:eastAsia="en-US" w:bidi="ar-SA"/>
      </w:rPr>
    </w:lvl>
    <w:lvl w:ilvl="1" w:tplc="710C5A4E">
      <w:start w:val="1"/>
      <w:numFmt w:val="lowerLetter"/>
      <w:lvlText w:val="%2)"/>
      <w:lvlJc w:val="left"/>
      <w:pPr>
        <w:ind w:left="902" w:hanging="360"/>
        <w:jc w:val="left"/>
      </w:pPr>
      <w:rPr>
        <w:rFonts w:hint="default"/>
        <w:w w:val="100"/>
        <w:lang w:val="en-US" w:eastAsia="en-US" w:bidi="ar-SA"/>
      </w:rPr>
    </w:lvl>
    <w:lvl w:ilvl="2" w:tplc="F7564CA0">
      <w:numFmt w:val="bullet"/>
      <w:lvlText w:val="•"/>
      <w:lvlJc w:val="left"/>
      <w:pPr>
        <w:ind w:left="1871" w:hanging="360"/>
      </w:pPr>
      <w:rPr>
        <w:rFonts w:hint="default"/>
        <w:lang w:val="en-US" w:eastAsia="en-US" w:bidi="ar-SA"/>
      </w:rPr>
    </w:lvl>
    <w:lvl w:ilvl="3" w:tplc="F1F6FDAC">
      <w:numFmt w:val="bullet"/>
      <w:lvlText w:val="•"/>
      <w:lvlJc w:val="left"/>
      <w:pPr>
        <w:ind w:left="2842" w:hanging="360"/>
      </w:pPr>
      <w:rPr>
        <w:rFonts w:hint="default"/>
        <w:lang w:val="en-US" w:eastAsia="en-US" w:bidi="ar-SA"/>
      </w:rPr>
    </w:lvl>
    <w:lvl w:ilvl="4" w:tplc="7BDAC89A">
      <w:numFmt w:val="bullet"/>
      <w:lvlText w:val="•"/>
      <w:lvlJc w:val="left"/>
      <w:pPr>
        <w:ind w:left="3813" w:hanging="360"/>
      </w:pPr>
      <w:rPr>
        <w:rFonts w:hint="default"/>
        <w:lang w:val="en-US" w:eastAsia="en-US" w:bidi="ar-SA"/>
      </w:rPr>
    </w:lvl>
    <w:lvl w:ilvl="5" w:tplc="42CCEC40">
      <w:numFmt w:val="bullet"/>
      <w:lvlText w:val="•"/>
      <w:lvlJc w:val="left"/>
      <w:pPr>
        <w:ind w:left="4784" w:hanging="360"/>
      </w:pPr>
      <w:rPr>
        <w:rFonts w:hint="default"/>
        <w:lang w:val="en-US" w:eastAsia="en-US" w:bidi="ar-SA"/>
      </w:rPr>
    </w:lvl>
    <w:lvl w:ilvl="6" w:tplc="F5183806">
      <w:numFmt w:val="bullet"/>
      <w:lvlText w:val="•"/>
      <w:lvlJc w:val="left"/>
      <w:pPr>
        <w:ind w:left="5755" w:hanging="360"/>
      </w:pPr>
      <w:rPr>
        <w:rFonts w:hint="default"/>
        <w:lang w:val="en-US" w:eastAsia="en-US" w:bidi="ar-SA"/>
      </w:rPr>
    </w:lvl>
    <w:lvl w:ilvl="7" w:tplc="96361A4C">
      <w:numFmt w:val="bullet"/>
      <w:lvlText w:val="•"/>
      <w:lvlJc w:val="left"/>
      <w:pPr>
        <w:ind w:left="6726" w:hanging="360"/>
      </w:pPr>
      <w:rPr>
        <w:rFonts w:hint="default"/>
        <w:lang w:val="en-US" w:eastAsia="en-US" w:bidi="ar-SA"/>
      </w:rPr>
    </w:lvl>
    <w:lvl w:ilvl="8" w:tplc="4CBAE878">
      <w:numFmt w:val="bullet"/>
      <w:lvlText w:val="•"/>
      <w:lvlJc w:val="left"/>
      <w:pPr>
        <w:ind w:left="7697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467"/>
    <w:rsid w:val="00C45467"/>
    <w:rsid w:val="00EC6E8A"/>
    <w:rsid w:val="00F97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3D150A-3B73-4425-A2F4-6834E73AF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4546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C45467"/>
    <w:pPr>
      <w:spacing w:line="292" w:lineRule="exact"/>
      <w:ind w:left="902" w:hanging="36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45467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C45467"/>
    <w:pPr>
      <w:spacing w:line="292" w:lineRule="exact"/>
      <w:ind w:left="90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45467"/>
    <w:rPr>
      <w:rFonts w:ascii="Calibri" w:eastAsia="Calibri" w:hAnsi="Calibri" w:cs="Calibri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C45467"/>
    <w:pPr>
      <w:spacing w:line="292" w:lineRule="exact"/>
      <w:ind w:left="902" w:hanging="361"/>
    </w:pPr>
  </w:style>
  <w:style w:type="paragraph" w:customStyle="1" w:styleId="TableParagraph">
    <w:name w:val="Table Paragraph"/>
    <w:basedOn w:val="Normal"/>
    <w:uiPriority w:val="1"/>
    <w:qFormat/>
    <w:rsid w:val="00C454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1332</Words>
  <Characters>7594</Characters>
  <Application>Microsoft Office Word</Application>
  <DocSecurity>0</DocSecurity>
  <Lines>63</Lines>
  <Paragraphs>17</Paragraphs>
  <ScaleCrop>false</ScaleCrop>
  <Company/>
  <LinksUpToDate>false</LinksUpToDate>
  <CharactersWithSpaces>8909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2021-06-30T04:33:00Z</dcterms:created>
  <dcterms:modified xsi:type="dcterms:W3CDTF">2021-06-30T04:43:00Z</dcterms:modified>
</cp:coreProperties>
</file>