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9FA" w:rsidRDefault="009044A1" w:rsidP="009044A1">
      <w:pPr>
        <w:spacing w:before="160"/>
        <w:ind w:right="4012"/>
        <w:rPr>
          <w:rFonts w:asciiTheme="minorHAnsi" w:hAnsiTheme="minorHAnsi" w:cstheme="minorHAnsi"/>
          <w:b/>
        </w:rPr>
      </w:pPr>
      <w:bookmarkStart w:id="0" w:name="_GoBack"/>
      <w:r w:rsidRPr="00F93F2E">
        <w:rPr>
          <w:rFonts w:asciiTheme="minorHAnsi" w:hAnsiTheme="minorHAnsi" w:cstheme="minorHAnsi"/>
          <w:b/>
        </w:rPr>
        <w:t>Georgia Military College</w:t>
      </w:r>
    </w:p>
    <w:p w:rsidR="009044A1" w:rsidRPr="00F93F2E" w:rsidRDefault="009044A1" w:rsidP="009044A1">
      <w:pPr>
        <w:spacing w:before="160"/>
        <w:ind w:right="4012"/>
        <w:rPr>
          <w:rFonts w:asciiTheme="minorHAnsi" w:hAnsiTheme="minorHAnsi" w:cstheme="minorHAnsi"/>
          <w:b/>
        </w:rPr>
      </w:pPr>
      <w:r w:rsidRPr="00F93F2E">
        <w:rPr>
          <w:rFonts w:asciiTheme="minorHAnsi" w:hAnsiTheme="minorHAnsi" w:cstheme="minorHAnsi"/>
          <w:b/>
        </w:rPr>
        <w:t>NUR 3276</w:t>
      </w:r>
    </w:p>
    <w:p w:rsidR="009044A1" w:rsidRPr="00F93F2E" w:rsidRDefault="009044A1" w:rsidP="005229FA">
      <w:pPr>
        <w:pStyle w:val="Heading1"/>
        <w:spacing w:before="0"/>
        <w:ind w:left="0"/>
        <w:rPr>
          <w:rFonts w:asciiTheme="minorHAnsi" w:hAnsiTheme="minorHAnsi" w:cstheme="minorHAnsi"/>
          <w:sz w:val="22"/>
          <w:szCs w:val="22"/>
        </w:rPr>
      </w:pPr>
      <w:r w:rsidRPr="00F93F2E">
        <w:rPr>
          <w:rFonts w:asciiTheme="minorHAnsi" w:hAnsiTheme="minorHAnsi" w:cstheme="minorHAnsi"/>
          <w:sz w:val="22"/>
          <w:szCs w:val="22"/>
        </w:rPr>
        <w:t>Ch</w:t>
      </w:r>
      <w:r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14 -Mod 4</w:t>
      </w:r>
    </w:p>
    <w:p w:rsidR="009044A1" w:rsidRPr="00F93F2E" w:rsidRDefault="005229FA" w:rsidP="005229FA">
      <w:pPr>
        <w:pStyle w:val="BodyText"/>
        <w:ind w:left="0" w:right="21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1)</w:t>
      </w:r>
      <w:r w:rsidR="009044A1" w:rsidRPr="00F93F2E">
        <w:rPr>
          <w:rFonts w:asciiTheme="minorHAnsi" w:hAnsiTheme="minorHAnsi" w:cstheme="minorHAnsi"/>
          <w:sz w:val="22"/>
          <w:szCs w:val="22"/>
        </w:rPr>
        <w:t>The</w:t>
      </w:r>
      <w:r w:rsidR="009044A1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nurse</w:t>
      </w:r>
      <w:r w:rsidR="009044A1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preparing</w:t>
      </w:r>
      <w:r w:rsidR="009044A1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to</w:t>
      </w:r>
      <w:r w:rsidR="009044A1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conduct</w:t>
      </w:r>
      <w:r w:rsidR="009044A1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an</w:t>
      </w:r>
      <w:r w:rsidR="009044A1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integumentary</w:t>
      </w:r>
      <w:r w:rsidR="009044A1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assessment</w:t>
      </w:r>
      <w:r w:rsidR="009044A1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will</w:t>
      </w:r>
      <w:r w:rsidR="009044A1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include</w:t>
      </w:r>
      <w:r w:rsidR="009044A1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which</w:t>
      </w:r>
      <w:r w:rsidR="009044A1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interventions</w:t>
      </w:r>
      <w:r w:rsidR="009044A1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when</w:t>
      </w:r>
      <w:r w:rsidR="009044A1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preparing</w:t>
      </w:r>
      <w:r w:rsidR="009044A1" w:rsidRPr="00F93F2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the patient</w:t>
      </w:r>
      <w:r w:rsidR="009044A1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for this</w:t>
      </w:r>
      <w:r w:rsidR="009044A1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examination?</w:t>
      </w:r>
      <w:r w:rsidR="009044A1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(Select</w:t>
      </w:r>
      <w:r w:rsidR="009044A1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all</w:t>
      </w:r>
      <w:r w:rsidR="009044A1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that</w:t>
      </w:r>
      <w:r w:rsidR="009044A1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apply.)</w:t>
      </w:r>
    </w:p>
    <w:p w:rsidR="009044A1" w:rsidRPr="00F93F2E" w:rsidRDefault="009044A1" w:rsidP="009044A1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spacing w:line="294" w:lineRule="exact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Assisting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the patient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to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put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on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a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gown.</w:t>
      </w:r>
    </w:p>
    <w:p w:rsidR="009044A1" w:rsidRPr="00F93F2E" w:rsidRDefault="009044A1" w:rsidP="009044A1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Providing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adequate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drapes.</w:t>
      </w:r>
    </w:p>
    <w:p w:rsidR="009044A1" w:rsidRPr="00F93F2E" w:rsidRDefault="009044A1" w:rsidP="009044A1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spacing w:line="294" w:lineRule="exact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Wearing</w:t>
      </w:r>
      <w:r w:rsidRPr="00F93F2E">
        <w:rPr>
          <w:rFonts w:asciiTheme="minorHAnsi" w:hAnsiTheme="minorHAnsi" w:cstheme="minorHAnsi"/>
          <w:spacing w:val="-5"/>
        </w:rPr>
        <w:t xml:space="preserve"> </w:t>
      </w:r>
      <w:r w:rsidRPr="00F93F2E">
        <w:rPr>
          <w:rFonts w:asciiTheme="minorHAnsi" w:hAnsiTheme="minorHAnsi" w:cstheme="minorHAnsi"/>
        </w:rPr>
        <w:t>gloves</w:t>
      </w:r>
      <w:r w:rsidRPr="00F93F2E">
        <w:rPr>
          <w:rFonts w:asciiTheme="minorHAnsi" w:hAnsiTheme="minorHAnsi" w:cstheme="minorHAnsi"/>
          <w:spacing w:val="-5"/>
        </w:rPr>
        <w:t xml:space="preserve"> </w:t>
      </w:r>
      <w:r w:rsidRPr="00F93F2E">
        <w:rPr>
          <w:rFonts w:asciiTheme="minorHAnsi" w:hAnsiTheme="minorHAnsi" w:cstheme="minorHAnsi"/>
        </w:rPr>
        <w:t>when</w:t>
      </w:r>
      <w:r w:rsidRPr="00F93F2E">
        <w:rPr>
          <w:rFonts w:asciiTheme="minorHAnsi" w:hAnsiTheme="minorHAnsi" w:cstheme="minorHAnsi"/>
          <w:spacing w:val="-6"/>
        </w:rPr>
        <w:t xml:space="preserve"> </w:t>
      </w:r>
      <w:r w:rsidRPr="00F93F2E">
        <w:rPr>
          <w:rFonts w:asciiTheme="minorHAnsi" w:hAnsiTheme="minorHAnsi" w:cstheme="minorHAnsi"/>
        </w:rPr>
        <w:t>palpating</w:t>
      </w:r>
      <w:r w:rsidRPr="00F93F2E">
        <w:rPr>
          <w:rFonts w:asciiTheme="minorHAnsi" w:hAnsiTheme="minorHAnsi" w:cstheme="minorHAnsi"/>
          <w:spacing w:val="-5"/>
        </w:rPr>
        <w:t xml:space="preserve"> </w:t>
      </w:r>
      <w:r w:rsidRPr="00F93F2E">
        <w:rPr>
          <w:rFonts w:asciiTheme="minorHAnsi" w:hAnsiTheme="minorHAnsi" w:cstheme="minorHAnsi"/>
        </w:rPr>
        <w:t>lesions.</w:t>
      </w:r>
    </w:p>
    <w:p w:rsidR="009044A1" w:rsidRPr="00F93F2E" w:rsidRDefault="009044A1" w:rsidP="009044A1">
      <w:pPr>
        <w:spacing w:line="294" w:lineRule="exact"/>
        <w:rPr>
          <w:rFonts w:asciiTheme="minorHAnsi" w:hAnsiTheme="minorHAnsi" w:cstheme="minorHAnsi"/>
        </w:rPr>
        <w:sectPr w:rsidR="009044A1" w:rsidRPr="00F93F2E">
          <w:pgSz w:w="12240" w:h="15840"/>
          <w:pgMar w:top="660" w:right="620" w:bottom="680" w:left="620" w:header="0" w:footer="484" w:gutter="0"/>
          <w:cols w:space="720"/>
        </w:sectPr>
      </w:pPr>
    </w:p>
    <w:p w:rsidR="009044A1" w:rsidRPr="00F93F2E" w:rsidRDefault="00236C42" w:rsidP="009044A1">
      <w:pPr>
        <w:pStyle w:val="BodyText"/>
        <w:spacing w:before="76"/>
        <w:ind w:left="102" w:right="46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pacing w:val="-1"/>
          <w:sz w:val="22"/>
          <w:szCs w:val="22"/>
        </w:rPr>
        <w:t xml:space="preserve">2. </w:t>
      </w:r>
      <w:r w:rsidR="009044A1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A young man comes to the clinic with an </w:t>
      </w:r>
      <w:r w:rsidR="009044A1" w:rsidRPr="00F93F2E">
        <w:rPr>
          <w:rFonts w:asciiTheme="minorHAnsi" w:hAnsiTheme="minorHAnsi" w:cstheme="minorHAnsi"/>
          <w:sz w:val="22"/>
          <w:szCs w:val="22"/>
        </w:rPr>
        <w:t>extremely pruritic rash over his knees and elbows, which has come</w:t>
      </w:r>
      <w:r w:rsidR="009044A1" w:rsidRPr="00F93F2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and gone</w:t>
      </w:r>
      <w:r w:rsidR="009044A1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for</w:t>
      </w:r>
      <w:r w:rsidR="009044A1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several years.</w:t>
      </w:r>
      <w:r w:rsidR="009044A1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It</w:t>
      </w:r>
      <w:r w:rsidR="009044A1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seems</w:t>
      </w:r>
      <w:r w:rsidR="009044A1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to be</w:t>
      </w:r>
      <w:r w:rsidR="009044A1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worse</w:t>
      </w:r>
      <w:r w:rsidR="009044A1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in</w:t>
      </w:r>
      <w:r w:rsidR="009044A1"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the</w:t>
      </w:r>
      <w:r w:rsidR="009044A1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winter and</w:t>
      </w:r>
      <w:r w:rsidR="009044A1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improves</w:t>
      </w:r>
      <w:r w:rsidR="009044A1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with some</w:t>
      </w:r>
      <w:r w:rsidR="009044A1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sun</w:t>
      </w:r>
      <w:r w:rsidR="009044A1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exposure.</w:t>
      </w:r>
    </w:p>
    <w:p w:rsidR="009044A1" w:rsidRPr="00F93F2E" w:rsidRDefault="009044A1" w:rsidP="009044A1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 w:rsidRPr="00F93F2E">
        <w:rPr>
          <w:rFonts w:asciiTheme="minorHAnsi" w:hAnsiTheme="minorHAnsi" w:cstheme="minorHAnsi"/>
          <w:sz w:val="22"/>
          <w:szCs w:val="22"/>
        </w:rPr>
        <w:t>Examination</w:t>
      </w:r>
      <w:r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reveals</w:t>
      </w:r>
      <w:r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scabbing</w:t>
      </w:r>
      <w:r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and</w:t>
      </w:r>
      <w:r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crusting</w:t>
      </w:r>
      <w:r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with</w:t>
      </w:r>
      <w:r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some</w:t>
      </w:r>
      <w:r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silvery</w:t>
      </w:r>
      <w:r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scales.</w:t>
      </w:r>
      <w:r w:rsidRPr="00F93F2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The</w:t>
      </w:r>
      <w:r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nurse</w:t>
      </w:r>
      <w:r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also</w:t>
      </w:r>
      <w:r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notices small</w:t>
      </w:r>
      <w:r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“pits”</w:t>
      </w:r>
      <w:r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in</w:t>
      </w:r>
      <w:r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the</w:t>
      </w:r>
      <w:r w:rsidRPr="00F93F2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nails.</w:t>
      </w:r>
      <w:r w:rsidRPr="00F93F2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What</w:t>
      </w:r>
      <w:r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would</w:t>
      </w:r>
      <w:r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account</w:t>
      </w:r>
      <w:r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for these</w:t>
      </w:r>
      <w:r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findings?</w:t>
      </w:r>
    </w:p>
    <w:p w:rsidR="009044A1" w:rsidRPr="00F93F2E" w:rsidRDefault="009044A1" w:rsidP="009044A1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spacing w:line="240" w:lineRule="auto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Psoriasis</w:t>
      </w:r>
    </w:p>
    <w:p w:rsidR="009044A1" w:rsidRPr="00F93F2E" w:rsidRDefault="009044A1" w:rsidP="009044A1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9044A1" w:rsidRPr="00F93F2E" w:rsidRDefault="00236C42" w:rsidP="009044A1">
      <w:pPr>
        <w:pStyle w:val="BodyText"/>
        <w:ind w:left="102" w:right="46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3. </w:t>
      </w:r>
      <w:r w:rsidR="009044A1" w:rsidRPr="00F93F2E">
        <w:rPr>
          <w:rFonts w:asciiTheme="minorHAnsi" w:hAnsiTheme="minorHAnsi" w:cstheme="minorHAnsi"/>
          <w:sz w:val="22"/>
          <w:szCs w:val="22"/>
        </w:rPr>
        <w:t>What</w:t>
      </w:r>
      <w:r w:rsidR="009044A1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medical</w:t>
      </w:r>
      <w:r w:rsidR="009044A1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outcomes</w:t>
      </w:r>
      <w:r w:rsidR="009044A1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are</w:t>
      </w:r>
      <w:r w:rsidR="009044A1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directly</w:t>
      </w:r>
      <w:r w:rsidR="009044A1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associated</w:t>
      </w:r>
      <w:r w:rsidR="009044A1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with</w:t>
      </w:r>
      <w:r w:rsidR="009044A1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a</w:t>
      </w:r>
      <w:r w:rsidR="009044A1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nursing</w:t>
      </w:r>
      <w:r w:rsidR="009044A1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observation</w:t>
      </w:r>
      <w:r w:rsidR="009044A1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made</w:t>
      </w:r>
      <w:r w:rsidR="009044A1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during</w:t>
      </w:r>
      <w:r w:rsidR="009044A1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an</w:t>
      </w:r>
      <w:r w:rsidR="009044A1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integumentary</w:t>
      </w:r>
      <w:r w:rsidR="009044A1" w:rsidRPr="00F93F2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systems</w:t>
      </w:r>
      <w:r w:rsidR="009044A1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assessment?</w:t>
      </w:r>
      <w:r w:rsidR="009044A1"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Select all</w:t>
      </w:r>
      <w:r w:rsidR="009044A1"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that</w:t>
      </w:r>
      <w:r w:rsidR="009044A1"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apply.</w:t>
      </w:r>
    </w:p>
    <w:p w:rsidR="009044A1" w:rsidRPr="00F93F2E" w:rsidRDefault="009044A1" w:rsidP="009044A1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spacing w:line="294" w:lineRule="exact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a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cancerous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skin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lesion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located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on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the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back</w:t>
      </w:r>
    </w:p>
    <w:p w:rsidR="009044A1" w:rsidRPr="00F93F2E" w:rsidRDefault="009044A1" w:rsidP="009044A1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presence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of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a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systemic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disease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like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measles</w:t>
      </w:r>
    </w:p>
    <w:p w:rsidR="009044A1" w:rsidRPr="00F93F2E" w:rsidRDefault="009044A1" w:rsidP="009044A1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a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rash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triggered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by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taking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the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medication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ibuprofen</w:t>
      </w:r>
    </w:p>
    <w:p w:rsidR="009044A1" w:rsidRPr="00F93F2E" w:rsidRDefault="009044A1" w:rsidP="009044A1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spacing w:line="294" w:lineRule="exact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a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reddened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area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on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the heel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that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indicates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a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potential risk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for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pressure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ulcer formation</w:t>
      </w:r>
    </w:p>
    <w:p w:rsidR="009044A1" w:rsidRPr="00F93F2E" w:rsidRDefault="009044A1" w:rsidP="009044A1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9044A1" w:rsidRPr="00F93F2E" w:rsidRDefault="00236C42" w:rsidP="009044A1">
      <w:pPr>
        <w:pStyle w:val="BodyText"/>
        <w:ind w:left="102" w:right="5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4. </w:t>
      </w:r>
      <w:r w:rsidR="009044A1" w:rsidRPr="00F93F2E">
        <w:rPr>
          <w:rFonts w:asciiTheme="minorHAnsi" w:hAnsiTheme="minorHAnsi" w:cstheme="minorHAnsi"/>
          <w:sz w:val="22"/>
          <w:szCs w:val="22"/>
        </w:rPr>
        <w:t>The nurse is admitting a 79-year-old man for outpatient surgery. The patient has bruises in various stages of</w:t>
      </w:r>
      <w:r w:rsidR="009044A1" w:rsidRPr="00F93F2E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healing</w:t>
      </w:r>
      <w:r w:rsidR="009044A1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all</w:t>
      </w:r>
      <w:r w:rsidR="009044A1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over</w:t>
      </w:r>
      <w:r w:rsidR="009044A1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his</w:t>
      </w:r>
      <w:r w:rsidR="009044A1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body.</w:t>
      </w:r>
      <w:r w:rsidR="009044A1" w:rsidRPr="00F93F2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Why</w:t>
      </w:r>
      <w:r w:rsidR="009044A1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is</w:t>
      </w:r>
      <w:r w:rsidR="009044A1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it</w:t>
      </w:r>
      <w:r w:rsidR="009044A1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important</w:t>
      </w:r>
      <w:r w:rsidR="009044A1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for</w:t>
      </w:r>
      <w:r w:rsidR="009044A1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the</w:t>
      </w:r>
      <w:r w:rsidR="009044A1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nurse</w:t>
      </w:r>
      <w:r w:rsidR="009044A1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to</w:t>
      </w:r>
      <w:r w:rsidR="009044A1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promptly</w:t>
      </w:r>
      <w:r w:rsidR="009044A1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document</w:t>
      </w:r>
      <w:r w:rsidR="009044A1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and</w:t>
      </w:r>
      <w:r w:rsidR="009044A1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report</w:t>
      </w:r>
      <w:r w:rsidR="009044A1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these</w:t>
      </w:r>
      <w:r w:rsidR="009044A1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findings?</w:t>
      </w:r>
    </w:p>
    <w:p w:rsidR="009044A1" w:rsidRPr="00F93F2E" w:rsidRDefault="009044A1" w:rsidP="009044A1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spacing w:line="240" w:lineRule="auto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The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patient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may have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been abused.</w:t>
      </w:r>
    </w:p>
    <w:p w:rsidR="009044A1" w:rsidRPr="00F93F2E" w:rsidRDefault="009044A1" w:rsidP="009044A1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9044A1" w:rsidRPr="00F93F2E" w:rsidRDefault="00236C42" w:rsidP="009044A1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5. </w:t>
      </w:r>
      <w:r w:rsidR="009044A1" w:rsidRPr="00F93F2E">
        <w:rPr>
          <w:rFonts w:asciiTheme="minorHAnsi" w:hAnsiTheme="minorHAnsi" w:cstheme="minorHAnsi"/>
          <w:sz w:val="22"/>
          <w:szCs w:val="22"/>
        </w:rPr>
        <w:t>Squamous</w:t>
      </w:r>
      <w:r w:rsidR="009044A1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cell</w:t>
      </w:r>
      <w:r w:rsidR="009044A1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carcinoma</w:t>
      </w:r>
      <w:r w:rsidR="009044A1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is</w:t>
      </w:r>
      <w:r w:rsidR="009044A1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associated</w:t>
      </w:r>
      <w:r w:rsidR="009044A1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with</w:t>
      </w:r>
    </w:p>
    <w:p w:rsidR="009044A1" w:rsidRPr="00F93F2E" w:rsidRDefault="009044A1" w:rsidP="009044A1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spacing w:line="240" w:lineRule="auto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overall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amount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of sun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exposure.</w:t>
      </w:r>
    </w:p>
    <w:p w:rsidR="009044A1" w:rsidRPr="00F93F2E" w:rsidRDefault="009044A1" w:rsidP="009044A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044A1" w:rsidRPr="00F93F2E" w:rsidRDefault="00236C42" w:rsidP="009044A1">
      <w:pPr>
        <w:pStyle w:val="BodyText"/>
        <w:spacing w:before="217"/>
        <w:ind w:left="102" w:right="46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pacing w:val="-1"/>
          <w:sz w:val="22"/>
          <w:szCs w:val="22"/>
        </w:rPr>
        <w:t xml:space="preserve">6. </w:t>
      </w:r>
      <w:r w:rsidR="009044A1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A client is diagnosed with a stage III pressure ulcer. </w:t>
      </w:r>
      <w:r w:rsidR="009044A1" w:rsidRPr="00F93F2E">
        <w:rPr>
          <w:rFonts w:asciiTheme="minorHAnsi" w:hAnsiTheme="minorHAnsi" w:cstheme="minorHAnsi"/>
          <w:sz w:val="22"/>
          <w:szCs w:val="22"/>
        </w:rPr>
        <w:t>Which diagram should the nurse use when teaching the</w:t>
      </w:r>
      <w:r w:rsidR="009044A1" w:rsidRPr="00F93F2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client and family about</w:t>
      </w:r>
      <w:r w:rsidR="009044A1"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9044A1" w:rsidRPr="00F93F2E">
        <w:rPr>
          <w:rFonts w:asciiTheme="minorHAnsi" w:hAnsiTheme="minorHAnsi" w:cstheme="minorHAnsi"/>
          <w:sz w:val="22"/>
          <w:szCs w:val="22"/>
        </w:rPr>
        <w:t>this skin lesion?</w:t>
      </w:r>
    </w:p>
    <w:p w:rsidR="009044A1" w:rsidRPr="00F93F2E" w:rsidRDefault="009044A1" w:rsidP="009044A1">
      <w:pPr>
        <w:tabs>
          <w:tab w:val="left" w:pos="879"/>
        </w:tabs>
        <w:spacing w:before="34"/>
        <w:ind w:left="462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  <w:w w:val="65"/>
        </w:rPr>
        <w:t>•</w:t>
      </w:r>
      <w:r w:rsidRPr="00F93F2E">
        <w:rPr>
          <w:rFonts w:asciiTheme="minorHAnsi" w:hAnsiTheme="minorHAnsi" w:cstheme="minorHAnsi"/>
          <w:w w:val="65"/>
        </w:rPr>
        <w:tab/>
      </w:r>
      <w:r w:rsidRPr="00F93F2E">
        <w:rPr>
          <w:rFonts w:asciiTheme="minorHAnsi" w:hAnsiTheme="minorHAnsi" w:cstheme="minorHAnsi"/>
          <w:noProof/>
          <w:position w:val="1"/>
          <w:lang w:val="en-IN" w:eastAsia="en-IN"/>
        </w:rPr>
        <w:drawing>
          <wp:inline distT="0" distB="0" distL="0" distR="0" wp14:anchorId="2DFF7DB7" wp14:editId="3D869F49">
            <wp:extent cx="1315145" cy="1335514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5145" cy="1335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44A1" w:rsidRPr="00F93F2E" w:rsidRDefault="009044A1" w:rsidP="009044A1">
      <w:pPr>
        <w:pStyle w:val="BodyText"/>
        <w:spacing w:before="12"/>
        <w:ind w:left="0"/>
        <w:rPr>
          <w:rFonts w:asciiTheme="minorHAnsi" w:hAnsiTheme="minorHAnsi" w:cstheme="minorHAnsi"/>
          <w:sz w:val="22"/>
          <w:szCs w:val="22"/>
        </w:rPr>
      </w:pPr>
    </w:p>
    <w:p w:rsidR="009044A1" w:rsidRPr="00F93F2E" w:rsidRDefault="009044A1" w:rsidP="009044A1">
      <w:pPr>
        <w:pStyle w:val="BodyText"/>
        <w:spacing w:before="90"/>
        <w:ind w:left="102" w:right="461"/>
        <w:rPr>
          <w:rFonts w:asciiTheme="minorHAnsi" w:hAnsiTheme="minorHAnsi" w:cstheme="minorHAnsi"/>
          <w:sz w:val="22"/>
          <w:szCs w:val="22"/>
        </w:rPr>
      </w:pPr>
      <w:r w:rsidRPr="00F93F2E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anchor distT="0" distB="0" distL="0" distR="0" simplePos="0" relativeHeight="251659264" behindDoc="0" locked="0" layoutInCell="1" allowOverlap="1" wp14:anchorId="70998A22" wp14:editId="4D5539A7">
            <wp:simplePos x="0" y="0"/>
            <wp:positionH relativeFrom="page">
              <wp:posOffset>952500</wp:posOffset>
            </wp:positionH>
            <wp:positionV relativeFrom="paragraph">
              <wp:posOffset>421316</wp:posOffset>
            </wp:positionV>
            <wp:extent cx="1321749" cy="1348801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1749" cy="13488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36C42">
        <w:rPr>
          <w:rFonts w:asciiTheme="minorHAnsi" w:hAnsiTheme="minorHAnsi" w:cstheme="minorHAnsi"/>
          <w:spacing w:val="-1"/>
          <w:sz w:val="22"/>
          <w:szCs w:val="22"/>
        </w:rPr>
        <w:t xml:space="preserve">7. </w:t>
      </w:r>
      <w:r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A client is diagnosed with a stage IV pressure ulcer. </w:t>
      </w:r>
      <w:r w:rsidRPr="00F93F2E">
        <w:rPr>
          <w:rFonts w:asciiTheme="minorHAnsi" w:hAnsiTheme="minorHAnsi" w:cstheme="minorHAnsi"/>
          <w:sz w:val="22"/>
          <w:szCs w:val="22"/>
        </w:rPr>
        <w:t>Which diagram should the nurse use when teaching the</w:t>
      </w:r>
      <w:r w:rsidRPr="00F93F2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client and family about</w:t>
      </w:r>
      <w:r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this skin lesion?</w:t>
      </w:r>
    </w:p>
    <w:p w:rsidR="009044A1" w:rsidRPr="00F93F2E" w:rsidRDefault="009044A1" w:rsidP="009044A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044A1" w:rsidRPr="00F93F2E" w:rsidRDefault="009044A1" w:rsidP="009044A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044A1" w:rsidRPr="00F93F2E" w:rsidRDefault="009044A1" w:rsidP="009044A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044A1" w:rsidRPr="00F93F2E" w:rsidRDefault="009044A1" w:rsidP="009044A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044A1" w:rsidRPr="00F93F2E" w:rsidRDefault="009044A1" w:rsidP="009044A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044A1" w:rsidRPr="00F93F2E" w:rsidRDefault="009044A1" w:rsidP="009044A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9044A1" w:rsidRPr="00F93F2E" w:rsidRDefault="009044A1" w:rsidP="009044A1">
      <w:pPr>
        <w:ind w:left="462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  <w:w w:val="65"/>
        </w:rPr>
        <w:t>•</w:t>
      </w:r>
    </w:p>
    <w:p w:rsidR="009044A1" w:rsidRPr="00F93F2E" w:rsidRDefault="009044A1" w:rsidP="009044A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bookmarkEnd w:id="0"/>
    <w:p w:rsidR="00E76716" w:rsidRDefault="00E76716"/>
    <w:sectPr w:rsidR="00E76716" w:rsidSect="00B76631">
      <w:pgSz w:w="12240" w:h="15840"/>
      <w:pgMar w:top="920" w:right="620" w:bottom="820" w:left="620" w:header="0" w:footer="484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A1C02DB"/>
    <w:multiLevelType w:val="hybridMultilevel"/>
    <w:tmpl w:val="6C3C931C"/>
    <w:lvl w:ilvl="0" w:tplc="1B8E6D5A">
      <w:numFmt w:val="bullet"/>
      <w:lvlText w:val="•"/>
      <w:lvlJc w:val="left"/>
      <w:pPr>
        <w:ind w:left="882" w:hanging="420"/>
      </w:pPr>
      <w:rPr>
        <w:rFonts w:ascii="Lucida Sans Unicode" w:eastAsia="Lucida Sans Unicode" w:hAnsi="Lucida Sans Unicode" w:cs="Lucida Sans Unicode" w:hint="default"/>
        <w:w w:val="65"/>
        <w:position w:val="4"/>
        <w:sz w:val="20"/>
        <w:szCs w:val="20"/>
        <w:lang w:val="en-US" w:eastAsia="en-US" w:bidi="ar-SA"/>
      </w:rPr>
    </w:lvl>
    <w:lvl w:ilvl="1" w:tplc="9942F0F6">
      <w:numFmt w:val="bullet"/>
      <w:lvlText w:val="•"/>
      <w:lvlJc w:val="left"/>
      <w:pPr>
        <w:ind w:left="1892" w:hanging="420"/>
      </w:pPr>
      <w:rPr>
        <w:rFonts w:hint="default"/>
        <w:lang w:val="en-US" w:eastAsia="en-US" w:bidi="ar-SA"/>
      </w:rPr>
    </w:lvl>
    <w:lvl w:ilvl="2" w:tplc="ADE23BE0">
      <w:numFmt w:val="bullet"/>
      <w:lvlText w:val="•"/>
      <w:lvlJc w:val="left"/>
      <w:pPr>
        <w:ind w:left="2904" w:hanging="420"/>
      </w:pPr>
      <w:rPr>
        <w:rFonts w:hint="default"/>
        <w:lang w:val="en-US" w:eastAsia="en-US" w:bidi="ar-SA"/>
      </w:rPr>
    </w:lvl>
    <w:lvl w:ilvl="3" w:tplc="4E580CDC">
      <w:numFmt w:val="bullet"/>
      <w:lvlText w:val="•"/>
      <w:lvlJc w:val="left"/>
      <w:pPr>
        <w:ind w:left="3916" w:hanging="420"/>
      </w:pPr>
      <w:rPr>
        <w:rFonts w:hint="default"/>
        <w:lang w:val="en-US" w:eastAsia="en-US" w:bidi="ar-SA"/>
      </w:rPr>
    </w:lvl>
    <w:lvl w:ilvl="4" w:tplc="9D902C12">
      <w:numFmt w:val="bullet"/>
      <w:lvlText w:val="•"/>
      <w:lvlJc w:val="left"/>
      <w:pPr>
        <w:ind w:left="4928" w:hanging="420"/>
      </w:pPr>
      <w:rPr>
        <w:rFonts w:hint="default"/>
        <w:lang w:val="en-US" w:eastAsia="en-US" w:bidi="ar-SA"/>
      </w:rPr>
    </w:lvl>
    <w:lvl w:ilvl="5" w:tplc="3398AA0E">
      <w:numFmt w:val="bullet"/>
      <w:lvlText w:val="•"/>
      <w:lvlJc w:val="left"/>
      <w:pPr>
        <w:ind w:left="5940" w:hanging="420"/>
      </w:pPr>
      <w:rPr>
        <w:rFonts w:hint="default"/>
        <w:lang w:val="en-US" w:eastAsia="en-US" w:bidi="ar-SA"/>
      </w:rPr>
    </w:lvl>
    <w:lvl w:ilvl="6" w:tplc="49360FB8">
      <w:numFmt w:val="bullet"/>
      <w:lvlText w:val="•"/>
      <w:lvlJc w:val="left"/>
      <w:pPr>
        <w:ind w:left="6952" w:hanging="420"/>
      </w:pPr>
      <w:rPr>
        <w:rFonts w:hint="default"/>
        <w:lang w:val="en-US" w:eastAsia="en-US" w:bidi="ar-SA"/>
      </w:rPr>
    </w:lvl>
    <w:lvl w:ilvl="7" w:tplc="75BABC60">
      <w:numFmt w:val="bullet"/>
      <w:lvlText w:val="•"/>
      <w:lvlJc w:val="left"/>
      <w:pPr>
        <w:ind w:left="7964" w:hanging="420"/>
      </w:pPr>
      <w:rPr>
        <w:rFonts w:hint="default"/>
        <w:lang w:val="en-US" w:eastAsia="en-US" w:bidi="ar-SA"/>
      </w:rPr>
    </w:lvl>
    <w:lvl w:ilvl="8" w:tplc="65BAF1DE">
      <w:numFmt w:val="bullet"/>
      <w:lvlText w:val="•"/>
      <w:lvlJc w:val="left"/>
      <w:pPr>
        <w:ind w:left="8976" w:hanging="42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4A1"/>
    <w:rsid w:val="00236C42"/>
    <w:rsid w:val="005229FA"/>
    <w:rsid w:val="009044A1"/>
    <w:rsid w:val="00E76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1D4893-AA8C-4D38-BAE3-C68C3D714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044A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9044A1"/>
    <w:pPr>
      <w:spacing w:before="90"/>
      <w:ind w:left="102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9044A1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9044A1"/>
    <w:pPr>
      <w:ind w:left="882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9044A1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9044A1"/>
    <w:pPr>
      <w:spacing w:line="276" w:lineRule="exact"/>
      <w:ind w:left="882" w:hanging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258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2021-06-24T05:54:00Z</dcterms:created>
  <dcterms:modified xsi:type="dcterms:W3CDTF">2021-06-24T06:15:00Z</dcterms:modified>
</cp:coreProperties>
</file>