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F75" w:rsidRPr="00B34A3F" w:rsidRDefault="00811F75" w:rsidP="00811F75">
      <w:pPr>
        <w:pStyle w:val="BodyText"/>
        <w:spacing w:before="80"/>
        <w:ind w:left="0" w:right="4308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34A3F">
        <w:rPr>
          <w:rFonts w:asciiTheme="minorHAnsi" w:hAnsiTheme="minorHAnsi" w:cstheme="minorHAnsi"/>
          <w:sz w:val="22"/>
          <w:szCs w:val="22"/>
        </w:rPr>
        <w:t>University of Houston</w:t>
      </w:r>
    </w:p>
    <w:p w:rsidR="00B34A3F" w:rsidRPr="00B34A3F" w:rsidRDefault="00811F75" w:rsidP="00B34A3F">
      <w:pPr>
        <w:pStyle w:val="BodyText"/>
        <w:spacing w:before="80"/>
        <w:ind w:left="0" w:right="4308" w:firstLine="0"/>
        <w:rPr>
          <w:rFonts w:asciiTheme="minorHAnsi" w:hAnsiTheme="minorHAnsi" w:cstheme="minorHAnsi"/>
          <w:sz w:val="22"/>
          <w:szCs w:val="22"/>
        </w:rPr>
      </w:pPr>
      <w:r w:rsidRPr="00B34A3F">
        <w:rPr>
          <w:rFonts w:asciiTheme="minorHAnsi" w:hAnsiTheme="minorHAnsi" w:cstheme="minorHAnsi"/>
          <w:sz w:val="22"/>
          <w:szCs w:val="22"/>
        </w:rPr>
        <w:t>MICRO 3332</w:t>
      </w:r>
    </w:p>
    <w:p w:rsidR="00811F75" w:rsidRPr="00B34A3F" w:rsidRDefault="00811F75" w:rsidP="00B34A3F">
      <w:pPr>
        <w:pStyle w:val="BodyText"/>
        <w:spacing w:before="80"/>
        <w:ind w:left="0" w:right="4308" w:firstLine="0"/>
        <w:rPr>
          <w:rFonts w:asciiTheme="minorHAnsi" w:hAnsiTheme="minorHAnsi" w:cstheme="minorHAnsi"/>
          <w:sz w:val="22"/>
          <w:szCs w:val="22"/>
        </w:rPr>
      </w:pPr>
      <w:r w:rsidRPr="00B34A3F">
        <w:rPr>
          <w:rFonts w:asciiTheme="minorHAnsi" w:hAnsiTheme="minorHAnsi" w:cstheme="minorHAnsi"/>
          <w:sz w:val="22"/>
          <w:szCs w:val="22"/>
        </w:rPr>
        <w:t>Quiz</w:t>
      </w:r>
      <w:r w:rsidRPr="00B34A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2</w:t>
      </w:r>
    </w:p>
    <w:p w:rsidR="00B34A3F" w:rsidRPr="00B34A3F" w:rsidRDefault="00B34A3F" w:rsidP="00B34A3F">
      <w:pPr>
        <w:pStyle w:val="BodyText"/>
        <w:spacing w:before="80"/>
        <w:ind w:left="0" w:right="4308" w:firstLine="0"/>
        <w:rPr>
          <w:rFonts w:asciiTheme="minorHAnsi" w:hAnsiTheme="minorHAnsi" w:cstheme="minorHAnsi"/>
          <w:b/>
          <w:sz w:val="22"/>
          <w:szCs w:val="22"/>
        </w:rPr>
      </w:pPr>
      <w:r w:rsidRPr="00B34A3F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811F75" w:rsidRPr="00B34A3F" w:rsidRDefault="00B34A3F" w:rsidP="00B34A3F">
      <w:pPr>
        <w:tabs>
          <w:tab w:val="left" w:pos="802"/>
        </w:tabs>
        <w:ind w:right="1631"/>
        <w:rPr>
          <w:rFonts w:asciiTheme="minorHAnsi" w:hAnsiTheme="minorHAnsi" w:cstheme="minorHAnsi"/>
        </w:rPr>
      </w:pPr>
      <w:proofErr w:type="gramStart"/>
      <w:r w:rsidRPr="00B34A3F">
        <w:rPr>
          <w:rFonts w:asciiTheme="minorHAnsi" w:hAnsiTheme="minorHAnsi" w:cstheme="minorHAnsi"/>
        </w:rPr>
        <w:t>1)</w:t>
      </w:r>
      <w:r w:rsidR="00811F75" w:rsidRPr="00B34A3F">
        <w:rPr>
          <w:rFonts w:asciiTheme="minorHAnsi" w:hAnsiTheme="minorHAnsi" w:cstheme="minorHAnsi"/>
        </w:rPr>
        <w:t>Which</w:t>
      </w:r>
      <w:proofErr w:type="gramEnd"/>
      <w:r w:rsidR="00811F75" w:rsidRPr="00B34A3F">
        <w:rPr>
          <w:rFonts w:asciiTheme="minorHAnsi" w:hAnsiTheme="minorHAnsi" w:cstheme="minorHAnsi"/>
          <w:spacing w:val="-6"/>
        </w:rPr>
        <w:t xml:space="preserve"> </w:t>
      </w:r>
      <w:r w:rsidR="00811F75" w:rsidRPr="00B34A3F">
        <w:rPr>
          <w:rFonts w:asciiTheme="minorHAnsi" w:hAnsiTheme="minorHAnsi" w:cstheme="minorHAnsi"/>
        </w:rPr>
        <w:t>would</w:t>
      </w:r>
      <w:r w:rsidR="00811F75" w:rsidRPr="00B34A3F">
        <w:rPr>
          <w:rFonts w:asciiTheme="minorHAnsi" w:hAnsiTheme="minorHAnsi" w:cstheme="minorHAnsi"/>
          <w:spacing w:val="-4"/>
        </w:rPr>
        <w:t xml:space="preserve"> </w:t>
      </w:r>
      <w:r w:rsidR="00811F75" w:rsidRPr="00B34A3F">
        <w:rPr>
          <w:rFonts w:asciiTheme="minorHAnsi" w:hAnsiTheme="minorHAnsi" w:cstheme="minorHAnsi"/>
        </w:rPr>
        <w:t>NOT</w:t>
      </w:r>
      <w:r w:rsidR="00811F75" w:rsidRPr="00B34A3F">
        <w:rPr>
          <w:rFonts w:asciiTheme="minorHAnsi" w:hAnsiTheme="minorHAnsi" w:cstheme="minorHAnsi"/>
          <w:spacing w:val="-5"/>
        </w:rPr>
        <w:t xml:space="preserve"> </w:t>
      </w:r>
      <w:r w:rsidR="00811F75" w:rsidRPr="00B34A3F">
        <w:rPr>
          <w:rFonts w:asciiTheme="minorHAnsi" w:hAnsiTheme="minorHAnsi" w:cstheme="minorHAnsi"/>
        </w:rPr>
        <w:t>be</w:t>
      </w:r>
      <w:r w:rsidR="00811F75" w:rsidRPr="00B34A3F">
        <w:rPr>
          <w:rFonts w:asciiTheme="minorHAnsi" w:hAnsiTheme="minorHAnsi" w:cstheme="minorHAnsi"/>
          <w:spacing w:val="-6"/>
        </w:rPr>
        <w:t xml:space="preserve"> </w:t>
      </w:r>
      <w:r w:rsidR="00811F75" w:rsidRPr="00B34A3F">
        <w:rPr>
          <w:rFonts w:asciiTheme="minorHAnsi" w:hAnsiTheme="minorHAnsi" w:cstheme="minorHAnsi"/>
        </w:rPr>
        <w:t>one</w:t>
      </w:r>
      <w:r w:rsidR="00811F75" w:rsidRPr="00B34A3F">
        <w:rPr>
          <w:rFonts w:asciiTheme="minorHAnsi" w:hAnsiTheme="minorHAnsi" w:cstheme="minorHAnsi"/>
          <w:spacing w:val="-7"/>
        </w:rPr>
        <w:t xml:space="preserve"> </w:t>
      </w:r>
      <w:r w:rsidR="00811F75" w:rsidRPr="00B34A3F">
        <w:rPr>
          <w:rFonts w:asciiTheme="minorHAnsi" w:hAnsiTheme="minorHAnsi" w:cstheme="minorHAnsi"/>
        </w:rPr>
        <w:t>that</w:t>
      </w:r>
      <w:r w:rsidR="00811F75" w:rsidRPr="00B34A3F">
        <w:rPr>
          <w:rFonts w:asciiTheme="minorHAnsi" w:hAnsiTheme="minorHAnsi" w:cstheme="minorHAnsi"/>
          <w:spacing w:val="-6"/>
        </w:rPr>
        <w:t xml:space="preserve"> </w:t>
      </w:r>
      <w:r w:rsidR="00811F75" w:rsidRPr="00B34A3F">
        <w:rPr>
          <w:rFonts w:asciiTheme="minorHAnsi" w:hAnsiTheme="minorHAnsi" w:cstheme="minorHAnsi"/>
        </w:rPr>
        <w:t>could</w:t>
      </w:r>
      <w:r w:rsidR="00811F75" w:rsidRPr="00B34A3F">
        <w:rPr>
          <w:rFonts w:asciiTheme="minorHAnsi" w:hAnsiTheme="minorHAnsi" w:cstheme="minorHAnsi"/>
          <w:spacing w:val="-6"/>
        </w:rPr>
        <w:t xml:space="preserve"> </w:t>
      </w:r>
      <w:r w:rsidR="00811F75" w:rsidRPr="00B34A3F">
        <w:rPr>
          <w:rFonts w:asciiTheme="minorHAnsi" w:hAnsiTheme="minorHAnsi" w:cstheme="minorHAnsi"/>
        </w:rPr>
        <w:t>be</w:t>
      </w:r>
      <w:r w:rsidR="00811F75" w:rsidRPr="00B34A3F">
        <w:rPr>
          <w:rFonts w:asciiTheme="minorHAnsi" w:hAnsiTheme="minorHAnsi" w:cstheme="minorHAnsi"/>
          <w:spacing w:val="-6"/>
        </w:rPr>
        <w:t xml:space="preserve"> </w:t>
      </w:r>
      <w:r w:rsidR="00811F75" w:rsidRPr="00B34A3F">
        <w:rPr>
          <w:rFonts w:asciiTheme="minorHAnsi" w:hAnsiTheme="minorHAnsi" w:cstheme="minorHAnsi"/>
        </w:rPr>
        <w:t>involved</w:t>
      </w:r>
      <w:r w:rsidR="00811F75" w:rsidRPr="00B34A3F">
        <w:rPr>
          <w:rFonts w:asciiTheme="minorHAnsi" w:hAnsiTheme="minorHAnsi" w:cstheme="minorHAnsi"/>
          <w:spacing w:val="-4"/>
        </w:rPr>
        <w:t xml:space="preserve"> </w:t>
      </w:r>
      <w:r w:rsidR="00811F75" w:rsidRPr="00B34A3F">
        <w:rPr>
          <w:rFonts w:asciiTheme="minorHAnsi" w:hAnsiTheme="minorHAnsi" w:cstheme="minorHAnsi"/>
        </w:rPr>
        <w:t>in</w:t>
      </w:r>
      <w:r w:rsidR="00811F75" w:rsidRPr="00B34A3F">
        <w:rPr>
          <w:rFonts w:asciiTheme="minorHAnsi" w:hAnsiTheme="minorHAnsi" w:cstheme="minorHAnsi"/>
          <w:spacing w:val="-6"/>
        </w:rPr>
        <w:t xml:space="preserve"> </w:t>
      </w:r>
      <w:r w:rsidR="00811F75" w:rsidRPr="00B34A3F">
        <w:rPr>
          <w:rFonts w:asciiTheme="minorHAnsi" w:hAnsiTheme="minorHAnsi" w:cstheme="minorHAnsi"/>
        </w:rPr>
        <w:t>the</w:t>
      </w:r>
      <w:r w:rsidR="00811F75" w:rsidRPr="00B34A3F">
        <w:rPr>
          <w:rFonts w:asciiTheme="minorHAnsi" w:hAnsiTheme="minorHAnsi" w:cstheme="minorHAnsi"/>
          <w:spacing w:val="-6"/>
        </w:rPr>
        <w:t xml:space="preserve"> </w:t>
      </w:r>
      <w:r w:rsidR="00811F75" w:rsidRPr="00B34A3F">
        <w:rPr>
          <w:rFonts w:asciiTheme="minorHAnsi" w:hAnsiTheme="minorHAnsi" w:cstheme="minorHAnsi"/>
        </w:rPr>
        <w:t>movement</w:t>
      </w:r>
      <w:r w:rsidR="00811F75" w:rsidRPr="00B34A3F">
        <w:rPr>
          <w:rFonts w:asciiTheme="minorHAnsi" w:hAnsiTheme="minorHAnsi" w:cstheme="minorHAnsi"/>
          <w:spacing w:val="-7"/>
        </w:rPr>
        <w:t xml:space="preserve"> </w:t>
      </w:r>
      <w:r w:rsidR="00811F75" w:rsidRPr="00B34A3F">
        <w:rPr>
          <w:rFonts w:asciiTheme="minorHAnsi" w:hAnsiTheme="minorHAnsi" w:cstheme="minorHAnsi"/>
        </w:rPr>
        <w:t>and</w:t>
      </w:r>
      <w:r w:rsidR="00811F75" w:rsidRPr="00B34A3F">
        <w:rPr>
          <w:rFonts w:asciiTheme="minorHAnsi" w:hAnsiTheme="minorHAnsi" w:cstheme="minorHAnsi"/>
          <w:spacing w:val="-49"/>
        </w:rPr>
        <w:t xml:space="preserve"> </w:t>
      </w:r>
      <w:r w:rsidR="00811F75" w:rsidRPr="00B34A3F">
        <w:rPr>
          <w:rFonts w:asciiTheme="minorHAnsi" w:hAnsiTheme="minorHAnsi" w:cstheme="minorHAnsi"/>
        </w:rPr>
        <w:t>orientation of an aquatic bacterial species to an optimum depth in a</w:t>
      </w:r>
      <w:r w:rsidR="00811F75" w:rsidRPr="00B34A3F">
        <w:rPr>
          <w:rFonts w:asciiTheme="minorHAnsi" w:hAnsiTheme="minorHAnsi" w:cstheme="minorHAnsi"/>
          <w:spacing w:val="1"/>
        </w:rPr>
        <w:t xml:space="preserve"> </w:t>
      </w:r>
      <w:r w:rsidR="00811F75" w:rsidRPr="00B34A3F">
        <w:rPr>
          <w:rFonts w:asciiTheme="minorHAnsi" w:hAnsiTheme="minorHAnsi" w:cstheme="minorHAnsi"/>
        </w:rPr>
        <w:t>freshwater</w:t>
      </w:r>
      <w:r w:rsidR="00811F75" w:rsidRPr="00B34A3F">
        <w:rPr>
          <w:rFonts w:asciiTheme="minorHAnsi" w:hAnsiTheme="minorHAnsi" w:cstheme="minorHAnsi"/>
          <w:spacing w:val="-2"/>
        </w:rPr>
        <w:t xml:space="preserve"> </w:t>
      </w:r>
      <w:r w:rsidR="00811F75" w:rsidRPr="00B34A3F">
        <w:rPr>
          <w:rFonts w:asciiTheme="minorHAnsi" w:hAnsiTheme="minorHAnsi" w:cstheme="minorHAnsi"/>
        </w:rPr>
        <w:t>or</w:t>
      </w:r>
      <w:r w:rsidR="00811F75" w:rsidRPr="00B34A3F">
        <w:rPr>
          <w:rFonts w:asciiTheme="minorHAnsi" w:hAnsiTheme="minorHAnsi" w:cstheme="minorHAnsi"/>
          <w:spacing w:val="-2"/>
        </w:rPr>
        <w:t xml:space="preserve"> </w:t>
      </w:r>
      <w:r w:rsidR="00811F75" w:rsidRPr="00B34A3F">
        <w:rPr>
          <w:rFonts w:asciiTheme="minorHAnsi" w:hAnsiTheme="minorHAnsi" w:cstheme="minorHAnsi"/>
        </w:rPr>
        <w:t>marine</w:t>
      </w:r>
      <w:r w:rsidR="00811F75" w:rsidRPr="00B34A3F">
        <w:rPr>
          <w:rFonts w:asciiTheme="minorHAnsi" w:hAnsiTheme="minorHAnsi" w:cstheme="minorHAnsi"/>
          <w:spacing w:val="-1"/>
        </w:rPr>
        <w:t xml:space="preserve"> </w:t>
      </w:r>
      <w:r w:rsidR="00811F75" w:rsidRPr="00B34A3F">
        <w:rPr>
          <w:rFonts w:asciiTheme="minorHAnsi" w:hAnsiTheme="minorHAnsi" w:cstheme="minorHAnsi"/>
        </w:rPr>
        <w:t>environment?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line="279" w:lineRule="exact"/>
        <w:ind w:hanging="361"/>
        <w:rPr>
          <w:rFonts w:asciiTheme="minorHAnsi" w:hAnsiTheme="minorHAnsi" w:cstheme="minorHAnsi"/>
        </w:rPr>
      </w:pPr>
      <w:proofErr w:type="spellStart"/>
      <w:r w:rsidRPr="00B34A3F">
        <w:rPr>
          <w:rFonts w:asciiTheme="minorHAnsi" w:hAnsiTheme="minorHAnsi" w:cstheme="minorHAnsi"/>
        </w:rPr>
        <w:t>Magnetosomes</w:t>
      </w:r>
      <w:proofErr w:type="spellEnd"/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before="1"/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Gas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vacuoles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1"/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Flagella/flagellum</w:t>
      </w:r>
    </w:p>
    <w:p w:rsidR="00811F75" w:rsidRPr="00B34A3F" w:rsidRDefault="00811F75" w:rsidP="00811F75">
      <w:pPr>
        <w:pStyle w:val="Heading1"/>
        <w:numPr>
          <w:ilvl w:val="1"/>
          <w:numId w:val="1"/>
        </w:numPr>
        <w:tabs>
          <w:tab w:val="left" w:pos="152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B34A3F">
        <w:rPr>
          <w:rFonts w:asciiTheme="minorHAnsi" w:hAnsiTheme="minorHAnsi" w:cstheme="minorHAnsi"/>
          <w:sz w:val="22"/>
          <w:szCs w:val="22"/>
        </w:rPr>
        <w:t>Metachromatic</w:t>
      </w:r>
      <w:r w:rsidRPr="00B34A3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granules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A-D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all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applicable</w:t>
      </w:r>
    </w:p>
    <w:p w:rsidR="00811F75" w:rsidRPr="00B34A3F" w:rsidRDefault="00811F75" w:rsidP="00811F75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proofErr w:type="spellStart"/>
      <w:r w:rsidRPr="00B34A3F">
        <w:rPr>
          <w:rFonts w:asciiTheme="minorHAnsi" w:hAnsiTheme="minorHAnsi" w:cstheme="minorHAnsi"/>
        </w:rPr>
        <w:t>FtsZ</w:t>
      </w:r>
      <w:proofErr w:type="spellEnd"/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protein,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B34A3F">
        <w:rPr>
          <w:rFonts w:asciiTheme="minorHAnsi" w:hAnsiTheme="minorHAnsi" w:cstheme="minorHAnsi"/>
        </w:rPr>
        <w:t>MreB</w:t>
      </w:r>
      <w:proofErr w:type="spellEnd"/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protein,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B34A3F">
        <w:rPr>
          <w:rFonts w:asciiTheme="minorHAnsi" w:hAnsiTheme="minorHAnsi" w:cstheme="minorHAnsi"/>
        </w:rPr>
        <w:t>CreS</w:t>
      </w:r>
      <w:proofErr w:type="spellEnd"/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(</w:t>
      </w:r>
      <w:proofErr w:type="spellStart"/>
      <w:r w:rsidRPr="00B34A3F">
        <w:rPr>
          <w:rFonts w:asciiTheme="minorHAnsi" w:hAnsiTheme="minorHAnsi" w:cstheme="minorHAnsi"/>
        </w:rPr>
        <w:t>crescentin</w:t>
      </w:r>
      <w:proofErr w:type="spellEnd"/>
      <w:r w:rsidRPr="00B34A3F">
        <w:rPr>
          <w:rFonts w:asciiTheme="minorHAnsi" w:hAnsiTheme="minorHAnsi" w:cstheme="minorHAnsi"/>
        </w:rPr>
        <w:t>)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protein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are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associated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with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10"/>
        </w:rPr>
        <w:t xml:space="preserve"> </w:t>
      </w:r>
      <w:r w:rsidRPr="00B34A3F">
        <w:rPr>
          <w:rFonts w:asciiTheme="minorHAnsi" w:hAnsiTheme="minorHAnsi" w:cstheme="minorHAnsi"/>
        </w:rPr>
        <w:t>bacterial</w:t>
      </w:r>
      <w:r w:rsidRPr="00B34A3F">
        <w:rPr>
          <w:rFonts w:asciiTheme="minorHAnsi" w:hAnsiTheme="minorHAnsi" w:cstheme="minorHAnsi"/>
          <w:spacing w:val="-9"/>
        </w:rPr>
        <w:t xml:space="preserve"> </w:t>
      </w:r>
      <w:r w:rsidRPr="00B34A3F">
        <w:rPr>
          <w:rFonts w:asciiTheme="minorHAnsi" w:hAnsiTheme="minorHAnsi" w:cstheme="minorHAnsi"/>
        </w:rPr>
        <w:t>cytoskeleton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before="1"/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Peptidoglycan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1"/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Bacterial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flagella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Bacterial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shape/form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cell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division</w:t>
      </w:r>
    </w:p>
    <w:p w:rsidR="00811F75" w:rsidRPr="00B34A3F" w:rsidRDefault="00811F75" w:rsidP="00811F75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B34A3F">
        <w:rPr>
          <w:rFonts w:asciiTheme="minorHAnsi" w:hAnsiTheme="minorHAnsi" w:cstheme="minorHAnsi"/>
          <w:sz w:val="22"/>
          <w:szCs w:val="22"/>
        </w:rPr>
        <w:t>2</w:t>
      </w:r>
      <w:r w:rsidRPr="00B34A3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of</w:t>
      </w:r>
      <w:r w:rsidRPr="00B34A3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the</w:t>
      </w:r>
      <w:r w:rsidRPr="00B34A3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above</w:t>
      </w:r>
      <w:r w:rsidRPr="00B34A3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are</w:t>
      </w:r>
      <w:r w:rsidRPr="00B34A3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correct</w:t>
      </w:r>
    </w:p>
    <w:p w:rsidR="00811F75" w:rsidRPr="00B34A3F" w:rsidRDefault="00811F75" w:rsidP="00811F75">
      <w:pPr>
        <w:pStyle w:val="ListParagraph"/>
        <w:numPr>
          <w:ilvl w:val="0"/>
          <w:numId w:val="1"/>
        </w:numPr>
        <w:tabs>
          <w:tab w:val="left" w:pos="802"/>
        </w:tabs>
        <w:spacing w:before="1" w:line="240" w:lineRule="auto"/>
        <w:ind w:left="801" w:right="922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If you prepared a liquid (aqueous) growth media containing only mineral</w:t>
      </w:r>
      <w:r w:rsidRPr="00B34A3F">
        <w:rPr>
          <w:rFonts w:asciiTheme="minorHAnsi" w:hAnsiTheme="minorHAnsi" w:cstheme="minorHAnsi"/>
          <w:spacing w:val="1"/>
        </w:rPr>
        <w:t xml:space="preserve"> </w:t>
      </w:r>
      <w:r w:rsidRPr="00B34A3F">
        <w:rPr>
          <w:rFonts w:asciiTheme="minorHAnsi" w:hAnsiTheme="minorHAnsi" w:cstheme="minorHAnsi"/>
        </w:rPr>
        <w:t>salts,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trace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elements,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an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energy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source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such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as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reduced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iron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or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hydrogen</w:t>
      </w:r>
      <w:r w:rsidRPr="00B34A3F">
        <w:rPr>
          <w:rFonts w:asciiTheme="minorHAnsi" w:hAnsiTheme="minorHAnsi" w:cstheme="minorHAnsi"/>
          <w:spacing w:val="-50"/>
        </w:rPr>
        <w:t xml:space="preserve"> </w:t>
      </w:r>
      <w:r w:rsidRPr="00B34A3F">
        <w:rPr>
          <w:rFonts w:asciiTheme="minorHAnsi" w:hAnsiTheme="minorHAnsi" w:cstheme="minorHAnsi"/>
        </w:rPr>
        <w:t>gas, you would</w:t>
      </w:r>
      <w:r w:rsidRPr="00B34A3F">
        <w:rPr>
          <w:rFonts w:asciiTheme="minorHAnsi" w:hAnsiTheme="minorHAnsi" w:cstheme="minorHAnsi"/>
          <w:spacing w:val="-1"/>
        </w:rPr>
        <w:t xml:space="preserve"> </w:t>
      </w:r>
      <w:r w:rsidRPr="00B34A3F">
        <w:rPr>
          <w:rFonts w:asciiTheme="minorHAnsi" w:hAnsiTheme="minorHAnsi" w:cstheme="minorHAnsi"/>
        </w:rPr>
        <w:t>be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selecting for: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line="279" w:lineRule="exact"/>
        <w:ind w:hanging="361"/>
        <w:rPr>
          <w:rFonts w:asciiTheme="minorHAnsi" w:hAnsiTheme="minorHAnsi" w:cstheme="minorHAnsi"/>
        </w:rPr>
      </w:pPr>
      <w:proofErr w:type="spellStart"/>
      <w:r w:rsidRPr="00B34A3F">
        <w:rPr>
          <w:rFonts w:asciiTheme="minorHAnsi" w:hAnsiTheme="minorHAnsi" w:cstheme="minorHAnsi"/>
        </w:rPr>
        <w:t>Chemoheterotrophs</w:t>
      </w:r>
      <w:proofErr w:type="spellEnd"/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before="1"/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Photoautotrophs</w:t>
      </w:r>
    </w:p>
    <w:p w:rsidR="00811F75" w:rsidRPr="00B34A3F" w:rsidRDefault="00811F75" w:rsidP="00811F75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proofErr w:type="spellStart"/>
      <w:r w:rsidRPr="00B34A3F">
        <w:rPr>
          <w:rFonts w:asciiTheme="minorHAnsi" w:hAnsiTheme="minorHAnsi" w:cstheme="minorHAnsi"/>
          <w:sz w:val="22"/>
          <w:szCs w:val="22"/>
        </w:rPr>
        <w:t>Chemolithotrophs</w:t>
      </w:r>
      <w:proofErr w:type="spellEnd"/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proofErr w:type="spellStart"/>
      <w:r w:rsidRPr="00B34A3F">
        <w:rPr>
          <w:rFonts w:asciiTheme="minorHAnsi" w:hAnsiTheme="minorHAnsi" w:cstheme="minorHAnsi"/>
        </w:rPr>
        <w:t>Photoheterotrophs</w:t>
      </w:r>
      <w:proofErr w:type="spellEnd"/>
    </w:p>
    <w:p w:rsidR="00811F75" w:rsidRPr="00B34A3F" w:rsidRDefault="00811F75" w:rsidP="00811F75">
      <w:pPr>
        <w:pStyle w:val="ListParagraph"/>
        <w:numPr>
          <w:ilvl w:val="0"/>
          <w:numId w:val="1"/>
        </w:numPr>
        <w:tabs>
          <w:tab w:val="left" w:pos="802"/>
        </w:tabs>
        <w:spacing w:line="240" w:lineRule="auto"/>
        <w:ind w:left="801" w:right="1034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If you were preparing a defined, minimal medium for an aerobic,</w:t>
      </w:r>
      <w:r w:rsidRPr="00B34A3F">
        <w:rPr>
          <w:rFonts w:asciiTheme="minorHAnsi" w:hAnsiTheme="minorHAnsi" w:cstheme="minorHAnsi"/>
          <w:spacing w:val="1"/>
        </w:rPr>
        <w:t xml:space="preserve"> </w:t>
      </w:r>
      <w:r w:rsidRPr="00B34A3F">
        <w:rPr>
          <w:rFonts w:asciiTheme="minorHAnsi" w:hAnsiTheme="minorHAnsi" w:cstheme="minorHAnsi"/>
        </w:rPr>
        <w:t>heterotrophic bacterium to grown on, which of the following constituents</w:t>
      </w:r>
      <w:r w:rsidRPr="00B34A3F">
        <w:rPr>
          <w:rFonts w:asciiTheme="minorHAnsi" w:hAnsiTheme="minorHAnsi" w:cstheme="minorHAnsi"/>
          <w:spacing w:val="1"/>
        </w:rPr>
        <w:t xml:space="preserve"> </w:t>
      </w:r>
      <w:r w:rsidRPr="00B34A3F">
        <w:rPr>
          <w:rFonts w:asciiTheme="minorHAnsi" w:hAnsiTheme="minorHAnsi" w:cstheme="minorHAnsi"/>
        </w:rPr>
        <w:t>would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have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to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be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substituted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in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order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to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supply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proper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carbon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energy</w:t>
      </w:r>
      <w:r w:rsidRPr="00B34A3F">
        <w:rPr>
          <w:rFonts w:asciiTheme="minorHAnsi" w:hAnsiTheme="minorHAnsi" w:cstheme="minorHAnsi"/>
          <w:spacing w:val="-50"/>
        </w:rPr>
        <w:t xml:space="preserve"> </w:t>
      </w:r>
      <w:r w:rsidRPr="00B34A3F">
        <w:rPr>
          <w:rFonts w:asciiTheme="minorHAnsi" w:hAnsiTheme="minorHAnsi" w:cstheme="minorHAnsi"/>
        </w:rPr>
        <w:t>source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for</w:t>
      </w:r>
      <w:r w:rsidRPr="00B34A3F">
        <w:rPr>
          <w:rFonts w:asciiTheme="minorHAnsi" w:hAnsiTheme="minorHAnsi" w:cstheme="minorHAnsi"/>
          <w:spacing w:val="-1"/>
        </w:rPr>
        <w:t xml:space="preserve"> </w:t>
      </w:r>
      <w:r w:rsidRPr="00B34A3F">
        <w:rPr>
          <w:rFonts w:asciiTheme="minorHAnsi" w:hAnsiTheme="minorHAnsi" w:cstheme="minorHAnsi"/>
        </w:rPr>
        <w:t>this</w:t>
      </w:r>
      <w:r w:rsidRPr="00B34A3F">
        <w:rPr>
          <w:rFonts w:asciiTheme="minorHAnsi" w:hAnsiTheme="minorHAnsi" w:cstheme="minorHAnsi"/>
          <w:spacing w:val="-1"/>
        </w:rPr>
        <w:t xml:space="preserve"> </w:t>
      </w:r>
      <w:r w:rsidRPr="00B34A3F">
        <w:rPr>
          <w:rFonts w:asciiTheme="minorHAnsi" w:hAnsiTheme="minorHAnsi" w:cstheme="minorHAnsi"/>
        </w:rPr>
        <w:t>bacterium?</w:t>
      </w:r>
    </w:p>
    <w:p w:rsidR="00811F75" w:rsidRPr="00B34A3F" w:rsidRDefault="00811F75" w:rsidP="00811F75">
      <w:pPr>
        <w:pStyle w:val="Heading1"/>
        <w:numPr>
          <w:ilvl w:val="1"/>
          <w:numId w:val="1"/>
        </w:numPr>
        <w:tabs>
          <w:tab w:val="left" w:pos="1522"/>
        </w:tabs>
        <w:spacing w:line="280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B34A3F">
        <w:rPr>
          <w:rFonts w:asciiTheme="minorHAnsi" w:hAnsiTheme="minorHAnsi" w:cstheme="minorHAnsi"/>
          <w:sz w:val="22"/>
          <w:szCs w:val="22"/>
        </w:rPr>
        <w:t>NaCO3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NH4SO4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1"/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K2HPO4/KH2PO4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Fe2+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MgCl2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jc w:val="both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None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above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would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have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to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be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substituted</w:t>
      </w:r>
    </w:p>
    <w:p w:rsidR="00811F75" w:rsidRPr="00B34A3F" w:rsidRDefault="00811F75" w:rsidP="00811F75">
      <w:pPr>
        <w:pStyle w:val="ListParagraph"/>
        <w:numPr>
          <w:ilvl w:val="0"/>
          <w:numId w:val="1"/>
        </w:numPr>
        <w:tabs>
          <w:tab w:val="left" w:pos="802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strictly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differential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growth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medium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is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one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that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line="240" w:lineRule="auto"/>
        <w:ind w:right="1461"/>
        <w:jc w:val="both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Would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be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good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choice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to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isolate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Gram-negative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bacteria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from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50"/>
        </w:rPr>
        <w:t xml:space="preserve"> </w:t>
      </w:r>
      <w:r w:rsidRPr="00B34A3F">
        <w:rPr>
          <w:rFonts w:asciiTheme="minorHAnsi" w:hAnsiTheme="minorHAnsi" w:cstheme="minorHAnsi"/>
        </w:rPr>
        <w:t>mixed</w:t>
      </w:r>
      <w:r w:rsidRPr="00B34A3F">
        <w:rPr>
          <w:rFonts w:asciiTheme="minorHAnsi" w:hAnsiTheme="minorHAnsi" w:cstheme="minorHAnsi"/>
          <w:spacing w:val="-12"/>
        </w:rPr>
        <w:t xml:space="preserve"> </w:t>
      </w:r>
      <w:r w:rsidRPr="00B34A3F">
        <w:rPr>
          <w:rFonts w:asciiTheme="minorHAnsi" w:hAnsiTheme="minorHAnsi" w:cstheme="minorHAnsi"/>
        </w:rPr>
        <w:t>culture</w:t>
      </w:r>
      <w:r w:rsidRPr="00B34A3F">
        <w:rPr>
          <w:rFonts w:asciiTheme="minorHAnsi" w:hAnsiTheme="minorHAnsi" w:cstheme="minorHAnsi"/>
          <w:spacing w:val="-11"/>
        </w:rPr>
        <w:t xml:space="preserve"> </w:t>
      </w:r>
      <w:r w:rsidRPr="00B34A3F">
        <w:rPr>
          <w:rFonts w:asciiTheme="minorHAnsi" w:hAnsiTheme="minorHAnsi" w:cstheme="minorHAnsi"/>
        </w:rPr>
        <w:t>containing</w:t>
      </w:r>
      <w:r w:rsidRPr="00B34A3F">
        <w:rPr>
          <w:rFonts w:asciiTheme="minorHAnsi" w:hAnsiTheme="minorHAnsi" w:cstheme="minorHAnsi"/>
          <w:spacing w:val="-11"/>
        </w:rPr>
        <w:t xml:space="preserve"> </w:t>
      </w:r>
      <w:r w:rsidRPr="00B34A3F">
        <w:rPr>
          <w:rFonts w:asciiTheme="minorHAnsi" w:hAnsiTheme="minorHAnsi" w:cstheme="minorHAnsi"/>
        </w:rPr>
        <w:t>both</w:t>
      </w:r>
      <w:r w:rsidRPr="00B34A3F">
        <w:rPr>
          <w:rFonts w:asciiTheme="minorHAnsi" w:hAnsiTheme="minorHAnsi" w:cstheme="minorHAnsi"/>
          <w:spacing w:val="-11"/>
        </w:rPr>
        <w:t xml:space="preserve"> </w:t>
      </w:r>
      <w:r w:rsidRPr="00B34A3F">
        <w:rPr>
          <w:rFonts w:asciiTheme="minorHAnsi" w:hAnsiTheme="minorHAnsi" w:cstheme="minorHAnsi"/>
        </w:rPr>
        <w:t>Gram-positive</w:t>
      </w:r>
      <w:r w:rsidRPr="00B34A3F">
        <w:rPr>
          <w:rFonts w:asciiTheme="minorHAnsi" w:hAnsiTheme="minorHAnsi" w:cstheme="minorHAnsi"/>
          <w:spacing w:val="-11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10"/>
        </w:rPr>
        <w:t xml:space="preserve"> </w:t>
      </w:r>
      <w:r w:rsidRPr="00B34A3F">
        <w:rPr>
          <w:rFonts w:asciiTheme="minorHAnsi" w:hAnsiTheme="minorHAnsi" w:cstheme="minorHAnsi"/>
        </w:rPr>
        <w:t>Gram-negative</w:t>
      </w:r>
      <w:r w:rsidRPr="00B34A3F">
        <w:rPr>
          <w:rFonts w:asciiTheme="minorHAnsi" w:hAnsiTheme="minorHAnsi" w:cstheme="minorHAnsi"/>
          <w:spacing w:val="-50"/>
        </w:rPr>
        <w:t xml:space="preserve"> </w:t>
      </w:r>
      <w:r w:rsidRPr="00B34A3F">
        <w:rPr>
          <w:rFonts w:asciiTheme="minorHAnsi" w:hAnsiTheme="minorHAnsi" w:cstheme="minorHAnsi"/>
        </w:rPr>
        <w:t>bacteria, respectively</w:t>
      </w:r>
    </w:p>
    <w:p w:rsidR="00811F75" w:rsidRPr="00B34A3F" w:rsidRDefault="00811F75" w:rsidP="00811F75">
      <w:pPr>
        <w:pStyle w:val="Heading1"/>
        <w:numPr>
          <w:ilvl w:val="1"/>
          <w:numId w:val="1"/>
        </w:numPr>
        <w:tabs>
          <w:tab w:val="left" w:pos="1522"/>
        </w:tabs>
        <w:spacing w:line="240" w:lineRule="auto"/>
        <w:ind w:right="1011"/>
        <w:rPr>
          <w:rFonts w:asciiTheme="minorHAnsi" w:hAnsiTheme="minorHAnsi" w:cstheme="minorHAnsi"/>
          <w:sz w:val="22"/>
          <w:szCs w:val="22"/>
        </w:rPr>
      </w:pPr>
      <w:r w:rsidRPr="00B34A3F">
        <w:rPr>
          <w:rFonts w:asciiTheme="minorHAnsi" w:hAnsiTheme="minorHAnsi" w:cstheme="minorHAnsi"/>
          <w:sz w:val="22"/>
          <w:szCs w:val="22"/>
        </w:rPr>
        <w:t>Can</w:t>
      </w:r>
      <w:r w:rsidRPr="00B34A3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yield</w:t>
      </w:r>
      <w:r w:rsidRPr="00B34A3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varying</w:t>
      </w:r>
      <w:r w:rsidRPr="00B34A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color</w:t>
      </w:r>
      <w:r w:rsidRPr="00B34A3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reactions</w:t>
      </w:r>
      <w:r w:rsidRPr="00B34A3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depending</w:t>
      </w:r>
      <w:r w:rsidRPr="00B34A3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upon</w:t>
      </w:r>
      <w:r w:rsidRPr="00B34A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the</w:t>
      </w:r>
      <w:r w:rsidRPr="00B34A3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metabolic</w:t>
      </w:r>
      <w:r w:rsidRPr="00B34A3F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capabilities</w:t>
      </w:r>
      <w:r w:rsidRPr="00B34A3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of</w:t>
      </w:r>
      <w:r w:rsidRPr="00B34A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the bacteria growing</w:t>
      </w:r>
      <w:r w:rsidRPr="00B34A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on</w:t>
      </w:r>
      <w:r w:rsidRPr="00B34A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it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1"/>
          <w:tab w:val="left" w:pos="1522"/>
        </w:tabs>
        <w:spacing w:line="240" w:lineRule="auto"/>
        <w:ind w:right="1377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Contains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agents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in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order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to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inhibit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growth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certain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bacterial</w:t>
      </w:r>
      <w:r w:rsidRPr="00B34A3F">
        <w:rPr>
          <w:rFonts w:asciiTheme="minorHAnsi" w:hAnsiTheme="minorHAnsi" w:cstheme="minorHAnsi"/>
          <w:spacing w:val="-50"/>
        </w:rPr>
        <w:t xml:space="preserve"> </w:t>
      </w:r>
      <w:r w:rsidRPr="00B34A3F">
        <w:rPr>
          <w:rFonts w:asciiTheme="minorHAnsi" w:hAnsiTheme="minorHAnsi" w:cstheme="minorHAnsi"/>
        </w:rPr>
        <w:t>types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A,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B,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C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are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all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correct</w:t>
      </w:r>
    </w:p>
    <w:p w:rsidR="00811F75" w:rsidRPr="00B34A3F" w:rsidRDefault="00811F75" w:rsidP="00811F75">
      <w:pPr>
        <w:spacing w:line="281" w:lineRule="exact"/>
        <w:rPr>
          <w:rFonts w:asciiTheme="minorHAnsi" w:hAnsiTheme="minorHAnsi" w:cstheme="minorHAnsi"/>
        </w:rPr>
        <w:sectPr w:rsidR="00811F75" w:rsidRPr="00B34A3F">
          <w:pgSz w:w="12240" w:h="15840"/>
          <w:pgMar w:top="1360" w:right="980" w:bottom="280" w:left="1720" w:header="720" w:footer="720" w:gutter="0"/>
          <w:cols w:space="720"/>
        </w:sectPr>
      </w:pPr>
    </w:p>
    <w:p w:rsidR="00811F75" w:rsidRPr="00B34A3F" w:rsidRDefault="00811F75" w:rsidP="00811F75">
      <w:pPr>
        <w:pStyle w:val="ListParagraph"/>
        <w:numPr>
          <w:ilvl w:val="0"/>
          <w:numId w:val="1"/>
        </w:numPr>
        <w:tabs>
          <w:tab w:val="left" w:pos="802"/>
        </w:tabs>
        <w:spacing w:before="80" w:line="240" w:lineRule="auto"/>
        <w:ind w:left="801" w:right="965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cross-section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cell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envelope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two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bacterial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cells,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B,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are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shown</w:t>
      </w:r>
      <w:r w:rsidRPr="00B34A3F">
        <w:rPr>
          <w:rFonts w:asciiTheme="minorHAnsi" w:hAnsiTheme="minorHAnsi" w:cstheme="minorHAnsi"/>
          <w:spacing w:val="-50"/>
        </w:rPr>
        <w:t xml:space="preserve"> </w:t>
      </w:r>
      <w:r w:rsidRPr="00B34A3F">
        <w:rPr>
          <w:rFonts w:asciiTheme="minorHAnsi" w:hAnsiTheme="minorHAnsi" w:cstheme="minorHAnsi"/>
        </w:rPr>
        <w:t>in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figure.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Which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label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is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matched</w:t>
      </w:r>
      <w:r w:rsidRPr="00B34A3F">
        <w:rPr>
          <w:rFonts w:asciiTheme="minorHAnsi" w:hAnsiTheme="minorHAnsi" w:cstheme="minorHAnsi"/>
          <w:spacing w:val="-1"/>
        </w:rPr>
        <w:t xml:space="preserve"> </w:t>
      </w:r>
      <w:r w:rsidRPr="00B34A3F">
        <w:rPr>
          <w:rFonts w:asciiTheme="minorHAnsi" w:hAnsiTheme="minorHAnsi" w:cstheme="minorHAnsi"/>
        </w:rPr>
        <w:t>with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correct structure?</w:t>
      </w:r>
    </w:p>
    <w:p w:rsidR="00811F75" w:rsidRPr="00B34A3F" w:rsidRDefault="00811F75" w:rsidP="00811F75">
      <w:pPr>
        <w:pStyle w:val="BodyText"/>
        <w:ind w:left="948" w:firstLine="0"/>
        <w:rPr>
          <w:rFonts w:asciiTheme="minorHAnsi" w:hAnsiTheme="minorHAnsi" w:cstheme="minorHAnsi"/>
          <w:sz w:val="22"/>
          <w:szCs w:val="22"/>
        </w:rPr>
      </w:pPr>
      <w:r w:rsidRPr="00B34A3F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 wp14:anchorId="1F4DE41B" wp14:editId="0A34AD96">
            <wp:extent cx="5295457" cy="3496055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5457" cy="349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before="128" w:line="240" w:lineRule="auto"/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Structure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A: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lipoprotein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Structure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B: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S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layer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O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polysaccharide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1"/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Structure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C: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B34A3F">
        <w:rPr>
          <w:rFonts w:asciiTheme="minorHAnsi" w:hAnsiTheme="minorHAnsi" w:cstheme="minorHAnsi"/>
        </w:rPr>
        <w:t>teichoic</w:t>
      </w:r>
      <w:proofErr w:type="spellEnd"/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acids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lipoproteins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before="1"/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Structure</w:t>
      </w:r>
      <w:r w:rsidRPr="00B34A3F">
        <w:rPr>
          <w:rFonts w:asciiTheme="minorHAnsi" w:hAnsiTheme="minorHAnsi" w:cstheme="minorHAnsi"/>
          <w:spacing w:val="-9"/>
        </w:rPr>
        <w:t xml:space="preserve"> </w:t>
      </w:r>
      <w:r w:rsidRPr="00B34A3F">
        <w:rPr>
          <w:rFonts w:asciiTheme="minorHAnsi" w:hAnsiTheme="minorHAnsi" w:cstheme="minorHAnsi"/>
        </w:rPr>
        <w:t>D: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capsule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peptidoglycan</w:t>
      </w:r>
    </w:p>
    <w:p w:rsidR="00811F75" w:rsidRPr="00B34A3F" w:rsidRDefault="00811F75" w:rsidP="00811F75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B34A3F">
        <w:rPr>
          <w:rFonts w:asciiTheme="minorHAnsi" w:hAnsiTheme="minorHAnsi" w:cstheme="minorHAnsi"/>
          <w:sz w:val="22"/>
          <w:szCs w:val="22"/>
        </w:rPr>
        <w:t>Structure</w:t>
      </w:r>
      <w:r w:rsidRPr="00B34A3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E:</w:t>
      </w:r>
      <w:r w:rsidRPr="00B34A3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LPS</w:t>
      </w:r>
      <w:r w:rsidRPr="00B34A3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layer</w:t>
      </w:r>
    </w:p>
    <w:p w:rsidR="00811F75" w:rsidRPr="00B34A3F" w:rsidRDefault="00811F75" w:rsidP="00811F75">
      <w:pPr>
        <w:pStyle w:val="ListParagraph"/>
        <w:numPr>
          <w:ilvl w:val="0"/>
          <w:numId w:val="1"/>
        </w:numPr>
        <w:tabs>
          <w:tab w:val="left" w:pos="80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B34A3F">
        <w:rPr>
          <w:rFonts w:asciiTheme="minorHAnsi" w:hAnsiTheme="minorHAnsi" w:cstheme="minorHAnsi"/>
        </w:rPr>
        <w:t>Polysome</w:t>
      </w:r>
      <w:proofErr w:type="spellEnd"/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formation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in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bacteria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is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able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to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occur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because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They</w:t>
      </w:r>
      <w:r w:rsidRPr="00B34A3F">
        <w:rPr>
          <w:rFonts w:asciiTheme="minorHAnsi" w:hAnsiTheme="minorHAnsi" w:cstheme="minorHAnsi"/>
          <w:spacing w:val="-11"/>
        </w:rPr>
        <w:t xml:space="preserve"> </w:t>
      </w:r>
      <w:r w:rsidRPr="00B34A3F">
        <w:rPr>
          <w:rFonts w:asciiTheme="minorHAnsi" w:hAnsiTheme="minorHAnsi" w:cstheme="minorHAnsi"/>
        </w:rPr>
        <w:t>have</w:t>
      </w:r>
      <w:r w:rsidRPr="00B34A3F">
        <w:rPr>
          <w:rFonts w:asciiTheme="minorHAnsi" w:hAnsiTheme="minorHAnsi" w:cstheme="minorHAnsi"/>
          <w:spacing w:val="-13"/>
        </w:rPr>
        <w:t xml:space="preserve"> </w:t>
      </w: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12"/>
        </w:rPr>
        <w:t xml:space="preserve"> </w:t>
      </w:r>
      <w:r w:rsidRPr="00B34A3F">
        <w:rPr>
          <w:rFonts w:asciiTheme="minorHAnsi" w:hAnsiTheme="minorHAnsi" w:cstheme="minorHAnsi"/>
        </w:rPr>
        <w:t>relatively</w:t>
      </w:r>
      <w:r w:rsidRPr="00B34A3F">
        <w:rPr>
          <w:rFonts w:asciiTheme="minorHAnsi" w:hAnsiTheme="minorHAnsi" w:cstheme="minorHAnsi"/>
          <w:spacing w:val="-11"/>
        </w:rPr>
        <w:t xml:space="preserve"> </w:t>
      </w:r>
      <w:r w:rsidRPr="00B34A3F">
        <w:rPr>
          <w:rFonts w:asciiTheme="minorHAnsi" w:hAnsiTheme="minorHAnsi" w:cstheme="minorHAnsi"/>
        </w:rPr>
        <w:t>small</w:t>
      </w:r>
      <w:r w:rsidRPr="00B34A3F">
        <w:rPr>
          <w:rFonts w:asciiTheme="minorHAnsi" w:hAnsiTheme="minorHAnsi" w:cstheme="minorHAnsi"/>
          <w:spacing w:val="-12"/>
        </w:rPr>
        <w:t xml:space="preserve"> </w:t>
      </w:r>
      <w:r w:rsidRPr="00B34A3F">
        <w:rPr>
          <w:rFonts w:asciiTheme="minorHAnsi" w:hAnsiTheme="minorHAnsi" w:cstheme="minorHAnsi"/>
        </w:rPr>
        <w:t>chromosome</w:t>
      </w:r>
    </w:p>
    <w:p w:rsidR="00811F75" w:rsidRPr="00B34A3F" w:rsidRDefault="00811F75" w:rsidP="00811F75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B34A3F">
        <w:rPr>
          <w:rFonts w:asciiTheme="minorHAnsi" w:hAnsiTheme="minorHAnsi" w:cstheme="minorHAnsi"/>
          <w:sz w:val="22"/>
          <w:szCs w:val="22"/>
        </w:rPr>
        <w:t>They</w:t>
      </w:r>
      <w:r w:rsidRPr="00B34A3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lack</w:t>
      </w:r>
      <w:r w:rsidRPr="00B34A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a</w:t>
      </w:r>
      <w:r w:rsidRPr="00B34A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nuclear</w:t>
      </w:r>
      <w:r w:rsidRPr="00B34A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membrane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1"/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They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possess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multiple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B34A3F">
        <w:rPr>
          <w:rFonts w:asciiTheme="minorHAnsi" w:hAnsiTheme="minorHAnsi" w:cstheme="minorHAnsi"/>
        </w:rPr>
        <w:t>ori</w:t>
      </w:r>
      <w:proofErr w:type="spellEnd"/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sequences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before="1"/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They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possess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cell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wall</w:t>
      </w:r>
    </w:p>
    <w:p w:rsidR="00811F75" w:rsidRPr="00B34A3F" w:rsidRDefault="00811F75" w:rsidP="00811F75">
      <w:pPr>
        <w:pStyle w:val="ListParagraph"/>
        <w:numPr>
          <w:ilvl w:val="0"/>
          <w:numId w:val="1"/>
        </w:numPr>
        <w:tabs>
          <w:tab w:val="left" w:pos="802"/>
        </w:tabs>
        <w:spacing w:line="240" w:lineRule="auto"/>
        <w:ind w:left="801" w:right="1565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Which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following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would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occur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if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motile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bacterium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were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moving</w:t>
      </w:r>
      <w:r w:rsidRPr="00B34A3F">
        <w:rPr>
          <w:rFonts w:asciiTheme="minorHAnsi" w:hAnsiTheme="minorHAnsi" w:cstheme="minorHAnsi"/>
          <w:spacing w:val="-50"/>
        </w:rPr>
        <w:t xml:space="preserve"> </w:t>
      </w:r>
      <w:r w:rsidRPr="00B34A3F">
        <w:rPr>
          <w:rFonts w:asciiTheme="minorHAnsi" w:hAnsiTheme="minorHAnsi" w:cstheme="minorHAnsi"/>
        </w:rPr>
        <w:t>towards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an</w:t>
      </w:r>
      <w:r w:rsidRPr="00B34A3F">
        <w:rPr>
          <w:rFonts w:asciiTheme="minorHAnsi" w:hAnsiTheme="minorHAnsi" w:cstheme="minorHAnsi"/>
          <w:spacing w:val="1"/>
        </w:rPr>
        <w:t xml:space="preserve"> </w:t>
      </w:r>
      <w:r w:rsidRPr="00B34A3F">
        <w:rPr>
          <w:rFonts w:asciiTheme="minorHAnsi" w:hAnsiTheme="minorHAnsi" w:cstheme="minorHAnsi"/>
        </w:rPr>
        <w:t>attractant?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higher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frequency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clockwise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rotation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flagella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greater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frequency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counterclockwise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rotation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flagella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1"/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decrease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in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frequency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tumbles</w:t>
      </w:r>
    </w:p>
    <w:p w:rsidR="00811F75" w:rsidRPr="00B34A3F" w:rsidRDefault="00811F75" w:rsidP="00811F75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B34A3F">
        <w:rPr>
          <w:rFonts w:asciiTheme="minorHAnsi" w:hAnsiTheme="minorHAnsi" w:cstheme="minorHAnsi"/>
          <w:sz w:val="22"/>
          <w:szCs w:val="22"/>
        </w:rPr>
        <w:t>B</w:t>
      </w:r>
      <w:r w:rsidRPr="00B34A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and</w:t>
      </w:r>
      <w:r w:rsidRPr="00B34A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C</w:t>
      </w:r>
      <w:r w:rsidRPr="00B34A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are</w:t>
      </w:r>
      <w:r w:rsidRPr="00B34A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correct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B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are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correct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1"/>
          <w:tab w:val="left" w:pos="15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A,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B,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C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are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correct</w:t>
      </w:r>
    </w:p>
    <w:p w:rsidR="00811F75" w:rsidRPr="00B34A3F" w:rsidRDefault="00811F75" w:rsidP="00811F75">
      <w:pPr>
        <w:rPr>
          <w:rFonts w:asciiTheme="minorHAnsi" w:hAnsiTheme="minorHAnsi" w:cstheme="minorHAnsi"/>
        </w:rPr>
        <w:sectPr w:rsidR="00811F75" w:rsidRPr="00B34A3F">
          <w:pgSz w:w="12240" w:h="15840"/>
          <w:pgMar w:top="1360" w:right="980" w:bottom="280" w:left="1720" w:header="720" w:footer="720" w:gutter="0"/>
          <w:cols w:space="720"/>
        </w:sectPr>
      </w:pPr>
    </w:p>
    <w:p w:rsidR="00811F75" w:rsidRPr="00B34A3F" w:rsidRDefault="00811F75" w:rsidP="00811F75">
      <w:pPr>
        <w:pStyle w:val="ListParagraph"/>
        <w:numPr>
          <w:ilvl w:val="0"/>
          <w:numId w:val="1"/>
        </w:numPr>
        <w:tabs>
          <w:tab w:val="left" w:pos="802"/>
        </w:tabs>
        <w:spacing w:before="80" w:line="240" w:lineRule="auto"/>
        <w:ind w:left="801" w:right="1392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Which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is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false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statement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regarding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DNA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replication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cell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division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in</w:t>
      </w:r>
      <w:r w:rsidRPr="00B34A3F">
        <w:rPr>
          <w:rFonts w:asciiTheme="minorHAnsi" w:hAnsiTheme="minorHAnsi" w:cstheme="minorHAnsi"/>
          <w:spacing w:val="-50"/>
        </w:rPr>
        <w:t xml:space="preserve"> </w:t>
      </w:r>
      <w:r w:rsidRPr="00B34A3F">
        <w:rPr>
          <w:rFonts w:asciiTheme="minorHAnsi" w:hAnsiTheme="minorHAnsi" w:cstheme="minorHAnsi"/>
        </w:rPr>
        <w:t>prokaryotic</w:t>
      </w:r>
      <w:r w:rsidRPr="00B34A3F">
        <w:rPr>
          <w:rFonts w:asciiTheme="minorHAnsi" w:hAnsiTheme="minorHAnsi" w:cstheme="minorHAnsi"/>
          <w:spacing w:val="-1"/>
        </w:rPr>
        <w:t xml:space="preserve"> </w:t>
      </w:r>
      <w:r w:rsidRPr="00B34A3F">
        <w:rPr>
          <w:rFonts w:asciiTheme="minorHAnsi" w:hAnsiTheme="minorHAnsi" w:cstheme="minorHAnsi"/>
        </w:rPr>
        <w:t>cells?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line="240" w:lineRule="auto"/>
        <w:ind w:right="197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Two</w:t>
      </w:r>
      <w:r w:rsidRPr="00B34A3F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B34A3F">
        <w:rPr>
          <w:rFonts w:asciiTheme="minorHAnsi" w:hAnsiTheme="minorHAnsi" w:cstheme="minorHAnsi"/>
        </w:rPr>
        <w:t>replisomes</w:t>
      </w:r>
      <w:proofErr w:type="spellEnd"/>
      <w:r w:rsidRPr="00B34A3F">
        <w:rPr>
          <w:rFonts w:asciiTheme="minorHAnsi" w:hAnsiTheme="minorHAnsi" w:cstheme="minorHAnsi"/>
          <w:spacing w:val="-9"/>
        </w:rPr>
        <w:t xml:space="preserve"> </w:t>
      </w:r>
      <w:r w:rsidRPr="00B34A3F">
        <w:rPr>
          <w:rFonts w:asciiTheme="minorHAnsi" w:hAnsiTheme="minorHAnsi" w:cstheme="minorHAnsi"/>
        </w:rPr>
        <w:t>are</w:t>
      </w:r>
      <w:r w:rsidRPr="00B34A3F">
        <w:rPr>
          <w:rFonts w:asciiTheme="minorHAnsi" w:hAnsiTheme="minorHAnsi" w:cstheme="minorHAnsi"/>
          <w:spacing w:val="-9"/>
        </w:rPr>
        <w:t xml:space="preserve"> </w:t>
      </w:r>
      <w:r w:rsidRPr="00B34A3F">
        <w:rPr>
          <w:rFonts w:asciiTheme="minorHAnsi" w:hAnsiTheme="minorHAnsi" w:cstheme="minorHAnsi"/>
        </w:rPr>
        <w:t>required</w:t>
      </w:r>
      <w:r w:rsidRPr="00B34A3F">
        <w:rPr>
          <w:rFonts w:asciiTheme="minorHAnsi" w:hAnsiTheme="minorHAnsi" w:cstheme="minorHAnsi"/>
          <w:spacing w:val="-9"/>
        </w:rPr>
        <w:t xml:space="preserve"> </w:t>
      </w:r>
      <w:r w:rsidRPr="00B34A3F">
        <w:rPr>
          <w:rFonts w:asciiTheme="minorHAnsi" w:hAnsiTheme="minorHAnsi" w:cstheme="minorHAnsi"/>
        </w:rPr>
        <w:t>for</w:t>
      </w:r>
      <w:r w:rsidRPr="00B34A3F">
        <w:rPr>
          <w:rFonts w:asciiTheme="minorHAnsi" w:hAnsiTheme="minorHAnsi" w:cstheme="minorHAnsi"/>
          <w:spacing w:val="-9"/>
        </w:rPr>
        <w:t xml:space="preserve"> </w:t>
      </w:r>
      <w:r w:rsidRPr="00B34A3F">
        <w:rPr>
          <w:rFonts w:asciiTheme="minorHAnsi" w:hAnsiTheme="minorHAnsi" w:cstheme="minorHAnsi"/>
        </w:rPr>
        <w:t>replication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9"/>
        </w:rPr>
        <w:t xml:space="preserve"> </w:t>
      </w:r>
      <w:r w:rsidRPr="00B34A3F">
        <w:rPr>
          <w:rFonts w:asciiTheme="minorHAnsi" w:hAnsiTheme="minorHAnsi" w:cstheme="minorHAnsi"/>
        </w:rPr>
        <w:t>bacterial</w:t>
      </w:r>
      <w:r w:rsidRPr="00B34A3F">
        <w:rPr>
          <w:rFonts w:asciiTheme="minorHAnsi" w:hAnsiTheme="minorHAnsi" w:cstheme="minorHAnsi"/>
          <w:spacing w:val="-50"/>
        </w:rPr>
        <w:t xml:space="preserve"> </w:t>
      </w:r>
      <w:r w:rsidRPr="00B34A3F">
        <w:rPr>
          <w:rFonts w:asciiTheme="minorHAnsi" w:hAnsiTheme="minorHAnsi" w:cstheme="minorHAnsi"/>
        </w:rPr>
        <w:t>chromosome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line="240" w:lineRule="auto"/>
        <w:ind w:right="970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 xml:space="preserve">Attachment of the </w:t>
      </w:r>
      <w:proofErr w:type="spellStart"/>
      <w:r w:rsidRPr="00B34A3F">
        <w:rPr>
          <w:rFonts w:asciiTheme="minorHAnsi" w:hAnsiTheme="minorHAnsi" w:cstheme="minorHAnsi"/>
        </w:rPr>
        <w:t>ori</w:t>
      </w:r>
      <w:proofErr w:type="spellEnd"/>
      <w:r w:rsidRPr="00B34A3F">
        <w:rPr>
          <w:rFonts w:asciiTheme="minorHAnsi" w:hAnsiTheme="minorHAnsi" w:cstheme="minorHAnsi"/>
        </w:rPr>
        <w:t xml:space="preserve"> sequences to the cytoplasmic membrane</w:t>
      </w:r>
      <w:r w:rsidRPr="00B34A3F">
        <w:rPr>
          <w:rFonts w:asciiTheme="minorHAnsi" w:hAnsiTheme="minorHAnsi" w:cstheme="minorHAnsi"/>
          <w:spacing w:val="1"/>
        </w:rPr>
        <w:t xml:space="preserve"> </w:t>
      </w:r>
      <w:r w:rsidRPr="00B34A3F">
        <w:rPr>
          <w:rFonts w:asciiTheme="minorHAnsi" w:hAnsiTheme="minorHAnsi" w:cstheme="minorHAnsi"/>
        </w:rPr>
        <w:t>facilitates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segregation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chromosome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copies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to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each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progeny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cell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1"/>
          <w:tab w:val="left" w:pos="1522"/>
        </w:tabs>
        <w:spacing w:line="240" w:lineRule="auto"/>
        <w:ind w:right="1336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In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a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dividing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cell,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four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B34A3F">
        <w:rPr>
          <w:rFonts w:asciiTheme="minorHAnsi" w:hAnsiTheme="minorHAnsi" w:cstheme="minorHAnsi"/>
        </w:rPr>
        <w:t>replisomes</w:t>
      </w:r>
      <w:proofErr w:type="spellEnd"/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are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actually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functioning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prior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to</w:t>
      </w:r>
      <w:r w:rsidRPr="00B34A3F">
        <w:rPr>
          <w:rFonts w:asciiTheme="minorHAnsi" w:hAnsiTheme="minorHAnsi" w:cstheme="minorHAnsi"/>
          <w:spacing w:val="-50"/>
        </w:rPr>
        <w:t xml:space="preserve"> </w:t>
      </w:r>
      <w:r w:rsidRPr="00B34A3F">
        <w:rPr>
          <w:rFonts w:asciiTheme="minorHAnsi" w:hAnsiTheme="minorHAnsi" w:cstheme="minorHAnsi"/>
        </w:rPr>
        <w:t>completion</w:t>
      </w:r>
      <w:r w:rsidRPr="00B34A3F">
        <w:rPr>
          <w:rFonts w:asciiTheme="minorHAnsi" w:hAnsiTheme="minorHAnsi" w:cstheme="minorHAnsi"/>
          <w:spacing w:val="-1"/>
        </w:rPr>
        <w:t xml:space="preserve"> </w:t>
      </w:r>
      <w:r w:rsidRPr="00B34A3F">
        <w:rPr>
          <w:rFonts w:asciiTheme="minorHAnsi" w:hAnsiTheme="minorHAnsi" w:cstheme="minorHAnsi"/>
        </w:rPr>
        <w:t>of cell</w:t>
      </w:r>
      <w:r w:rsidRPr="00B34A3F">
        <w:rPr>
          <w:rFonts w:asciiTheme="minorHAnsi" w:hAnsiTheme="minorHAnsi" w:cstheme="minorHAnsi"/>
          <w:spacing w:val="1"/>
        </w:rPr>
        <w:t xml:space="preserve"> </w:t>
      </w:r>
      <w:r w:rsidRPr="00B34A3F">
        <w:rPr>
          <w:rFonts w:asciiTheme="minorHAnsi" w:hAnsiTheme="minorHAnsi" w:cstheme="minorHAnsi"/>
        </w:rPr>
        <w:t>division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line="240" w:lineRule="auto"/>
        <w:ind w:right="1105"/>
        <w:rPr>
          <w:rFonts w:asciiTheme="minorHAnsi" w:hAnsiTheme="minorHAnsi" w:cstheme="minorHAnsi"/>
        </w:rPr>
      </w:pPr>
      <w:proofErr w:type="spellStart"/>
      <w:r w:rsidRPr="00B34A3F">
        <w:rPr>
          <w:rFonts w:asciiTheme="minorHAnsi" w:hAnsiTheme="minorHAnsi" w:cstheme="minorHAnsi"/>
        </w:rPr>
        <w:t>Septation</w:t>
      </w:r>
      <w:proofErr w:type="spellEnd"/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includes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synthesis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of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new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cell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membrane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cell</w:t>
      </w:r>
      <w:r w:rsidRPr="00B34A3F">
        <w:rPr>
          <w:rFonts w:asciiTheme="minorHAnsi" w:hAnsiTheme="minorHAnsi" w:cstheme="minorHAnsi"/>
          <w:spacing w:val="-4"/>
        </w:rPr>
        <w:t xml:space="preserve"> </w:t>
      </w:r>
      <w:r w:rsidRPr="00B34A3F">
        <w:rPr>
          <w:rFonts w:asciiTheme="minorHAnsi" w:hAnsiTheme="minorHAnsi" w:cstheme="minorHAnsi"/>
        </w:rPr>
        <w:t>wall</w:t>
      </w:r>
      <w:r w:rsidRPr="00B34A3F">
        <w:rPr>
          <w:rFonts w:asciiTheme="minorHAnsi" w:hAnsiTheme="minorHAnsi" w:cstheme="minorHAnsi"/>
          <w:spacing w:val="-50"/>
        </w:rPr>
        <w:t xml:space="preserve"> </w:t>
      </w:r>
      <w:r w:rsidRPr="00B34A3F">
        <w:rPr>
          <w:rFonts w:asciiTheme="minorHAnsi" w:hAnsiTheme="minorHAnsi" w:cstheme="minorHAnsi"/>
        </w:rPr>
        <w:t>material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for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newly forming</w:t>
      </w:r>
      <w:r w:rsidRPr="00B34A3F">
        <w:rPr>
          <w:rFonts w:asciiTheme="minorHAnsi" w:hAnsiTheme="minorHAnsi" w:cstheme="minorHAnsi"/>
          <w:spacing w:val="-1"/>
        </w:rPr>
        <w:t xml:space="preserve"> </w:t>
      </w:r>
      <w:r w:rsidRPr="00B34A3F">
        <w:rPr>
          <w:rFonts w:asciiTheme="minorHAnsi" w:hAnsiTheme="minorHAnsi" w:cstheme="minorHAnsi"/>
        </w:rPr>
        <w:t>progeny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cells</w:t>
      </w:r>
    </w:p>
    <w:p w:rsidR="00811F75" w:rsidRPr="00B34A3F" w:rsidRDefault="00811F75" w:rsidP="00811F75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B34A3F">
        <w:rPr>
          <w:rFonts w:asciiTheme="minorHAnsi" w:hAnsiTheme="minorHAnsi" w:cstheme="minorHAnsi"/>
          <w:sz w:val="22"/>
          <w:szCs w:val="22"/>
        </w:rPr>
        <w:t>All</w:t>
      </w:r>
      <w:r w:rsidRPr="00B34A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are</w:t>
      </w:r>
      <w:r w:rsidRPr="00B34A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true</w:t>
      </w:r>
      <w:r w:rsidRPr="00B34A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statements</w:t>
      </w:r>
    </w:p>
    <w:p w:rsidR="00811F75" w:rsidRPr="00B34A3F" w:rsidRDefault="00811F75" w:rsidP="00811F75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Which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term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is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NOT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correctly</w:t>
      </w:r>
      <w:r w:rsidRPr="00B34A3F">
        <w:rPr>
          <w:rFonts w:asciiTheme="minorHAnsi" w:hAnsiTheme="minorHAnsi" w:cstheme="minorHAnsi"/>
          <w:spacing w:val="-3"/>
        </w:rPr>
        <w:t xml:space="preserve"> </w:t>
      </w:r>
      <w:r w:rsidRPr="00B34A3F">
        <w:rPr>
          <w:rFonts w:asciiTheme="minorHAnsi" w:hAnsiTheme="minorHAnsi" w:cstheme="minorHAnsi"/>
        </w:rPr>
        <w:t>matched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with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its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proper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definition?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line="240" w:lineRule="auto"/>
        <w:ind w:right="985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Prototroph: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possesses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same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metabolic/growth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capabilities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as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the</w:t>
      </w:r>
      <w:r w:rsidRPr="00B34A3F">
        <w:rPr>
          <w:rFonts w:asciiTheme="minorHAnsi" w:hAnsiTheme="minorHAnsi" w:cstheme="minorHAnsi"/>
          <w:spacing w:val="-49"/>
        </w:rPr>
        <w:t xml:space="preserve"> </w:t>
      </w:r>
      <w:r w:rsidRPr="00B34A3F">
        <w:rPr>
          <w:rFonts w:asciiTheme="minorHAnsi" w:hAnsiTheme="minorHAnsi" w:cstheme="minorHAnsi"/>
        </w:rPr>
        <w:t>parent,</w:t>
      </w:r>
      <w:r w:rsidRPr="00B34A3F">
        <w:rPr>
          <w:rFonts w:asciiTheme="minorHAnsi" w:hAnsiTheme="minorHAnsi" w:cstheme="minorHAnsi"/>
          <w:spacing w:val="-2"/>
        </w:rPr>
        <w:t xml:space="preserve"> </w:t>
      </w:r>
      <w:r w:rsidRPr="00B34A3F">
        <w:rPr>
          <w:rFonts w:asciiTheme="minorHAnsi" w:hAnsiTheme="minorHAnsi" w:cstheme="minorHAnsi"/>
        </w:rPr>
        <w:t>wild</w:t>
      </w:r>
      <w:r w:rsidRPr="00B34A3F">
        <w:rPr>
          <w:rFonts w:asciiTheme="minorHAnsi" w:hAnsiTheme="minorHAnsi" w:cstheme="minorHAnsi"/>
          <w:spacing w:val="-1"/>
        </w:rPr>
        <w:t xml:space="preserve"> </w:t>
      </w:r>
      <w:r w:rsidRPr="00B34A3F">
        <w:rPr>
          <w:rFonts w:asciiTheme="minorHAnsi" w:hAnsiTheme="minorHAnsi" w:cstheme="minorHAnsi"/>
        </w:rPr>
        <w:t>type</w:t>
      </w:r>
      <w:r w:rsidRPr="00B34A3F">
        <w:rPr>
          <w:rFonts w:asciiTheme="minorHAnsi" w:hAnsiTheme="minorHAnsi" w:cstheme="minorHAnsi"/>
          <w:spacing w:val="-1"/>
        </w:rPr>
        <w:t xml:space="preserve"> </w:t>
      </w:r>
      <w:r w:rsidRPr="00B34A3F">
        <w:rPr>
          <w:rFonts w:asciiTheme="minorHAnsi" w:hAnsiTheme="minorHAnsi" w:cstheme="minorHAnsi"/>
        </w:rPr>
        <w:t>strain</w:t>
      </w:r>
    </w:p>
    <w:p w:rsidR="00811F75" w:rsidRPr="00B34A3F" w:rsidRDefault="00811F75" w:rsidP="00811F75">
      <w:pPr>
        <w:pStyle w:val="Heading1"/>
        <w:numPr>
          <w:ilvl w:val="1"/>
          <w:numId w:val="1"/>
        </w:numPr>
        <w:tabs>
          <w:tab w:val="left" w:pos="1522"/>
        </w:tabs>
        <w:spacing w:line="240" w:lineRule="auto"/>
        <w:ind w:right="1203"/>
        <w:rPr>
          <w:rFonts w:asciiTheme="minorHAnsi" w:hAnsiTheme="minorHAnsi" w:cstheme="minorHAnsi"/>
          <w:b w:val="0"/>
          <w:sz w:val="22"/>
          <w:szCs w:val="22"/>
        </w:rPr>
      </w:pPr>
      <w:r w:rsidRPr="00B34A3F">
        <w:rPr>
          <w:rFonts w:asciiTheme="minorHAnsi" w:hAnsiTheme="minorHAnsi" w:cstheme="minorHAnsi"/>
          <w:sz w:val="22"/>
          <w:szCs w:val="22"/>
        </w:rPr>
        <w:t>The</w:t>
      </w:r>
      <w:r w:rsidRPr="00B34A3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prefixes</w:t>
      </w:r>
      <w:r w:rsidRPr="00B34A3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chemo-</w:t>
      </w:r>
      <w:r w:rsidRPr="00B34A3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and</w:t>
      </w:r>
      <w:r w:rsidRPr="00B34A3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photo-:</w:t>
      </w:r>
      <w:r w:rsidRPr="00B34A3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define</w:t>
      </w:r>
      <w:r w:rsidRPr="00B34A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electron</w:t>
      </w:r>
      <w:r w:rsidRPr="00B34A3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sz w:val="22"/>
          <w:szCs w:val="22"/>
        </w:rPr>
        <w:t>source</w:t>
      </w:r>
      <w:r w:rsidRPr="00B34A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b w:val="0"/>
          <w:sz w:val="22"/>
          <w:szCs w:val="22"/>
        </w:rPr>
        <w:t>energy</w:t>
      </w:r>
      <w:r w:rsidRPr="00B34A3F">
        <w:rPr>
          <w:rFonts w:asciiTheme="minorHAnsi" w:hAnsiTheme="minorHAnsi" w:cstheme="minorHAnsi"/>
          <w:b w:val="0"/>
          <w:spacing w:val="-50"/>
          <w:sz w:val="22"/>
          <w:szCs w:val="22"/>
        </w:rPr>
        <w:t xml:space="preserve"> </w:t>
      </w:r>
      <w:r w:rsidRPr="00B34A3F">
        <w:rPr>
          <w:rFonts w:asciiTheme="minorHAnsi" w:hAnsiTheme="minorHAnsi" w:cstheme="minorHAnsi"/>
          <w:b w:val="0"/>
          <w:sz w:val="22"/>
          <w:szCs w:val="22"/>
        </w:rPr>
        <w:t>source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1"/>
          <w:tab w:val="left" w:pos="1522"/>
        </w:tabs>
        <w:ind w:hanging="361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Macronutrient: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phosphorus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and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sulfur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are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in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this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category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proofErr w:type="spellStart"/>
      <w:r w:rsidRPr="00B34A3F">
        <w:rPr>
          <w:rFonts w:asciiTheme="minorHAnsi" w:hAnsiTheme="minorHAnsi" w:cstheme="minorHAnsi"/>
        </w:rPr>
        <w:t>Chemoorganotroph</w:t>
      </w:r>
      <w:proofErr w:type="spellEnd"/>
      <w:r w:rsidRPr="00B34A3F">
        <w:rPr>
          <w:rFonts w:asciiTheme="minorHAnsi" w:hAnsiTheme="minorHAnsi" w:cstheme="minorHAnsi"/>
        </w:rPr>
        <w:t>:</w:t>
      </w:r>
      <w:r w:rsidRPr="00B34A3F">
        <w:rPr>
          <w:rFonts w:asciiTheme="minorHAnsi" w:hAnsiTheme="minorHAnsi" w:cstheme="minorHAnsi"/>
          <w:spacing w:val="-12"/>
        </w:rPr>
        <w:t xml:space="preserve"> </w:t>
      </w:r>
      <w:r w:rsidRPr="00B34A3F">
        <w:rPr>
          <w:rFonts w:asciiTheme="minorHAnsi" w:hAnsiTheme="minorHAnsi" w:cstheme="minorHAnsi"/>
        </w:rPr>
        <w:t>heterotroph</w:t>
      </w:r>
      <w:r w:rsidRPr="00B34A3F">
        <w:rPr>
          <w:rFonts w:asciiTheme="minorHAnsi" w:hAnsiTheme="minorHAnsi" w:cstheme="minorHAnsi"/>
          <w:spacing w:val="-10"/>
        </w:rPr>
        <w:t xml:space="preserve"> </w:t>
      </w:r>
      <w:r w:rsidRPr="00B34A3F">
        <w:rPr>
          <w:rFonts w:asciiTheme="minorHAnsi" w:hAnsiTheme="minorHAnsi" w:cstheme="minorHAnsi"/>
        </w:rPr>
        <w:t>could</w:t>
      </w:r>
      <w:r w:rsidRPr="00B34A3F">
        <w:rPr>
          <w:rFonts w:asciiTheme="minorHAnsi" w:hAnsiTheme="minorHAnsi" w:cstheme="minorHAnsi"/>
          <w:spacing w:val="-10"/>
        </w:rPr>
        <w:t xml:space="preserve"> </w:t>
      </w:r>
      <w:r w:rsidRPr="00B34A3F">
        <w:rPr>
          <w:rFonts w:asciiTheme="minorHAnsi" w:hAnsiTheme="minorHAnsi" w:cstheme="minorHAnsi"/>
        </w:rPr>
        <w:t>be</w:t>
      </w:r>
      <w:r w:rsidRPr="00B34A3F">
        <w:rPr>
          <w:rFonts w:asciiTheme="minorHAnsi" w:hAnsiTheme="minorHAnsi" w:cstheme="minorHAnsi"/>
          <w:spacing w:val="-12"/>
        </w:rPr>
        <w:t xml:space="preserve"> </w:t>
      </w:r>
      <w:r w:rsidRPr="00B34A3F">
        <w:rPr>
          <w:rFonts w:asciiTheme="minorHAnsi" w:hAnsiTheme="minorHAnsi" w:cstheme="minorHAnsi"/>
        </w:rPr>
        <w:t>considered</w:t>
      </w:r>
      <w:r w:rsidRPr="00B34A3F">
        <w:rPr>
          <w:rFonts w:asciiTheme="minorHAnsi" w:hAnsiTheme="minorHAnsi" w:cstheme="minorHAnsi"/>
          <w:spacing w:val="-9"/>
        </w:rPr>
        <w:t xml:space="preserve"> </w:t>
      </w:r>
      <w:r w:rsidRPr="00B34A3F">
        <w:rPr>
          <w:rFonts w:asciiTheme="minorHAnsi" w:hAnsiTheme="minorHAnsi" w:cstheme="minorHAnsi"/>
        </w:rPr>
        <w:t>this</w:t>
      </w:r>
    </w:p>
    <w:p w:rsidR="00811F75" w:rsidRPr="00B34A3F" w:rsidRDefault="00811F75" w:rsidP="00811F75">
      <w:pPr>
        <w:pStyle w:val="ListParagraph"/>
        <w:numPr>
          <w:ilvl w:val="1"/>
          <w:numId w:val="1"/>
        </w:numPr>
        <w:tabs>
          <w:tab w:val="left" w:pos="1522"/>
        </w:tabs>
        <w:spacing w:line="240" w:lineRule="auto"/>
        <w:ind w:right="1796"/>
        <w:rPr>
          <w:rFonts w:asciiTheme="minorHAnsi" w:hAnsiTheme="minorHAnsi" w:cstheme="minorHAnsi"/>
        </w:rPr>
      </w:pPr>
      <w:r w:rsidRPr="00B34A3F">
        <w:rPr>
          <w:rFonts w:asciiTheme="minorHAnsi" w:hAnsiTheme="minorHAnsi" w:cstheme="minorHAnsi"/>
        </w:rPr>
        <w:t>Growth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factor: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components,</w:t>
      </w:r>
      <w:r w:rsidRPr="00B34A3F">
        <w:rPr>
          <w:rFonts w:asciiTheme="minorHAnsi" w:hAnsiTheme="minorHAnsi" w:cstheme="minorHAnsi"/>
          <w:spacing w:val="-7"/>
        </w:rPr>
        <w:t xml:space="preserve"> </w:t>
      </w:r>
      <w:r w:rsidRPr="00B34A3F">
        <w:rPr>
          <w:rFonts w:asciiTheme="minorHAnsi" w:hAnsiTheme="minorHAnsi" w:cstheme="minorHAnsi"/>
        </w:rPr>
        <w:t>either</w:t>
      </w:r>
      <w:r w:rsidRPr="00B34A3F">
        <w:rPr>
          <w:rFonts w:asciiTheme="minorHAnsi" w:hAnsiTheme="minorHAnsi" w:cstheme="minorHAnsi"/>
          <w:spacing w:val="-8"/>
        </w:rPr>
        <w:t xml:space="preserve"> </w:t>
      </w:r>
      <w:r w:rsidRPr="00B34A3F">
        <w:rPr>
          <w:rFonts w:asciiTheme="minorHAnsi" w:hAnsiTheme="minorHAnsi" w:cstheme="minorHAnsi"/>
        </w:rPr>
        <w:t>defined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or</w:t>
      </w:r>
      <w:r w:rsidRPr="00B34A3F">
        <w:rPr>
          <w:rFonts w:asciiTheme="minorHAnsi" w:hAnsiTheme="minorHAnsi" w:cstheme="minorHAnsi"/>
          <w:spacing w:val="-5"/>
        </w:rPr>
        <w:t xml:space="preserve"> </w:t>
      </w:r>
      <w:r w:rsidRPr="00B34A3F">
        <w:rPr>
          <w:rFonts w:asciiTheme="minorHAnsi" w:hAnsiTheme="minorHAnsi" w:cstheme="minorHAnsi"/>
        </w:rPr>
        <w:t>undefined,</w:t>
      </w:r>
      <w:r w:rsidRPr="00B34A3F">
        <w:rPr>
          <w:rFonts w:asciiTheme="minorHAnsi" w:hAnsiTheme="minorHAnsi" w:cstheme="minorHAnsi"/>
          <w:spacing w:val="-6"/>
        </w:rPr>
        <w:t xml:space="preserve"> </w:t>
      </w:r>
      <w:r w:rsidRPr="00B34A3F">
        <w:rPr>
          <w:rFonts w:asciiTheme="minorHAnsi" w:hAnsiTheme="minorHAnsi" w:cstheme="minorHAnsi"/>
        </w:rPr>
        <w:t>that</w:t>
      </w:r>
      <w:r w:rsidRPr="00B34A3F">
        <w:rPr>
          <w:rFonts w:asciiTheme="minorHAnsi" w:hAnsiTheme="minorHAnsi" w:cstheme="minorHAnsi"/>
          <w:spacing w:val="-50"/>
        </w:rPr>
        <w:t xml:space="preserve"> </w:t>
      </w:r>
      <w:r w:rsidRPr="00B34A3F">
        <w:rPr>
          <w:rFonts w:asciiTheme="minorHAnsi" w:hAnsiTheme="minorHAnsi" w:cstheme="minorHAnsi"/>
        </w:rPr>
        <w:t>promote/support growth</w:t>
      </w:r>
    </w:p>
    <w:bookmarkEnd w:id="0"/>
    <w:p w:rsidR="007B00EA" w:rsidRPr="00B34A3F" w:rsidRDefault="007B00EA"/>
    <w:sectPr w:rsidR="007B00EA" w:rsidRPr="00B34A3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982384"/>
    <w:multiLevelType w:val="hybridMultilevel"/>
    <w:tmpl w:val="51D84CAE"/>
    <w:lvl w:ilvl="0" w:tplc="2FE27156">
      <w:start w:val="1"/>
      <w:numFmt w:val="decimal"/>
      <w:lvlText w:val="%1."/>
      <w:lvlJc w:val="left"/>
      <w:pPr>
        <w:ind w:left="80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5BA66DD6">
      <w:start w:val="1"/>
      <w:numFmt w:val="lowerLetter"/>
      <w:lvlText w:val="%2."/>
      <w:lvlJc w:val="left"/>
      <w:pPr>
        <w:ind w:left="1522" w:hanging="360"/>
        <w:jc w:val="left"/>
      </w:pPr>
      <w:rPr>
        <w:rFonts w:hint="default"/>
        <w:spacing w:val="-2"/>
        <w:w w:val="99"/>
        <w:lang w:val="en-US" w:eastAsia="en-US" w:bidi="ar-SA"/>
      </w:rPr>
    </w:lvl>
    <w:lvl w:ilvl="2" w:tplc="1220DC66">
      <w:numFmt w:val="bullet"/>
      <w:lvlText w:val="•"/>
      <w:lvlJc w:val="left"/>
      <w:pPr>
        <w:ind w:left="2411" w:hanging="360"/>
      </w:pPr>
      <w:rPr>
        <w:rFonts w:hint="default"/>
        <w:lang w:val="en-US" w:eastAsia="en-US" w:bidi="ar-SA"/>
      </w:rPr>
    </w:lvl>
    <w:lvl w:ilvl="3" w:tplc="BF20B8D2">
      <w:numFmt w:val="bullet"/>
      <w:lvlText w:val="•"/>
      <w:lvlJc w:val="left"/>
      <w:pPr>
        <w:ind w:left="3302" w:hanging="360"/>
      </w:pPr>
      <w:rPr>
        <w:rFonts w:hint="default"/>
        <w:lang w:val="en-US" w:eastAsia="en-US" w:bidi="ar-SA"/>
      </w:rPr>
    </w:lvl>
    <w:lvl w:ilvl="4" w:tplc="EDE03A54">
      <w:numFmt w:val="bullet"/>
      <w:lvlText w:val="•"/>
      <w:lvlJc w:val="left"/>
      <w:pPr>
        <w:ind w:left="4193" w:hanging="360"/>
      </w:pPr>
      <w:rPr>
        <w:rFonts w:hint="default"/>
        <w:lang w:val="en-US" w:eastAsia="en-US" w:bidi="ar-SA"/>
      </w:rPr>
    </w:lvl>
    <w:lvl w:ilvl="5" w:tplc="39562694">
      <w:numFmt w:val="bullet"/>
      <w:lvlText w:val="•"/>
      <w:lvlJc w:val="left"/>
      <w:pPr>
        <w:ind w:left="5084" w:hanging="360"/>
      </w:pPr>
      <w:rPr>
        <w:rFonts w:hint="default"/>
        <w:lang w:val="en-US" w:eastAsia="en-US" w:bidi="ar-SA"/>
      </w:rPr>
    </w:lvl>
    <w:lvl w:ilvl="6" w:tplc="87D09F8C">
      <w:numFmt w:val="bullet"/>
      <w:lvlText w:val="•"/>
      <w:lvlJc w:val="left"/>
      <w:pPr>
        <w:ind w:left="5975" w:hanging="360"/>
      </w:pPr>
      <w:rPr>
        <w:rFonts w:hint="default"/>
        <w:lang w:val="en-US" w:eastAsia="en-US" w:bidi="ar-SA"/>
      </w:rPr>
    </w:lvl>
    <w:lvl w:ilvl="7" w:tplc="5734F034">
      <w:numFmt w:val="bullet"/>
      <w:lvlText w:val="•"/>
      <w:lvlJc w:val="left"/>
      <w:pPr>
        <w:ind w:left="6866" w:hanging="360"/>
      </w:pPr>
      <w:rPr>
        <w:rFonts w:hint="default"/>
        <w:lang w:val="en-US" w:eastAsia="en-US" w:bidi="ar-SA"/>
      </w:rPr>
    </w:lvl>
    <w:lvl w:ilvl="8" w:tplc="AF90B4A4">
      <w:numFmt w:val="bullet"/>
      <w:lvlText w:val="•"/>
      <w:lvlJc w:val="left"/>
      <w:pPr>
        <w:ind w:left="775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F75"/>
    <w:rsid w:val="007B00EA"/>
    <w:rsid w:val="00811F75"/>
    <w:rsid w:val="00B34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14F46B-BC7A-46A7-8FFA-5C43174A0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11F7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11F75"/>
    <w:pPr>
      <w:spacing w:line="281" w:lineRule="exact"/>
      <w:ind w:left="1522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11F75"/>
    <w:rPr>
      <w:rFonts w:ascii="Cambria" w:eastAsia="Cambria" w:hAnsi="Cambria" w:cs="Cambria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11F75"/>
    <w:pPr>
      <w:ind w:left="15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11F75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11F75"/>
    <w:pPr>
      <w:spacing w:line="281" w:lineRule="exact"/>
      <w:ind w:left="15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488</Words>
  <Characters>2786</Characters>
  <Application>Microsoft Office Word</Application>
  <DocSecurity>0</DocSecurity>
  <Lines>23</Lines>
  <Paragraphs>6</Paragraphs>
  <ScaleCrop>false</ScaleCrop>
  <Company/>
  <LinksUpToDate>false</LinksUpToDate>
  <CharactersWithSpaces>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2021-06-23T07:21:00Z</dcterms:created>
  <dcterms:modified xsi:type="dcterms:W3CDTF">2021-06-23T07:25:00Z</dcterms:modified>
</cp:coreProperties>
</file>