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C6D" w:rsidRDefault="00837C6D" w:rsidP="00837C6D">
      <w:pPr>
        <w:pStyle w:val="Heading2"/>
        <w:spacing w:before="54"/>
        <w:ind w:left="0"/>
        <w:rPr>
          <w:rFonts w:asciiTheme="minorHAnsi" w:hAnsiTheme="minorHAnsi" w:cstheme="minorHAnsi"/>
          <w:color w:val="494B4E"/>
          <w:sz w:val="22"/>
          <w:szCs w:val="22"/>
        </w:rPr>
      </w:pPr>
      <w:bookmarkStart w:id="0" w:name="_GoBack"/>
      <w:r w:rsidRPr="00BE0C01">
        <w:rPr>
          <w:rFonts w:asciiTheme="minorHAnsi" w:hAnsiTheme="minorHAnsi" w:cstheme="minorHAnsi"/>
          <w:color w:val="494B4E"/>
          <w:sz w:val="22"/>
          <w:szCs w:val="22"/>
        </w:rPr>
        <w:t>Texas A&amp;M University, -Commerce</w:t>
      </w:r>
    </w:p>
    <w:p w:rsidR="00837C6D" w:rsidRPr="00BE0C01" w:rsidRDefault="00837C6D" w:rsidP="00837C6D">
      <w:pPr>
        <w:pStyle w:val="Heading2"/>
        <w:spacing w:before="54"/>
        <w:ind w:left="0"/>
        <w:rPr>
          <w:rFonts w:asciiTheme="minorHAnsi" w:hAnsiTheme="minorHAnsi" w:cstheme="minorHAnsi"/>
          <w:color w:val="494B4E"/>
          <w:sz w:val="22"/>
          <w:szCs w:val="22"/>
        </w:rPr>
      </w:pPr>
      <w:r w:rsidRPr="00BE0C01">
        <w:rPr>
          <w:rFonts w:asciiTheme="minorHAnsi" w:hAnsiTheme="minorHAnsi" w:cstheme="minorHAnsi"/>
          <w:color w:val="494B4E"/>
          <w:sz w:val="22"/>
          <w:szCs w:val="22"/>
        </w:rPr>
        <w:t>ORGL 3311</w:t>
      </w:r>
    </w:p>
    <w:p w:rsidR="00837C6D" w:rsidRDefault="00837C6D" w:rsidP="00837C6D">
      <w:pPr>
        <w:pStyle w:val="Heading2"/>
        <w:rPr>
          <w:rFonts w:asciiTheme="minorHAnsi" w:hAnsiTheme="minorHAnsi" w:cstheme="minorHAnsi"/>
          <w:sz w:val="22"/>
          <w:szCs w:val="22"/>
        </w:rPr>
      </w:pPr>
    </w:p>
    <w:p w:rsidR="00837C6D" w:rsidRPr="00BE0C01" w:rsidRDefault="00837C6D" w:rsidP="00837C6D">
      <w:pPr>
        <w:pStyle w:val="Heading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2</w:t>
      </w:r>
    </w:p>
    <w:p w:rsidR="00837C6D" w:rsidRPr="003E4C31" w:rsidRDefault="003E4C31" w:rsidP="003E4C31">
      <w:pPr>
        <w:tabs>
          <w:tab w:val="left" w:pos="820"/>
        </w:tabs>
        <w:spacing w:line="290" w:lineRule="auto"/>
        <w:ind w:right="40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837C6D" w:rsidRPr="003E4C31">
        <w:rPr>
          <w:rFonts w:asciiTheme="minorHAnsi" w:hAnsiTheme="minorHAnsi" w:cstheme="minorHAnsi"/>
          <w:color w:val="494B4E"/>
        </w:rPr>
        <w:t>(</w:t>
      </w:r>
      <w:proofErr w:type="gramEnd"/>
      <w:r w:rsidR="00837C6D" w:rsidRPr="003E4C31">
        <w:rPr>
          <w:rFonts w:asciiTheme="minorHAnsi" w:hAnsiTheme="minorHAnsi" w:cstheme="minorHAnsi"/>
          <w:color w:val="494B4E"/>
        </w:rPr>
        <w:t>Learning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Outcome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2)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Not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allowing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subordinates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to</w:t>
      </w:r>
      <w:r w:rsidR="00837C6D" w:rsidRPr="003E4C31">
        <w:rPr>
          <w:rFonts w:asciiTheme="minorHAnsi" w:hAnsiTheme="minorHAnsi" w:cstheme="minorHAnsi"/>
          <w:color w:val="494B4E"/>
          <w:spacing w:val="-3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be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part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of</w:t>
      </w:r>
      <w:r w:rsidR="00837C6D" w:rsidRPr="003E4C31">
        <w:rPr>
          <w:rFonts w:asciiTheme="minorHAnsi" w:hAnsiTheme="minorHAnsi" w:cstheme="minorHAnsi"/>
          <w:color w:val="494B4E"/>
          <w:spacing w:val="-4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the</w:t>
      </w:r>
      <w:r w:rsidR="00837C6D" w:rsidRPr="003E4C31">
        <w:rPr>
          <w:rFonts w:asciiTheme="minorHAnsi" w:hAnsiTheme="minorHAnsi" w:cstheme="minorHAnsi"/>
          <w:color w:val="494B4E"/>
          <w:spacing w:val="-78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decision-making process is a characteristic of which leadership</w:t>
      </w:r>
      <w:r w:rsidR="00837C6D" w:rsidRPr="003E4C31">
        <w:rPr>
          <w:rFonts w:asciiTheme="minorHAnsi" w:hAnsiTheme="minorHAnsi" w:cstheme="minorHAnsi"/>
          <w:color w:val="494B4E"/>
          <w:spacing w:val="1"/>
        </w:rPr>
        <w:t xml:space="preserve"> </w:t>
      </w:r>
      <w:r w:rsidR="00837C6D" w:rsidRPr="003E4C31">
        <w:rPr>
          <w:rFonts w:asciiTheme="minorHAnsi" w:hAnsiTheme="minorHAnsi" w:cstheme="minorHAnsi"/>
          <w:color w:val="494B4E"/>
        </w:rPr>
        <w:t>style?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Autocratic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4917"/>
        </w:tabs>
        <w:spacing w:line="290" w:lineRule="auto"/>
        <w:ind w:right="357"/>
        <w:jc w:val="both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 probably the most widely used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form of power and includes pay raises, promotions, bonuses, and</w:t>
      </w:r>
      <w:r w:rsidRPr="00BE0C01">
        <w:rPr>
          <w:rFonts w:asciiTheme="minorHAnsi" w:hAnsiTheme="minorHAnsi" w:cstheme="minorHAnsi"/>
          <w:color w:val="494B4E"/>
          <w:spacing w:val="-79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recognition.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jc w:val="both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Reward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power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</w:tabs>
        <w:spacing w:line="290" w:lineRule="auto"/>
        <w:ind w:right="582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idea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can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should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adjust their behavior to suit the decision-making situations they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confront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work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place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was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initially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proposed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by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Hersey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Blanchard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</w:tabs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Prerequisites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include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72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both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these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(power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competence)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6530"/>
        </w:tabs>
        <w:spacing w:line="290" w:lineRule="auto"/>
        <w:ind w:right="131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 more closely related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both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behavioral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situational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behavior.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Transactional</w:t>
      </w:r>
      <w:r w:rsidRPr="00BE0C01">
        <w:rPr>
          <w:rFonts w:asciiTheme="minorHAnsi" w:hAnsiTheme="minorHAnsi" w:cstheme="minorHAnsi"/>
          <w:color w:val="494B4E"/>
          <w:spacing w:val="-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5240"/>
        </w:tabs>
        <w:spacing w:before="72" w:line="290" w:lineRule="auto"/>
        <w:ind w:right="930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 based on an individual's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technical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or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expert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knowledge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about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particular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area.</w:t>
      </w:r>
    </w:p>
    <w:p w:rsidR="00837C6D" w:rsidRPr="00BE0C01" w:rsidRDefault="00837C6D" w:rsidP="00837C6D">
      <w:pPr>
        <w:spacing w:line="290" w:lineRule="auto"/>
        <w:rPr>
          <w:rFonts w:asciiTheme="minorHAnsi" w:hAnsiTheme="minorHAnsi" w:cstheme="minorHAnsi"/>
        </w:rPr>
        <w:sectPr w:rsidR="00837C6D" w:rsidRPr="00BE0C01">
          <w:pgSz w:w="12240" w:h="15840"/>
          <w:pgMar w:top="1380" w:right="1340" w:bottom="280" w:left="1340" w:header="720" w:footer="720" w:gutter="0"/>
          <w:cols w:space="720"/>
        </w:sectPr>
      </w:pP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7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Expert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power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6788"/>
        </w:tabs>
        <w:spacing w:line="290" w:lineRule="auto"/>
        <w:ind w:right="131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proofErr w:type="gramStart"/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limited in its ability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generalize,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especially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across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cultures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countries.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Trait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theory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5562"/>
        </w:tabs>
        <w:spacing w:before="72" w:line="290" w:lineRule="auto"/>
        <w:ind w:right="148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 a mental imagery method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that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reinforces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sense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self-esteem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enhances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effectiveness.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Positive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self-talk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820"/>
          <w:tab w:val="left" w:pos="3468"/>
        </w:tabs>
        <w:spacing w:line="290" w:lineRule="auto"/>
        <w:ind w:right="422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  <w:u w:val="single" w:color="484A4D"/>
        </w:rPr>
        <w:t xml:space="preserve"> 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proofErr w:type="gramStart"/>
      <w:r w:rsidRPr="00BE0C01">
        <w:rPr>
          <w:rFonts w:asciiTheme="minorHAnsi" w:hAnsiTheme="minorHAnsi" w:cstheme="minorHAnsi"/>
          <w:color w:val="494B4E"/>
        </w:rPr>
        <w:t>is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an inspirational form of leader behavior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based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on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modifying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followers’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beliefs,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values,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ultimately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their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followers'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behavior.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Transformational</w:t>
      </w:r>
      <w:r w:rsidRPr="00BE0C01">
        <w:rPr>
          <w:rFonts w:asciiTheme="minorHAnsi" w:hAnsiTheme="minorHAnsi" w:cstheme="minorHAnsi"/>
          <w:color w:val="494B4E"/>
          <w:spacing w:val="-9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6729"/>
        </w:tabs>
        <w:spacing w:line="290" w:lineRule="auto"/>
        <w:ind w:right="157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(Learning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Outcome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2)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helps clarify the path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from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effort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reward.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Transactional</w:t>
      </w:r>
      <w:r w:rsidRPr="00BE0C01">
        <w:rPr>
          <w:rFonts w:asciiTheme="minorHAnsi" w:hAnsiTheme="minorHAnsi" w:cstheme="minorHAnsi"/>
          <w:color w:val="494B4E"/>
          <w:spacing w:val="-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79"/>
          <w:tab w:val="left" w:pos="1180"/>
        </w:tabs>
        <w:spacing w:before="72"/>
        <w:ind w:left="1180" w:hanging="720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key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developing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effective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self-leadership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culture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is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All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above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(reinforcement/sharing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information/training)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3355"/>
        </w:tabs>
        <w:spacing w:before="72" w:line="290" w:lineRule="auto"/>
        <w:ind w:right="519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According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to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, the emotional intelligence allows people to</w:t>
      </w:r>
      <w:r w:rsidRPr="00BE0C01">
        <w:rPr>
          <w:rFonts w:asciiTheme="minorHAnsi" w:hAnsiTheme="minorHAnsi" w:cstheme="minorHAnsi"/>
          <w:color w:val="494B4E"/>
          <w:spacing w:val="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more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effectively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manage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themselves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and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their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relationships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with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others.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4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Daniel</w:t>
      </w:r>
      <w:r w:rsidRPr="00BE0C01">
        <w:rPr>
          <w:rFonts w:asciiTheme="minorHAnsi" w:hAnsiTheme="minorHAnsi" w:cstheme="minorHAnsi"/>
          <w:color w:val="494B4E"/>
          <w:spacing w:val="-6"/>
        </w:rPr>
        <w:t xml:space="preserve"> </w:t>
      </w:r>
      <w:proofErr w:type="spellStart"/>
      <w:r w:rsidRPr="00BE0C01">
        <w:rPr>
          <w:rFonts w:asciiTheme="minorHAnsi" w:hAnsiTheme="minorHAnsi" w:cstheme="minorHAnsi"/>
          <w:color w:val="494B4E"/>
        </w:rPr>
        <w:t>Goleman</w:t>
      </w:r>
      <w:proofErr w:type="spellEnd"/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79"/>
          <w:tab w:val="left" w:pos="1180"/>
          <w:tab w:val="left" w:pos="4617"/>
        </w:tabs>
        <w:spacing w:before="72" w:line="290" w:lineRule="auto"/>
        <w:ind w:right="674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</w:rPr>
        <w:t>A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disadvantage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3"/>
        </w:rPr>
        <w:t xml:space="preserve"> </w:t>
      </w:r>
      <w:proofErr w:type="gramStart"/>
      <w:r w:rsidRPr="00BE0C01">
        <w:rPr>
          <w:rFonts w:asciiTheme="minorHAnsi" w:hAnsiTheme="minorHAnsi" w:cstheme="minorHAnsi"/>
          <w:color w:val="494B4E"/>
        </w:rPr>
        <w:t>the</w:t>
      </w:r>
      <w:r w:rsidRPr="00BE0C01">
        <w:rPr>
          <w:rFonts w:asciiTheme="minorHAnsi" w:hAnsiTheme="minorHAnsi" w:cstheme="minorHAnsi"/>
          <w:color w:val="494B4E"/>
          <w:u w:val="single" w:color="484A4D"/>
        </w:rPr>
        <w:tab/>
      </w:r>
      <w:r w:rsidRPr="00BE0C01">
        <w:rPr>
          <w:rFonts w:asciiTheme="minorHAnsi" w:hAnsiTheme="minorHAnsi" w:cstheme="minorHAnsi"/>
          <w:color w:val="494B4E"/>
        </w:rPr>
        <w:t>is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that it fails to give weight to the</w:t>
      </w:r>
      <w:r w:rsidRPr="00BE0C01">
        <w:rPr>
          <w:rFonts w:asciiTheme="minorHAnsi" w:hAnsiTheme="minorHAnsi" w:cstheme="minorHAnsi"/>
          <w:color w:val="494B4E"/>
          <w:spacing w:val="-77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relative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importance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many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possible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traits.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Trait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theory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5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80"/>
        </w:tabs>
        <w:spacing w:line="290" w:lineRule="auto"/>
        <w:ind w:right="291"/>
        <w:jc w:val="both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  <w:u w:val="single" w:color="484A4D"/>
        </w:rPr>
        <w:t xml:space="preserve">       </w:t>
      </w:r>
      <w:r w:rsidRPr="00BE0C01">
        <w:rPr>
          <w:rFonts w:asciiTheme="minorHAnsi" w:hAnsiTheme="minorHAnsi" w:cstheme="minorHAnsi"/>
          <w:color w:val="494B4E"/>
          <w:spacing w:val="-28"/>
          <w:u w:val="single" w:color="484A4D"/>
        </w:rPr>
        <w:t xml:space="preserve"> </w:t>
      </w:r>
      <w:proofErr w:type="gramStart"/>
      <w:r w:rsidRPr="00BE0C01">
        <w:rPr>
          <w:rFonts w:asciiTheme="minorHAnsi" w:hAnsiTheme="minorHAnsi" w:cstheme="minorHAnsi"/>
          <w:color w:val="494B4E"/>
        </w:rPr>
        <w:t>emphasizes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individual needs, showing empathy for worker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needs and feelings, being supporting of group needs, establishing</w:t>
      </w:r>
      <w:r w:rsidRPr="00BE0C01">
        <w:rPr>
          <w:rFonts w:asciiTheme="minorHAnsi" w:hAnsiTheme="minorHAnsi" w:cstheme="minorHAnsi"/>
          <w:color w:val="494B4E"/>
          <w:spacing w:val="-79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trusting</w:t>
      </w:r>
      <w:r w:rsidRPr="00BE0C01">
        <w:rPr>
          <w:rFonts w:asciiTheme="minorHAnsi" w:hAnsiTheme="minorHAnsi" w:cstheme="minorHAnsi"/>
          <w:color w:val="494B4E"/>
          <w:spacing w:val="-2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relationships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with</w:t>
      </w:r>
      <w:r w:rsidRPr="00BE0C01">
        <w:rPr>
          <w:rFonts w:asciiTheme="minorHAnsi" w:hAnsiTheme="minorHAnsi" w:cstheme="minorHAnsi"/>
          <w:color w:val="494B4E"/>
          <w:spacing w:val="-1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workers.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5"/>
        <w:jc w:val="both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Relationship-oriented</w:t>
      </w:r>
      <w:r w:rsidRPr="00BE0C01">
        <w:rPr>
          <w:rFonts w:asciiTheme="minorHAnsi" w:hAnsiTheme="minorHAnsi" w:cstheme="minorHAnsi"/>
          <w:color w:val="494B4E"/>
          <w:spacing w:val="-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behavioral</w:t>
      </w:r>
      <w:r w:rsidRPr="00BE0C01">
        <w:rPr>
          <w:rFonts w:asciiTheme="minorHAnsi" w:hAnsiTheme="minorHAnsi" w:cstheme="minorHAnsi"/>
          <w:color w:val="494B4E"/>
          <w:spacing w:val="-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style</w:t>
      </w:r>
    </w:p>
    <w:p w:rsidR="00837C6D" w:rsidRPr="00BE0C01" w:rsidRDefault="00837C6D" w:rsidP="00837C6D">
      <w:pPr>
        <w:pStyle w:val="ListParagraph"/>
        <w:numPr>
          <w:ilvl w:val="0"/>
          <w:numId w:val="1"/>
        </w:numPr>
        <w:tabs>
          <w:tab w:val="left" w:pos="1180"/>
        </w:tabs>
        <w:spacing w:line="290" w:lineRule="auto"/>
        <w:ind w:right="529"/>
        <w:jc w:val="both"/>
        <w:rPr>
          <w:rFonts w:asciiTheme="minorHAnsi" w:hAnsiTheme="minorHAnsi" w:cstheme="minorHAnsi"/>
          <w:color w:val="494B4E"/>
        </w:rPr>
      </w:pPr>
      <w:r w:rsidRPr="00BE0C01">
        <w:rPr>
          <w:rFonts w:asciiTheme="minorHAnsi" w:hAnsiTheme="minorHAnsi" w:cstheme="minorHAnsi"/>
          <w:color w:val="494B4E"/>
          <w:u w:val="single" w:color="484A4D"/>
        </w:rPr>
        <w:t xml:space="preserve">       </w:t>
      </w:r>
      <w:r w:rsidRPr="00BE0C01">
        <w:rPr>
          <w:rFonts w:asciiTheme="minorHAnsi" w:hAnsiTheme="minorHAnsi" w:cstheme="minorHAnsi"/>
          <w:color w:val="494B4E"/>
          <w:spacing w:val="-28"/>
          <w:u w:val="single" w:color="484A4D"/>
        </w:rPr>
        <w:t xml:space="preserve"> </w:t>
      </w:r>
      <w:proofErr w:type="gramStart"/>
      <w:r w:rsidRPr="00BE0C01">
        <w:rPr>
          <w:rFonts w:asciiTheme="minorHAnsi" w:hAnsiTheme="minorHAnsi" w:cstheme="minorHAnsi"/>
          <w:color w:val="494B4E"/>
        </w:rPr>
        <w:t>focuses</w:t>
      </w:r>
      <w:proofErr w:type="gramEnd"/>
      <w:r w:rsidRPr="00BE0C01">
        <w:rPr>
          <w:rFonts w:asciiTheme="minorHAnsi" w:hAnsiTheme="minorHAnsi" w:cstheme="minorHAnsi"/>
          <w:color w:val="494B4E"/>
        </w:rPr>
        <w:t xml:space="preserve"> on individual traits as a way to describe effective</w:t>
      </w:r>
      <w:r w:rsidRPr="00BE0C01">
        <w:rPr>
          <w:rFonts w:asciiTheme="minorHAnsi" w:hAnsiTheme="minorHAnsi" w:cstheme="minorHAnsi"/>
          <w:color w:val="494B4E"/>
          <w:spacing w:val="-78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leaders.</w:t>
      </w:r>
    </w:p>
    <w:p w:rsidR="00837C6D" w:rsidRPr="00BE0C01" w:rsidRDefault="00837C6D" w:rsidP="00837C6D">
      <w:pPr>
        <w:pStyle w:val="ListParagraph"/>
        <w:numPr>
          <w:ilvl w:val="1"/>
          <w:numId w:val="1"/>
        </w:numPr>
        <w:tabs>
          <w:tab w:val="left" w:pos="1540"/>
        </w:tabs>
        <w:spacing w:before="3"/>
        <w:jc w:val="both"/>
        <w:rPr>
          <w:rFonts w:asciiTheme="minorHAnsi" w:hAnsiTheme="minorHAnsi" w:cstheme="minorHAnsi"/>
        </w:rPr>
      </w:pPr>
      <w:r w:rsidRPr="00BE0C01">
        <w:rPr>
          <w:rFonts w:asciiTheme="minorHAnsi" w:hAnsiTheme="minorHAnsi" w:cstheme="minorHAnsi"/>
          <w:color w:val="494B4E"/>
        </w:rPr>
        <w:t>Trait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theory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of</w:t>
      </w:r>
      <w:r w:rsidRPr="00BE0C01">
        <w:rPr>
          <w:rFonts w:asciiTheme="minorHAnsi" w:hAnsiTheme="minorHAnsi" w:cstheme="minorHAnsi"/>
          <w:color w:val="494B4E"/>
          <w:spacing w:val="-4"/>
        </w:rPr>
        <w:t xml:space="preserve"> </w:t>
      </w:r>
      <w:r w:rsidRPr="00BE0C01">
        <w:rPr>
          <w:rFonts w:asciiTheme="minorHAnsi" w:hAnsiTheme="minorHAnsi" w:cstheme="minorHAnsi"/>
          <w:color w:val="494B4E"/>
        </w:rPr>
        <w:t>leadership</w:t>
      </w:r>
    </w:p>
    <w:p w:rsidR="00837C6D" w:rsidRDefault="00837C6D" w:rsidP="00837C6D">
      <w:pPr>
        <w:spacing w:before="74"/>
        <w:ind w:left="100"/>
        <w:rPr>
          <w:rFonts w:asciiTheme="minorHAnsi" w:hAnsiTheme="minorHAnsi" w:cstheme="minorHAnsi"/>
        </w:rPr>
      </w:pPr>
    </w:p>
    <w:bookmarkEnd w:id="0"/>
    <w:p w:rsidR="00B90F07" w:rsidRDefault="00B90F07"/>
    <w:sectPr w:rsidR="00B90F0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E6F6A"/>
    <w:multiLevelType w:val="hybridMultilevel"/>
    <w:tmpl w:val="0EAE6E22"/>
    <w:lvl w:ilvl="0" w:tplc="A7E2F20E">
      <w:start w:val="1"/>
      <w:numFmt w:val="decimal"/>
      <w:lvlText w:val="%1."/>
      <w:lvlJc w:val="left"/>
      <w:pPr>
        <w:ind w:left="820" w:hanging="360"/>
        <w:jc w:val="left"/>
      </w:pPr>
      <w:rPr>
        <w:rFonts w:hint="default"/>
        <w:w w:val="100"/>
        <w:lang w:val="en-US" w:eastAsia="en-US" w:bidi="ar-SA"/>
      </w:rPr>
    </w:lvl>
    <w:lvl w:ilvl="1" w:tplc="C7383EC2">
      <w:start w:val="1"/>
      <w:numFmt w:val="lowerLetter"/>
      <w:lvlText w:val="%2."/>
      <w:lvlJc w:val="left"/>
      <w:pPr>
        <w:ind w:left="1540" w:hanging="360"/>
        <w:jc w:val="left"/>
      </w:pPr>
      <w:rPr>
        <w:rFonts w:ascii="Arial MT" w:eastAsia="Arial MT" w:hAnsi="Arial MT" w:cs="Arial MT" w:hint="default"/>
        <w:color w:val="494B4E"/>
        <w:spacing w:val="-1"/>
        <w:w w:val="100"/>
        <w:sz w:val="29"/>
        <w:szCs w:val="29"/>
        <w:lang w:val="en-US" w:eastAsia="en-US" w:bidi="ar-SA"/>
      </w:rPr>
    </w:lvl>
    <w:lvl w:ilvl="2" w:tplc="126296C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8C8DDC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F34188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ED885A8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1E0AD766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14E3A4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25EFAC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C6D"/>
    <w:rsid w:val="003E4C31"/>
    <w:rsid w:val="00837C6D"/>
    <w:rsid w:val="00B9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216456-57A1-4B65-9ED3-206C83DD3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37C6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2">
    <w:name w:val="heading 2"/>
    <w:basedOn w:val="Normal"/>
    <w:link w:val="Heading2Char"/>
    <w:uiPriority w:val="1"/>
    <w:qFormat/>
    <w:rsid w:val="00837C6D"/>
    <w:pPr>
      <w:spacing w:before="5"/>
      <w:ind w:left="100"/>
      <w:outlineLvl w:val="1"/>
    </w:pPr>
    <w:rPr>
      <w:rFonts w:ascii="Arial" w:eastAsia="Arial" w:hAnsi="Arial" w:cs="Arial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837C6D"/>
    <w:rPr>
      <w:rFonts w:ascii="Arial" w:eastAsia="Arial" w:hAnsi="Arial" w:cs="Arial"/>
      <w:b/>
      <w:bCs/>
      <w:sz w:val="48"/>
      <w:szCs w:val="4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37C6D"/>
    <w:pPr>
      <w:spacing w:before="71"/>
      <w:ind w:left="1540" w:hanging="360"/>
    </w:pPr>
    <w:rPr>
      <w:sz w:val="29"/>
      <w:szCs w:val="29"/>
    </w:rPr>
  </w:style>
  <w:style w:type="character" w:customStyle="1" w:styleId="BodyTextChar">
    <w:name w:val="Body Text Char"/>
    <w:basedOn w:val="DefaultParagraphFont"/>
    <w:link w:val="BodyText"/>
    <w:uiPriority w:val="1"/>
    <w:rsid w:val="00837C6D"/>
    <w:rPr>
      <w:rFonts w:ascii="Arial MT" w:eastAsia="Arial MT" w:hAnsi="Arial MT" w:cs="Arial MT"/>
      <w:sz w:val="29"/>
      <w:szCs w:val="29"/>
      <w:lang w:val="en-US"/>
    </w:rPr>
  </w:style>
  <w:style w:type="paragraph" w:styleId="ListParagraph">
    <w:name w:val="List Paragraph"/>
    <w:basedOn w:val="Normal"/>
    <w:uiPriority w:val="1"/>
    <w:qFormat/>
    <w:rsid w:val="00837C6D"/>
    <w:pPr>
      <w:spacing w:before="71"/>
      <w:ind w:left="154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2021-06-21T03:32:00Z</dcterms:created>
  <dcterms:modified xsi:type="dcterms:W3CDTF">2021-06-21T03:35:00Z</dcterms:modified>
</cp:coreProperties>
</file>