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551" w:rsidRDefault="004A0551" w:rsidP="004A0551">
      <w:pPr>
        <w:pStyle w:val="BodyText"/>
        <w:spacing w:before="74"/>
        <w:ind w:right="2439"/>
        <w:rPr>
          <w:rFonts w:asciiTheme="minorHAnsi" w:hAnsiTheme="minorHAnsi" w:cstheme="minorHAnsi"/>
          <w:w w:val="95"/>
          <w:sz w:val="22"/>
          <w:szCs w:val="22"/>
        </w:rPr>
      </w:pPr>
      <w:bookmarkStart w:id="0" w:name="_GoBack"/>
      <w:r w:rsidRPr="006D385B">
        <w:rPr>
          <w:rFonts w:asciiTheme="minorHAnsi" w:hAnsiTheme="minorHAnsi" w:cstheme="minorHAnsi"/>
          <w:w w:val="95"/>
          <w:sz w:val="22"/>
          <w:szCs w:val="22"/>
        </w:rPr>
        <w:t>Florida A&amp;M University</w:t>
      </w:r>
    </w:p>
    <w:p w:rsidR="004A0551" w:rsidRPr="006D385B" w:rsidRDefault="004A0551" w:rsidP="004A0551">
      <w:pPr>
        <w:pStyle w:val="BodyText"/>
        <w:spacing w:before="74"/>
        <w:ind w:right="2439"/>
        <w:rPr>
          <w:rFonts w:asciiTheme="minorHAnsi" w:hAnsiTheme="minorHAnsi" w:cstheme="minorHAnsi"/>
          <w:w w:val="95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PHARMACY PHA 3102</w:t>
      </w:r>
    </w:p>
    <w:p w:rsidR="004A0551" w:rsidRPr="006D385B" w:rsidRDefault="004A0551" w:rsidP="004A0551">
      <w:pPr>
        <w:rPr>
          <w:rFonts w:asciiTheme="minorHAnsi" w:hAnsiTheme="minorHAnsi" w:cstheme="minorHAnsi"/>
        </w:rPr>
        <w:sectPr w:rsidR="004A0551" w:rsidRPr="006D385B">
          <w:pgSz w:w="12240" w:h="15840"/>
          <w:pgMar w:top="1500" w:right="1340" w:bottom="280" w:left="1340" w:header="720" w:footer="720" w:gutter="0"/>
          <w:cols w:space="720"/>
        </w:sectPr>
      </w:pPr>
      <w:r>
        <w:rPr>
          <w:rFonts w:asciiTheme="minorHAnsi" w:hAnsiTheme="minorHAnsi" w:cstheme="minorHAnsi"/>
        </w:rPr>
        <w:t>Quiz 3</w:t>
      </w:r>
    </w:p>
    <w:p w:rsidR="004A0551" w:rsidRPr="00D83323" w:rsidRDefault="00D83323" w:rsidP="00D83323">
      <w:pPr>
        <w:tabs>
          <w:tab w:val="left" w:pos="342"/>
        </w:tabs>
        <w:spacing w:before="7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95"/>
        </w:rPr>
        <w:t>1)</w:t>
      </w:r>
      <w:r w:rsidR="004A0551" w:rsidRPr="00D83323">
        <w:rPr>
          <w:rFonts w:asciiTheme="minorHAnsi" w:hAnsiTheme="minorHAnsi" w:cstheme="minorHAnsi"/>
          <w:w w:val="95"/>
        </w:rPr>
        <w:t>Bioavailability</w:t>
      </w:r>
      <w:proofErr w:type="gramEnd"/>
      <w:r w:rsidR="004A0551" w:rsidRPr="00D83323">
        <w:rPr>
          <w:rFonts w:asciiTheme="minorHAnsi" w:hAnsiTheme="minorHAnsi" w:cstheme="minorHAnsi"/>
          <w:spacing w:val="-2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data</w:t>
      </w:r>
      <w:r w:rsidR="004A0551" w:rsidRPr="00D83323">
        <w:rPr>
          <w:rFonts w:asciiTheme="minorHAnsi" w:hAnsiTheme="minorHAnsi" w:cstheme="minorHAnsi"/>
          <w:spacing w:val="-3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are</w:t>
      </w:r>
      <w:r w:rsidR="004A0551" w:rsidRPr="00D83323">
        <w:rPr>
          <w:rFonts w:asciiTheme="minorHAnsi" w:hAnsiTheme="minorHAnsi" w:cstheme="minorHAnsi"/>
          <w:spacing w:val="-1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used</w:t>
      </w:r>
      <w:r w:rsidR="004A0551" w:rsidRPr="00D83323">
        <w:rPr>
          <w:rFonts w:asciiTheme="minorHAnsi" w:hAnsiTheme="minorHAnsi" w:cstheme="minorHAnsi"/>
          <w:spacing w:val="-1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to</w:t>
      </w:r>
      <w:r w:rsidR="004A0551" w:rsidRPr="00D83323">
        <w:rPr>
          <w:rFonts w:asciiTheme="minorHAnsi" w:hAnsiTheme="minorHAnsi" w:cstheme="minorHAnsi"/>
          <w:spacing w:val="-1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determine</w:t>
      </w:r>
      <w:r w:rsidR="004A0551" w:rsidRPr="00D83323">
        <w:rPr>
          <w:rFonts w:asciiTheme="minorHAnsi" w:hAnsiTheme="minorHAnsi" w:cstheme="minorHAnsi"/>
          <w:spacing w:val="-1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all</w:t>
      </w:r>
      <w:r w:rsidR="004A0551" w:rsidRPr="00D83323">
        <w:rPr>
          <w:rFonts w:asciiTheme="minorHAnsi" w:hAnsiTheme="minorHAnsi" w:cstheme="minorHAnsi"/>
          <w:spacing w:val="-1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of</w:t>
      </w:r>
      <w:r w:rsidR="004A0551" w:rsidRPr="00D83323">
        <w:rPr>
          <w:rFonts w:asciiTheme="minorHAnsi" w:hAnsiTheme="minorHAnsi" w:cstheme="minorHAnsi"/>
          <w:spacing w:val="-2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the</w:t>
      </w:r>
      <w:r w:rsidR="004A0551" w:rsidRPr="00D83323">
        <w:rPr>
          <w:rFonts w:asciiTheme="minorHAnsi" w:hAnsiTheme="minorHAnsi" w:cstheme="minorHAnsi"/>
          <w:spacing w:val="-2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following</w:t>
      </w:r>
      <w:r w:rsidR="004A0551" w:rsidRPr="00D83323">
        <w:rPr>
          <w:rFonts w:asciiTheme="minorHAnsi" w:hAnsiTheme="minorHAnsi" w:cstheme="minorHAnsi"/>
          <w:spacing w:val="-1"/>
          <w:w w:val="95"/>
        </w:rPr>
        <w:t xml:space="preserve"> </w:t>
      </w:r>
      <w:r w:rsidR="004A0551" w:rsidRPr="00D83323">
        <w:rPr>
          <w:rFonts w:asciiTheme="minorHAnsi" w:hAnsiTheme="minorHAnsi" w:cstheme="minorHAnsi"/>
          <w:w w:val="95"/>
        </w:rPr>
        <w:t>except:</w:t>
      </w:r>
    </w:p>
    <w:p w:rsidR="004A0551" w:rsidRPr="006D385B" w:rsidRDefault="004A0551" w:rsidP="004A055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relationship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between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blood levels and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clinical efficacy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and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toxicity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amount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or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proportion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absorbed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from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dosage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form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1" w:line="307" w:lineRule="auto"/>
        <w:ind w:left="101" w:right="408" w:firstLine="72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duration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drug’s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presence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biologic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fluid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or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tissue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correlated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with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patient’s</w:t>
      </w:r>
      <w:r w:rsidRPr="006D385B">
        <w:rPr>
          <w:rFonts w:asciiTheme="minorHAnsi" w:hAnsiTheme="minorHAnsi" w:cstheme="minorHAnsi"/>
          <w:spacing w:val="5"/>
        </w:rPr>
        <w:t xml:space="preserve"> </w:t>
      </w:r>
      <w:r w:rsidRPr="006D385B">
        <w:rPr>
          <w:rFonts w:asciiTheme="minorHAnsi" w:hAnsiTheme="minorHAnsi" w:cstheme="minorHAnsi"/>
        </w:rPr>
        <w:t>response</w:t>
      </w:r>
    </w:p>
    <w:p w:rsidR="004A0551" w:rsidRPr="006D385B" w:rsidRDefault="004A0551" w:rsidP="004A0551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spacing w:before="94"/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palatability of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a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drug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in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different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dosage</w:t>
      </w:r>
    </w:p>
    <w:p w:rsidR="004A0551" w:rsidRPr="006D385B" w:rsidRDefault="004A0551" w:rsidP="004A055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1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rate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at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which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absorbed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342"/>
        </w:tabs>
        <w:spacing w:line="307" w:lineRule="auto"/>
        <w:ind w:left="101" w:right="116" w:firstLine="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Which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following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are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factors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that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pharmacist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must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consider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when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determining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dosage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regimen</w:t>
      </w:r>
      <w:r w:rsidRPr="006D385B">
        <w:rPr>
          <w:rFonts w:asciiTheme="minorHAnsi" w:hAnsiTheme="minorHAnsi" w:cstheme="minorHAnsi"/>
          <w:spacing w:val="2"/>
        </w:rPr>
        <w:t xml:space="preserve"> </w:t>
      </w:r>
      <w:r w:rsidRPr="006D385B">
        <w:rPr>
          <w:rFonts w:asciiTheme="minorHAnsi" w:hAnsiTheme="minorHAnsi" w:cstheme="minorHAnsi"/>
        </w:rPr>
        <w:t>for</w:t>
      </w:r>
      <w:r w:rsidRPr="006D385B">
        <w:rPr>
          <w:rFonts w:asciiTheme="minorHAnsi" w:hAnsiTheme="minorHAnsi" w:cstheme="minorHAnsi"/>
          <w:spacing w:val="3"/>
        </w:rPr>
        <w:t xml:space="preserve"> </w:t>
      </w:r>
      <w:r w:rsidRPr="006D385B">
        <w:rPr>
          <w:rFonts w:asciiTheme="minorHAnsi" w:hAnsiTheme="minorHAnsi" w:cstheme="minorHAnsi"/>
        </w:rPr>
        <w:t>a</w:t>
      </w:r>
      <w:r w:rsidRPr="006D385B">
        <w:rPr>
          <w:rFonts w:asciiTheme="minorHAnsi" w:hAnsiTheme="minorHAnsi" w:cstheme="minorHAnsi"/>
          <w:spacing w:val="3"/>
        </w:rPr>
        <w:t xml:space="preserve"> </w:t>
      </w:r>
      <w:r w:rsidRPr="006D385B">
        <w:rPr>
          <w:rFonts w:asciiTheme="minorHAnsi" w:hAnsiTheme="minorHAnsi" w:cstheme="minorHAnsi"/>
        </w:rPr>
        <w:t>specific</w:t>
      </w:r>
      <w:r w:rsidRPr="006D385B">
        <w:rPr>
          <w:rFonts w:asciiTheme="minorHAnsi" w:hAnsiTheme="minorHAnsi" w:cstheme="minorHAnsi"/>
          <w:spacing w:val="4"/>
        </w:rPr>
        <w:t xml:space="preserve"> </w:t>
      </w:r>
      <w:r w:rsidRPr="006D385B">
        <w:rPr>
          <w:rFonts w:asciiTheme="minorHAnsi" w:hAnsiTheme="minorHAnsi" w:cstheme="minorHAnsi"/>
        </w:rPr>
        <w:t>patient?</w:t>
      </w:r>
      <w:r w:rsidRPr="006D385B">
        <w:rPr>
          <w:rFonts w:asciiTheme="minorHAnsi" w:hAnsiTheme="minorHAnsi" w:cstheme="minorHAnsi"/>
          <w:spacing w:val="3"/>
        </w:rPr>
        <w:t xml:space="preserve"> </w:t>
      </w:r>
      <w:r w:rsidRPr="006D385B">
        <w:rPr>
          <w:rFonts w:asciiTheme="minorHAnsi" w:hAnsiTheme="minorHAnsi" w:cstheme="minorHAnsi"/>
        </w:rPr>
        <w:t>(Select</w:t>
      </w:r>
      <w:r w:rsidRPr="006D385B">
        <w:rPr>
          <w:rFonts w:asciiTheme="minorHAnsi" w:hAnsiTheme="minorHAnsi" w:cstheme="minorHAnsi"/>
          <w:spacing w:val="4"/>
        </w:rPr>
        <w:t xml:space="preserve"> </w:t>
      </w:r>
      <w:r w:rsidRPr="006D385B">
        <w:rPr>
          <w:rFonts w:asciiTheme="minorHAnsi" w:hAnsiTheme="minorHAnsi" w:cstheme="minorHAnsi"/>
        </w:rPr>
        <w:t>all</w:t>
      </w:r>
      <w:r w:rsidRPr="006D385B">
        <w:rPr>
          <w:rFonts w:asciiTheme="minorHAnsi" w:hAnsiTheme="minorHAnsi" w:cstheme="minorHAnsi"/>
          <w:spacing w:val="3"/>
        </w:rPr>
        <w:t xml:space="preserve"> </w:t>
      </w:r>
      <w:r w:rsidRPr="006D385B">
        <w:rPr>
          <w:rFonts w:asciiTheme="minorHAnsi" w:hAnsiTheme="minorHAnsi" w:cstheme="minorHAnsi"/>
        </w:rPr>
        <w:t>that</w:t>
      </w:r>
      <w:r w:rsidRPr="006D385B">
        <w:rPr>
          <w:rFonts w:asciiTheme="minorHAnsi" w:hAnsiTheme="minorHAnsi" w:cstheme="minorHAnsi"/>
          <w:spacing w:val="4"/>
        </w:rPr>
        <w:t xml:space="preserve"> </w:t>
      </w:r>
      <w:r w:rsidRPr="006D385B">
        <w:rPr>
          <w:rFonts w:asciiTheme="minorHAnsi" w:hAnsiTheme="minorHAnsi" w:cstheme="minorHAnsi"/>
        </w:rPr>
        <w:t>apply)</w:t>
      </w: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239"/>
        <w:ind w:left="1050"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Pharmacodynamics</w:t>
      </w:r>
      <w:r w:rsidRPr="006D385B">
        <w:rPr>
          <w:rFonts w:asciiTheme="minorHAnsi" w:hAnsiTheme="minorHAnsi" w:cstheme="minorHAnsi"/>
          <w:spacing w:val="-5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and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toxicity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5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drug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spacing w:before="94"/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Clinical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state</w:t>
      </w:r>
      <w:r w:rsidRPr="006D385B">
        <w:rPr>
          <w:rFonts w:asciiTheme="minorHAnsi" w:hAnsiTheme="minorHAnsi" w:cstheme="minorHAnsi"/>
          <w:spacing w:val="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patient</w:t>
      </w:r>
      <w:r w:rsidRPr="006D385B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94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Pharmacokinetics</w:t>
      </w:r>
      <w:r w:rsidRPr="006D385B">
        <w:rPr>
          <w:rFonts w:asciiTheme="minorHAnsi" w:hAnsiTheme="minorHAnsi" w:cstheme="minorHAnsi"/>
          <w:spacing w:val="-7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drug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spacing w:before="94"/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How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patient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will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be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managed</w:t>
      </w: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342"/>
        </w:tabs>
        <w:spacing w:before="236"/>
        <w:ind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Reconstituted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ampicillin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suspension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stable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16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days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</w:t>
      </w:r>
      <w:proofErr w:type="spellStart"/>
      <w:r w:rsidRPr="006D385B">
        <w:rPr>
          <w:rFonts w:asciiTheme="minorHAnsi" w:hAnsiTheme="minorHAnsi" w:cstheme="minorHAnsi"/>
          <w:w w:val="95"/>
        </w:rPr>
        <w:t>shelf­life</w:t>
      </w:r>
      <w:proofErr w:type="spellEnd"/>
      <w:r w:rsidRPr="006D385B">
        <w:rPr>
          <w:rFonts w:asciiTheme="minorHAnsi" w:hAnsiTheme="minorHAnsi" w:cstheme="minorHAnsi"/>
          <w:w w:val="95"/>
        </w:rPr>
        <w:t>)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when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stored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</w:p>
    <w:p w:rsidR="004A0551" w:rsidRPr="006D385B" w:rsidRDefault="004A0551" w:rsidP="004A0551">
      <w:pPr>
        <w:pStyle w:val="BodyText"/>
        <w:spacing w:before="79" w:line="244" w:lineRule="auto"/>
        <w:ind w:left="101" w:right="289"/>
        <w:rPr>
          <w:rFonts w:asciiTheme="minorHAnsi" w:hAnsiTheme="minorHAnsi" w:cstheme="minorHAnsi"/>
          <w:sz w:val="22"/>
          <w:szCs w:val="22"/>
        </w:rPr>
      </w:pPr>
      <w:proofErr w:type="gramStart"/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refrigerator</w:t>
      </w:r>
      <w:proofErr w:type="gramEnd"/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(5°C).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If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product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is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left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at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room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temperature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(25°C),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what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is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reduction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in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-4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expiration</w:t>
      </w:r>
      <w:r w:rsidRPr="006D385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dating?</w:t>
      </w:r>
      <w:r w:rsidRPr="006D385B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D83323">
        <w:rPr>
          <w:rFonts w:asciiTheme="minorHAnsi" w:hAnsiTheme="minorHAnsi" w:cstheme="minorHAnsi"/>
          <w:color w:val="191919"/>
          <w:sz w:val="22"/>
          <w:szCs w:val="22"/>
          <w:highlight w:val="yellow"/>
        </w:rPr>
        <w:t>Use</w:t>
      </w:r>
      <w:r w:rsidRPr="00D83323">
        <w:rPr>
          <w:rFonts w:asciiTheme="minorHAnsi" w:hAnsiTheme="minorHAnsi" w:cstheme="minorHAnsi"/>
          <w:color w:val="191919"/>
          <w:spacing w:val="4"/>
          <w:sz w:val="22"/>
          <w:szCs w:val="22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sz w:val="22"/>
          <w:szCs w:val="22"/>
          <w:highlight w:val="yellow"/>
        </w:rPr>
        <w:t>a</w:t>
      </w:r>
      <w:r w:rsidRPr="00D83323">
        <w:rPr>
          <w:rFonts w:asciiTheme="minorHAnsi" w:hAnsiTheme="minorHAnsi" w:cstheme="minorHAnsi"/>
          <w:color w:val="191919"/>
          <w:spacing w:val="6"/>
          <w:sz w:val="22"/>
          <w:szCs w:val="22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sz w:val="22"/>
          <w:szCs w:val="22"/>
          <w:highlight w:val="yellow"/>
        </w:rPr>
        <w:t>Q</w:t>
      </w:r>
      <w:r w:rsidRPr="00D83323">
        <w:rPr>
          <w:rFonts w:asciiTheme="minorHAnsi" w:hAnsiTheme="minorHAnsi" w:cstheme="minorHAnsi"/>
          <w:color w:val="191919"/>
          <w:position w:val="-6"/>
          <w:sz w:val="22"/>
          <w:szCs w:val="22"/>
          <w:highlight w:val="yellow"/>
        </w:rPr>
        <w:t>10</w:t>
      </w:r>
      <w:r w:rsidRPr="00D83323">
        <w:rPr>
          <w:rFonts w:asciiTheme="minorHAnsi" w:hAnsiTheme="minorHAnsi" w:cstheme="minorHAnsi"/>
          <w:color w:val="191919"/>
          <w:spacing w:val="5"/>
          <w:position w:val="-6"/>
          <w:sz w:val="22"/>
          <w:szCs w:val="22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sz w:val="22"/>
          <w:szCs w:val="22"/>
          <w:highlight w:val="yellow"/>
        </w:rPr>
        <w:t>value</w:t>
      </w:r>
      <w:r w:rsidRPr="00D83323">
        <w:rPr>
          <w:rFonts w:asciiTheme="minorHAnsi" w:hAnsiTheme="minorHAnsi" w:cstheme="minorHAnsi"/>
          <w:color w:val="191919"/>
          <w:spacing w:val="4"/>
          <w:sz w:val="22"/>
          <w:szCs w:val="22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sz w:val="22"/>
          <w:szCs w:val="22"/>
          <w:highlight w:val="yellow"/>
        </w:rPr>
        <w:t>of</w:t>
      </w:r>
      <w:r w:rsidRPr="00D83323">
        <w:rPr>
          <w:rFonts w:asciiTheme="minorHAnsi" w:hAnsiTheme="minorHAnsi" w:cstheme="minorHAnsi"/>
          <w:color w:val="191919"/>
          <w:spacing w:val="5"/>
          <w:sz w:val="22"/>
          <w:szCs w:val="22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sz w:val="22"/>
          <w:szCs w:val="22"/>
          <w:highlight w:val="yellow"/>
        </w:rPr>
        <w:t>3.</w:t>
      </w: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342"/>
        </w:tabs>
        <w:spacing w:before="240" w:line="247" w:lineRule="auto"/>
        <w:ind w:left="101" w:right="409" w:firstLine="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An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ophthalmic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solution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has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shelf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life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24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hours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at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room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temperature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(25°C).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What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estimated shelf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</w:rPr>
        <w:t>life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in</w:t>
      </w:r>
      <w:r w:rsidRPr="006D385B">
        <w:rPr>
          <w:rFonts w:asciiTheme="minorHAnsi" w:hAnsiTheme="minorHAnsi" w:cstheme="minorHAnsi"/>
          <w:spacing w:val="2"/>
        </w:rPr>
        <w:t xml:space="preserve"> </w:t>
      </w:r>
      <w:r w:rsidRPr="006D385B">
        <w:rPr>
          <w:rFonts w:asciiTheme="minorHAnsi" w:hAnsiTheme="minorHAnsi" w:cstheme="minorHAnsi"/>
        </w:rPr>
        <w:t>a refrigerator at</w:t>
      </w:r>
      <w:r w:rsidRPr="006D385B">
        <w:rPr>
          <w:rFonts w:asciiTheme="minorHAnsi" w:hAnsiTheme="minorHAnsi" w:cstheme="minorHAnsi"/>
          <w:spacing w:val="2"/>
        </w:rPr>
        <w:t xml:space="preserve"> </w:t>
      </w:r>
      <w:r w:rsidRPr="006D385B">
        <w:rPr>
          <w:rFonts w:asciiTheme="minorHAnsi" w:hAnsiTheme="minorHAnsi" w:cstheme="minorHAnsi"/>
        </w:rPr>
        <w:t>8°C?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Use a Q</w:t>
      </w:r>
      <w:r w:rsidRPr="00D83323">
        <w:rPr>
          <w:rFonts w:asciiTheme="minorHAnsi" w:hAnsiTheme="minorHAnsi" w:cstheme="minorHAnsi"/>
          <w:color w:val="191919"/>
          <w:position w:val="-6"/>
          <w:highlight w:val="yellow"/>
        </w:rPr>
        <w:t xml:space="preserve">10 </w:t>
      </w:r>
      <w:r w:rsidRPr="00D83323">
        <w:rPr>
          <w:rFonts w:asciiTheme="minorHAnsi" w:hAnsiTheme="minorHAnsi" w:cstheme="minorHAnsi"/>
          <w:color w:val="191919"/>
          <w:highlight w:val="yellow"/>
        </w:rPr>
        <w:t>value</w:t>
      </w:r>
      <w:r w:rsidRPr="00D83323">
        <w:rPr>
          <w:rFonts w:asciiTheme="minorHAnsi" w:hAnsiTheme="minorHAnsi" w:cstheme="minorHAnsi"/>
          <w:color w:val="191919"/>
          <w:spacing w:val="2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of 3.</w:t>
      </w:r>
    </w:p>
    <w:p w:rsidR="004A0551" w:rsidRPr="006D385B" w:rsidRDefault="004A0551" w:rsidP="004A0551">
      <w:pPr>
        <w:spacing w:line="247" w:lineRule="auto"/>
        <w:rPr>
          <w:rFonts w:asciiTheme="minorHAnsi" w:hAnsiTheme="minorHAnsi" w:cstheme="minorHAnsi"/>
        </w:rPr>
        <w:sectPr w:rsidR="004A0551" w:rsidRPr="006D385B">
          <w:pgSz w:w="12240" w:h="15840"/>
          <w:pgMar w:top="1360" w:right="1340" w:bottom="280" w:left="1340" w:header="720" w:footer="720" w:gutter="0"/>
          <w:cols w:space="720"/>
        </w:sectPr>
      </w:pP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342"/>
        </w:tabs>
        <w:spacing w:before="66" w:line="244" w:lineRule="auto"/>
        <w:ind w:left="101" w:right="1022" w:firstLine="0"/>
        <w:rPr>
          <w:rFonts w:asciiTheme="minorHAnsi" w:hAnsiTheme="minorHAnsi" w:cstheme="minorHAnsi"/>
          <w:color w:val="191919"/>
        </w:rPr>
      </w:pPr>
      <w:r w:rsidRPr="006D385B">
        <w:rPr>
          <w:rFonts w:asciiTheme="minorHAnsi" w:hAnsiTheme="minorHAnsi" w:cstheme="minorHAnsi"/>
          <w:color w:val="191919"/>
          <w:w w:val="95"/>
        </w:rPr>
        <w:t>An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antibiotic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solution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has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a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shelf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life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of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48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hours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in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the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refrigerator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(4°C).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What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is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its</w:t>
      </w:r>
      <w:r w:rsidRPr="006D385B">
        <w:rPr>
          <w:rFonts w:asciiTheme="minorHAnsi" w:hAnsiTheme="minorHAnsi" w:cstheme="minorHAnsi"/>
          <w:color w:val="191919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estimated</w:t>
      </w:r>
      <w:r w:rsidRPr="006D385B">
        <w:rPr>
          <w:rFonts w:asciiTheme="minorHAnsi" w:hAnsiTheme="minorHAnsi" w:cstheme="minorHAnsi"/>
          <w:color w:val="191919"/>
          <w:spacing w:val="-5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shelf</w:t>
      </w:r>
      <w:r w:rsidRPr="006D385B">
        <w:rPr>
          <w:rFonts w:asciiTheme="minorHAnsi" w:hAnsiTheme="minorHAnsi" w:cstheme="minorHAnsi"/>
          <w:color w:val="191919"/>
          <w:spacing w:val="-5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life</w:t>
      </w:r>
      <w:r w:rsidRPr="006D385B">
        <w:rPr>
          <w:rFonts w:asciiTheme="minorHAnsi" w:hAnsiTheme="minorHAnsi" w:cstheme="minorHAnsi"/>
          <w:color w:val="191919"/>
          <w:spacing w:val="-5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at</w:t>
      </w:r>
      <w:r w:rsidRPr="006D385B">
        <w:rPr>
          <w:rFonts w:asciiTheme="minorHAnsi" w:hAnsiTheme="minorHAnsi" w:cstheme="minorHAnsi"/>
          <w:color w:val="191919"/>
          <w:spacing w:val="-4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room</w:t>
      </w:r>
      <w:r w:rsidRPr="006D385B">
        <w:rPr>
          <w:rFonts w:asciiTheme="minorHAnsi" w:hAnsiTheme="minorHAnsi" w:cstheme="minorHAnsi"/>
          <w:color w:val="191919"/>
          <w:spacing w:val="-6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temperature</w:t>
      </w:r>
      <w:r w:rsidRPr="006D385B">
        <w:rPr>
          <w:rFonts w:asciiTheme="minorHAnsi" w:hAnsiTheme="minorHAnsi" w:cstheme="minorHAnsi"/>
          <w:color w:val="191919"/>
          <w:spacing w:val="-5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(28°C)?</w:t>
      </w:r>
      <w:r w:rsidRPr="006D385B">
        <w:rPr>
          <w:rFonts w:asciiTheme="minorHAnsi" w:hAnsiTheme="minorHAnsi" w:cstheme="minorHAnsi"/>
          <w:color w:val="191919"/>
          <w:spacing w:val="-6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Use</w:t>
      </w:r>
      <w:r w:rsidRPr="00D83323">
        <w:rPr>
          <w:rFonts w:asciiTheme="minorHAnsi" w:hAnsiTheme="minorHAnsi" w:cstheme="minorHAnsi"/>
          <w:color w:val="191919"/>
          <w:spacing w:val="-5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a</w:t>
      </w:r>
      <w:r w:rsidRPr="00D83323">
        <w:rPr>
          <w:rFonts w:asciiTheme="minorHAnsi" w:hAnsiTheme="minorHAnsi" w:cstheme="minorHAnsi"/>
          <w:color w:val="191919"/>
          <w:spacing w:val="-6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Q</w:t>
      </w:r>
      <w:r w:rsidRPr="00D83323">
        <w:rPr>
          <w:rFonts w:asciiTheme="minorHAnsi" w:hAnsiTheme="minorHAnsi" w:cstheme="minorHAnsi"/>
          <w:color w:val="191919"/>
          <w:position w:val="-6"/>
          <w:highlight w:val="yellow"/>
        </w:rPr>
        <w:t>10</w:t>
      </w:r>
      <w:r w:rsidRPr="00D83323">
        <w:rPr>
          <w:rFonts w:asciiTheme="minorHAnsi" w:hAnsiTheme="minorHAnsi" w:cstheme="minorHAnsi"/>
          <w:color w:val="191919"/>
          <w:spacing w:val="-4"/>
          <w:position w:val="-6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value</w:t>
      </w:r>
      <w:r w:rsidRPr="00D83323">
        <w:rPr>
          <w:rFonts w:asciiTheme="minorHAnsi" w:hAnsiTheme="minorHAnsi" w:cstheme="minorHAnsi"/>
          <w:color w:val="191919"/>
          <w:spacing w:val="-4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of</w:t>
      </w:r>
      <w:r w:rsidRPr="00D83323">
        <w:rPr>
          <w:rFonts w:asciiTheme="minorHAnsi" w:hAnsiTheme="minorHAnsi" w:cstheme="minorHAnsi"/>
          <w:color w:val="191919"/>
          <w:spacing w:val="-5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3</w:t>
      </w: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342"/>
        </w:tabs>
        <w:spacing w:before="316" w:line="247" w:lineRule="auto"/>
        <w:ind w:left="101" w:right="603" w:firstLine="0"/>
        <w:rPr>
          <w:rFonts w:asciiTheme="minorHAnsi" w:hAnsiTheme="minorHAnsi" w:cstheme="minorHAnsi"/>
          <w:color w:val="191919"/>
        </w:rPr>
      </w:pPr>
      <w:r w:rsidRPr="006D385B">
        <w:rPr>
          <w:rFonts w:asciiTheme="minorHAnsi" w:hAnsiTheme="minorHAnsi" w:cstheme="minorHAnsi"/>
          <w:color w:val="191919"/>
          <w:w w:val="95"/>
        </w:rPr>
        <w:t>A</w:t>
      </w:r>
      <w:r w:rsidRPr="006D385B">
        <w:rPr>
          <w:rFonts w:asciiTheme="minorHAnsi" w:hAnsiTheme="minorHAnsi" w:cstheme="minorHAnsi"/>
          <w:color w:val="191919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drug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solution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has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a</w:t>
      </w:r>
      <w:r w:rsidRPr="006D385B">
        <w:rPr>
          <w:rFonts w:asciiTheme="minorHAnsi" w:hAnsiTheme="minorHAnsi" w:cstheme="minorHAnsi"/>
          <w:color w:val="191919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shelf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life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of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90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days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in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the</w:t>
      </w:r>
      <w:r w:rsidRPr="006D385B">
        <w:rPr>
          <w:rFonts w:asciiTheme="minorHAnsi" w:hAnsiTheme="minorHAnsi" w:cstheme="minorHAnsi"/>
          <w:color w:val="191919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refrigerator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(28°C).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What</w:t>
      </w:r>
      <w:r w:rsidRPr="006D385B">
        <w:rPr>
          <w:rFonts w:asciiTheme="minorHAnsi" w:hAnsiTheme="minorHAnsi" w:cstheme="minorHAnsi"/>
          <w:color w:val="191919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is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its</w:t>
      </w:r>
      <w:r w:rsidRPr="006D385B">
        <w:rPr>
          <w:rFonts w:asciiTheme="minorHAnsi" w:hAnsiTheme="minorHAnsi" w:cstheme="minorHAnsi"/>
          <w:color w:val="191919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estimated</w:t>
      </w:r>
      <w:r w:rsidRPr="006D385B">
        <w:rPr>
          <w:rFonts w:asciiTheme="minorHAnsi" w:hAnsiTheme="minorHAnsi" w:cstheme="minorHAnsi"/>
          <w:color w:val="191919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shelf</w:t>
      </w:r>
      <w:r w:rsidRPr="006D385B">
        <w:rPr>
          <w:rFonts w:asciiTheme="minorHAnsi" w:hAnsiTheme="minorHAnsi" w:cstheme="minorHAnsi"/>
          <w:color w:val="191919"/>
          <w:spacing w:val="2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life</w:t>
      </w:r>
      <w:r w:rsidRPr="006D385B">
        <w:rPr>
          <w:rFonts w:asciiTheme="minorHAnsi" w:hAnsiTheme="minorHAnsi" w:cstheme="minorHAnsi"/>
          <w:color w:val="191919"/>
          <w:spacing w:val="1"/>
        </w:rPr>
        <w:t xml:space="preserve"> </w:t>
      </w:r>
      <w:r w:rsidRPr="006D385B">
        <w:rPr>
          <w:rFonts w:asciiTheme="minorHAnsi" w:hAnsiTheme="minorHAnsi" w:cstheme="minorHAnsi"/>
          <w:color w:val="191919"/>
        </w:rPr>
        <w:t>at room temperature (28°C)?</w:t>
      </w:r>
      <w:r w:rsidRPr="006D385B">
        <w:rPr>
          <w:rFonts w:asciiTheme="minorHAnsi" w:hAnsiTheme="minorHAnsi" w:cstheme="minorHAnsi"/>
          <w:color w:val="191919"/>
          <w:spacing w:val="2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Use a</w:t>
      </w:r>
      <w:r w:rsidRPr="00D83323">
        <w:rPr>
          <w:rFonts w:asciiTheme="minorHAnsi" w:hAnsiTheme="minorHAnsi" w:cstheme="minorHAnsi"/>
          <w:color w:val="191919"/>
          <w:spacing w:val="1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Q</w:t>
      </w:r>
      <w:r w:rsidRPr="00D83323">
        <w:rPr>
          <w:rFonts w:asciiTheme="minorHAnsi" w:hAnsiTheme="minorHAnsi" w:cstheme="minorHAnsi"/>
          <w:color w:val="191919"/>
          <w:position w:val="-6"/>
          <w:highlight w:val="yellow"/>
        </w:rPr>
        <w:t>10</w:t>
      </w:r>
      <w:r w:rsidRPr="00D83323">
        <w:rPr>
          <w:rFonts w:asciiTheme="minorHAnsi" w:hAnsiTheme="minorHAnsi" w:cstheme="minorHAnsi"/>
          <w:color w:val="191919"/>
          <w:spacing w:val="1"/>
          <w:position w:val="-6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value of</w:t>
      </w:r>
      <w:r w:rsidRPr="00D83323">
        <w:rPr>
          <w:rFonts w:asciiTheme="minorHAnsi" w:hAnsiTheme="minorHAnsi" w:cstheme="minorHAnsi"/>
          <w:color w:val="191919"/>
          <w:spacing w:val="1"/>
          <w:highlight w:val="yellow"/>
        </w:rPr>
        <w:t xml:space="preserve"> </w:t>
      </w:r>
      <w:r w:rsidRPr="00D83323">
        <w:rPr>
          <w:rFonts w:asciiTheme="minorHAnsi" w:hAnsiTheme="minorHAnsi" w:cstheme="minorHAnsi"/>
          <w:color w:val="191919"/>
          <w:highlight w:val="yellow"/>
        </w:rPr>
        <w:t>3</w:t>
      </w: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342"/>
        </w:tabs>
        <w:spacing w:before="312"/>
        <w:ind w:hanging="241"/>
        <w:rPr>
          <w:rFonts w:asciiTheme="minorHAnsi" w:hAnsiTheme="minorHAnsi" w:cstheme="minorHAnsi"/>
          <w:color w:val="191919"/>
        </w:rPr>
      </w:pPr>
      <w:r w:rsidRPr="006D385B">
        <w:rPr>
          <w:rFonts w:asciiTheme="minorHAnsi" w:hAnsiTheme="minorHAnsi" w:cstheme="minorHAnsi"/>
          <w:color w:val="191919"/>
          <w:w w:val="95"/>
        </w:rPr>
        <w:t>Which</w:t>
      </w:r>
      <w:r w:rsidRPr="006D385B">
        <w:rPr>
          <w:rFonts w:asciiTheme="minorHAnsi" w:hAnsiTheme="minorHAnsi" w:cstheme="minorHAnsi"/>
          <w:color w:val="191919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of</w:t>
      </w:r>
      <w:r w:rsidRPr="006D385B">
        <w:rPr>
          <w:rFonts w:asciiTheme="minorHAnsi" w:hAnsiTheme="minorHAnsi" w:cstheme="minorHAnsi"/>
          <w:color w:val="191919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the</w:t>
      </w:r>
      <w:r w:rsidRPr="006D385B">
        <w:rPr>
          <w:rFonts w:asciiTheme="minorHAnsi" w:hAnsiTheme="minorHAnsi" w:cstheme="minorHAnsi"/>
          <w:color w:val="191919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following</w:t>
      </w:r>
      <w:r w:rsidRPr="006D385B">
        <w:rPr>
          <w:rFonts w:asciiTheme="minorHAnsi" w:hAnsiTheme="minorHAnsi" w:cstheme="minorHAnsi"/>
          <w:color w:val="191919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is</w:t>
      </w:r>
      <w:r w:rsidRPr="006D385B">
        <w:rPr>
          <w:rFonts w:asciiTheme="minorHAnsi" w:hAnsiTheme="minorHAnsi" w:cstheme="minorHAnsi"/>
          <w:color w:val="191919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not</w:t>
      </w:r>
      <w:r w:rsidRPr="006D385B">
        <w:rPr>
          <w:rFonts w:asciiTheme="minorHAnsi" w:hAnsiTheme="minorHAnsi" w:cstheme="minorHAnsi"/>
          <w:color w:val="191919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a</w:t>
      </w:r>
      <w:r w:rsidRPr="006D385B">
        <w:rPr>
          <w:rFonts w:asciiTheme="minorHAnsi" w:hAnsiTheme="minorHAnsi" w:cstheme="minorHAnsi"/>
          <w:color w:val="191919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method</w:t>
      </w:r>
      <w:r w:rsidRPr="006D385B">
        <w:rPr>
          <w:rFonts w:asciiTheme="minorHAnsi" w:hAnsiTheme="minorHAnsi" w:cstheme="minorHAnsi"/>
          <w:color w:val="191919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of</w:t>
      </w:r>
      <w:r w:rsidRPr="006D385B">
        <w:rPr>
          <w:rFonts w:asciiTheme="minorHAnsi" w:hAnsiTheme="minorHAnsi" w:cstheme="minorHAnsi"/>
          <w:color w:val="191919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sterilization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dosage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forms?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ind w:left="1050"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hd w:val="clear" w:color="auto" w:fill="FFFF00"/>
        </w:rPr>
        <w:t>Centrifugation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Dry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heat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Autoclave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Irradiation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1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Filtration</w:t>
      </w:r>
    </w:p>
    <w:p w:rsidR="004A0551" w:rsidRPr="006D385B" w:rsidRDefault="004A0551" w:rsidP="004A055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462"/>
        </w:tabs>
        <w:spacing w:before="1" w:line="307" w:lineRule="auto"/>
        <w:ind w:left="101" w:right="122" w:firstLine="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Which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following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are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modes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action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preservatives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some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dosage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forms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(Select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all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that</w:t>
      </w:r>
      <w:r w:rsidRPr="006D385B">
        <w:rPr>
          <w:rFonts w:asciiTheme="minorHAnsi" w:hAnsiTheme="minorHAnsi" w:cstheme="minorHAnsi"/>
          <w:spacing w:val="5"/>
        </w:rPr>
        <w:t xml:space="preserve"> </w:t>
      </w:r>
      <w:r w:rsidRPr="006D385B">
        <w:rPr>
          <w:rFonts w:asciiTheme="minorHAnsi" w:hAnsiTheme="minorHAnsi" w:cstheme="minorHAnsi"/>
        </w:rPr>
        <w:t>apply):</w:t>
      </w: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239"/>
        <w:ind w:left="1050"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Oxidation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cellular</w:t>
      </w:r>
      <w:r w:rsidRPr="006D385B">
        <w:rPr>
          <w:rFonts w:asciiTheme="minorHAnsi" w:hAnsiTheme="minorHAnsi" w:cstheme="minorHAnsi"/>
          <w:spacing w:val="-5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constituents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spacing w:line="511" w:lineRule="auto"/>
        <w:ind w:left="821" w:right="4233" w:firstLine="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Modification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cell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membrane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permeability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c</w:t>
      </w:r>
      <w:r w:rsidRPr="006D385B">
        <w:rPr>
          <w:rFonts w:asciiTheme="minorHAnsi" w:hAnsiTheme="minorHAnsi" w:cstheme="minorHAnsi"/>
          <w:shd w:val="clear" w:color="auto" w:fill="FFFF00"/>
        </w:rPr>
        <w:t>.</w:t>
      </w:r>
      <w:r w:rsidRPr="006D38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proofErr w:type="spellStart"/>
      <w:r w:rsidRPr="006D385B">
        <w:rPr>
          <w:rFonts w:asciiTheme="minorHAnsi" w:hAnsiTheme="minorHAnsi" w:cstheme="minorHAnsi"/>
          <w:shd w:val="clear" w:color="auto" w:fill="FFFF00"/>
        </w:rPr>
        <w:t>Lysis</w:t>
      </w:r>
      <w:proofErr w:type="spellEnd"/>
      <w:r w:rsidRPr="006D38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and</w:t>
      </w:r>
      <w:r w:rsidRPr="006D385B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cytoplasmic</w:t>
      </w:r>
      <w:r w:rsidRPr="006D385B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leakage</w:t>
      </w:r>
    </w:p>
    <w:p w:rsidR="004A0551" w:rsidRPr="006D385B" w:rsidRDefault="004A0551" w:rsidP="004A0551">
      <w:pPr>
        <w:pStyle w:val="ListParagraph"/>
        <w:numPr>
          <w:ilvl w:val="0"/>
          <w:numId w:val="2"/>
        </w:numPr>
        <w:tabs>
          <w:tab w:val="left" w:pos="1062"/>
        </w:tabs>
        <w:spacing w:before="2"/>
        <w:ind w:hanging="241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Irreversible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coagulation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cytoplasmic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constituents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2"/>
        </w:numPr>
        <w:tabs>
          <w:tab w:val="left" w:pos="1110"/>
        </w:tabs>
        <w:ind w:left="1110" w:hanging="228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Inhibition</w:t>
      </w:r>
      <w:r w:rsidRPr="006D385B">
        <w:rPr>
          <w:rFonts w:asciiTheme="minorHAnsi" w:hAnsiTheme="minorHAnsi" w:cstheme="minorHAnsi"/>
          <w:spacing w:val="-5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cellular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metabolism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2"/>
        </w:numPr>
        <w:tabs>
          <w:tab w:val="left" w:pos="1022"/>
        </w:tabs>
        <w:ind w:left="1022" w:hanging="201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Modification of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cell membrane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permeability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BodyText"/>
        <w:spacing w:before="94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h</w:t>
      </w:r>
      <w:proofErr w:type="gramEnd"/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.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hydrolysis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462"/>
        </w:tabs>
        <w:ind w:left="462" w:hanging="361"/>
        <w:rPr>
          <w:rFonts w:asciiTheme="minorHAnsi" w:hAnsiTheme="minorHAnsi" w:cstheme="minorHAnsi"/>
          <w:color w:val="191919"/>
        </w:rPr>
      </w:pPr>
      <w:r w:rsidRPr="006D385B">
        <w:rPr>
          <w:rFonts w:asciiTheme="minorHAnsi" w:hAnsiTheme="minorHAnsi" w:cstheme="minorHAnsi"/>
          <w:color w:val="191919"/>
          <w:w w:val="95"/>
        </w:rPr>
        <w:t>Which</w:t>
      </w:r>
      <w:r w:rsidRPr="006D385B">
        <w:rPr>
          <w:rFonts w:asciiTheme="minorHAnsi" w:hAnsiTheme="minorHAnsi" w:cstheme="minorHAnsi"/>
          <w:color w:val="191919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of</w:t>
      </w:r>
      <w:r w:rsidRPr="006D385B">
        <w:rPr>
          <w:rFonts w:asciiTheme="minorHAnsi" w:hAnsiTheme="minorHAnsi" w:cstheme="minorHAnsi"/>
          <w:color w:val="191919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the</w:t>
      </w:r>
      <w:r w:rsidRPr="006D385B">
        <w:rPr>
          <w:rFonts w:asciiTheme="minorHAnsi" w:hAnsiTheme="minorHAnsi" w:cstheme="minorHAnsi"/>
          <w:color w:val="191919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following</w:t>
      </w:r>
      <w:r w:rsidRPr="006D385B">
        <w:rPr>
          <w:rFonts w:asciiTheme="minorHAnsi" w:hAnsiTheme="minorHAnsi" w:cstheme="minorHAnsi"/>
          <w:color w:val="191919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is</w:t>
      </w:r>
      <w:r w:rsidRPr="006D385B">
        <w:rPr>
          <w:rFonts w:asciiTheme="minorHAnsi" w:hAnsiTheme="minorHAnsi" w:cstheme="minorHAnsi"/>
          <w:color w:val="191919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not</w:t>
      </w:r>
      <w:r w:rsidRPr="006D385B">
        <w:rPr>
          <w:rFonts w:asciiTheme="minorHAnsi" w:hAnsiTheme="minorHAnsi" w:cstheme="minorHAnsi"/>
          <w:color w:val="191919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color w:val="191919"/>
          <w:w w:val="95"/>
        </w:rPr>
        <w:t>a</w:t>
      </w:r>
      <w:r w:rsidRPr="006D385B">
        <w:rPr>
          <w:rFonts w:asciiTheme="minorHAnsi" w:hAnsiTheme="minorHAnsi" w:cstheme="minorHAnsi"/>
          <w:color w:val="191919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Compendia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Requirements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Capsules?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1"/>
        </w:numPr>
        <w:tabs>
          <w:tab w:val="left" w:pos="1070"/>
        </w:tabs>
        <w:ind w:hanging="24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Containers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dispensing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capsules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1"/>
        </w:numPr>
        <w:tabs>
          <w:tab w:val="left" w:pos="1082"/>
        </w:tabs>
        <w:ind w:left="1081" w:hanging="2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</w:rPr>
        <w:t>Disintegration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test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capsules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1"/>
        </w:numPr>
        <w:tabs>
          <w:tab w:val="left" w:pos="1070"/>
        </w:tabs>
        <w:ind w:hanging="24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Dissolution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test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capsules</w:t>
      </w:r>
    </w:p>
    <w:p w:rsidR="004A0551" w:rsidRPr="006D385B" w:rsidRDefault="004A0551" w:rsidP="004A0551">
      <w:pPr>
        <w:rPr>
          <w:rFonts w:asciiTheme="minorHAnsi" w:hAnsiTheme="minorHAnsi" w:cstheme="minorHAnsi"/>
        </w:rPr>
        <w:sectPr w:rsidR="004A0551" w:rsidRPr="006D385B">
          <w:pgSz w:w="12240" w:h="15840"/>
          <w:pgMar w:top="1440" w:right="1340" w:bottom="280" w:left="1340" w:header="720" w:footer="720" w:gutter="0"/>
          <w:cols w:space="720"/>
        </w:sectPr>
      </w:pPr>
    </w:p>
    <w:p w:rsidR="004A0551" w:rsidRPr="006D385B" w:rsidRDefault="004A0551" w:rsidP="004A0551">
      <w:pPr>
        <w:pStyle w:val="ListParagraph"/>
        <w:numPr>
          <w:ilvl w:val="0"/>
          <w:numId w:val="1"/>
        </w:numPr>
        <w:tabs>
          <w:tab w:val="left" w:pos="1082"/>
        </w:tabs>
        <w:spacing w:before="66"/>
        <w:ind w:left="1081" w:hanging="2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Weight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variation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1"/>
        </w:numPr>
        <w:tabs>
          <w:tab w:val="left" w:pos="1070"/>
        </w:tabs>
        <w:ind w:hanging="24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</w:rPr>
        <w:t>stability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testing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1"/>
        </w:numPr>
        <w:tabs>
          <w:tab w:val="left" w:pos="1042"/>
        </w:tabs>
        <w:ind w:left="1041" w:hanging="22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moisture</w:t>
      </w:r>
      <w:r w:rsidRPr="006D385B">
        <w:rPr>
          <w:rFonts w:asciiTheme="minorHAnsi" w:hAnsiTheme="minorHAnsi" w:cstheme="minorHAnsi"/>
          <w:spacing w:val="8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permeation</w:t>
      </w:r>
      <w:r w:rsidRPr="006D385B">
        <w:rPr>
          <w:rFonts w:asciiTheme="minorHAnsi" w:hAnsiTheme="minorHAnsi" w:cstheme="minorHAnsi"/>
          <w:spacing w:val="11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test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BodyText"/>
        <w:spacing w:before="94" w:line="307" w:lineRule="auto"/>
        <w:ind w:left="101" w:right="796" w:firstLine="720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pacing w:val="-1"/>
          <w:w w:val="95"/>
          <w:sz w:val="22"/>
          <w:szCs w:val="22"/>
          <w:shd w:val="clear" w:color="auto" w:fill="FFFF00"/>
        </w:rPr>
        <w:t>e)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  <w:shd w:val="clear" w:color="auto" w:fill="FFFF00"/>
        </w:rPr>
        <w:t>Content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  <w:shd w:val="clear" w:color="auto" w:fill="FFFF00"/>
        </w:rPr>
        <w:t>formation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*supposed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to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be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either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>content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uniformity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or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content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labeling</w:t>
      </w:r>
      <w:r w:rsidRPr="006D385B">
        <w:rPr>
          <w:rFonts w:asciiTheme="minorHAnsi" w:hAnsiTheme="minorHAnsi" w:cstheme="minorHAnsi"/>
          <w:spacing w:val="-4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requirement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0"/>
          <w:numId w:val="3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Which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 the following powders is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most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likely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liquefy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upon absorption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 moisture?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Efflorescent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Hygroscopic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spacing w:before="94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hd w:val="clear" w:color="auto" w:fill="FFFF00"/>
        </w:rPr>
        <w:t>Deliquescent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62"/>
        </w:tabs>
        <w:ind w:left="106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Dusting</w:t>
      </w:r>
    </w:p>
    <w:p w:rsidR="004A0551" w:rsidRPr="006D385B" w:rsidRDefault="004A0551" w:rsidP="004A055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A0551" w:rsidRPr="006D385B" w:rsidRDefault="004A0551" w:rsidP="004A0551">
      <w:pPr>
        <w:pStyle w:val="ListParagraph"/>
        <w:numPr>
          <w:ilvl w:val="1"/>
          <w:numId w:val="3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Dusting</w:t>
      </w:r>
      <w:r w:rsidRPr="006D385B">
        <w:rPr>
          <w:rFonts w:asciiTheme="minorHAnsi" w:hAnsiTheme="minorHAnsi" w:cstheme="minorHAnsi"/>
          <w:spacing w:val="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and</w:t>
      </w:r>
      <w:r w:rsidRPr="006D385B">
        <w:rPr>
          <w:rFonts w:asciiTheme="minorHAnsi" w:hAnsiTheme="minorHAnsi" w:cstheme="minorHAnsi"/>
          <w:spacing w:val="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Hygroscopic</w:t>
      </w:r>
    </w:p>
    <w:bookmarkEnd w:id="0"/>
    <w:p w:rsidR="00794DBD" w:rsidRDefault="00794DBD"/>
    <w:sectPr w:rsidR="00794D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FF3E59"/>
    <w:multiLevelType w:val="hybridMultilevel"/>
    <w:tmpl w:val="503C7FD2"/>
    <w:lvl w:ilvl="0" w:tplc="311411CE">
      <w:start w:val="1"/>
      <w:numFmt w:val="decimal"/>
      <w:lvlText w:val="%1."/>
      <w:lvlJc w:val="left"/>
      <w:pPr>
        <w:ind w:left="342" w:hanging="240"/>
        <w:jc w:val="left"/>
      </w:pPr>
      <w:rPr>
        <w:rFonts w:hint="default"/>
        <w:w w:val="98"/>
        <w:lang w:val="en-US" w:eastAsia="en-US" w:bidi="ar-SA"/>
      </w:rPr>
    </w:lvl>
    <w:lvl w:ilvl="1" w:tplc="6A34D0E0">
      <w:start w:val="1"/>
      <w:numFmt w:val="lowerLetter"/>
      <w:lvlText w:val="%2."/>
      <w:lvlJc w:val="left"/>
      <w:pPr>
        <w:ind w:left="1049" w:hanging="228"/>
        <w:jc w:val="left"/>
      </w:pPr>
      <w:rPr>
        <w:rFonts w:hint="default"/>
        <w:spacing w:val="-1"/>
        <w:w w:val="90"/>
        <w:lang w:val="en-US" w:eastAsia="en-US" w:bidi="ar-SA"/>
      </w:rPr>
    </w:lvl>
    <w:lvl w:ilvl="2" w:tplc="AA668820">
      <w:numFmt w:val="bullet"/>
      <w:lvlText w:val="•"/>
      <w:lvlJc w:val="left"/>
      <w:pPr>
        <w:ind w:left="1060" w:hanging="228"/>
      </w:pPr>
      <w:rPr>
        <w:rFonts w:hint="default"/>
        <w:lang w:val="en-US" w:eastAsia="en-US" w:bidi="ar-SA"/>
      </w:rPr>
    </w:lvl>
    <w:lvl w:ilvl="3" w:tplc="BA6EA27C">
      <w:numFmt w:val="bullet"/>
      <w:lvlText w:val="•"/>
      <w:lvlJc w:val="left"/>
      <w:pPr>
        <w:ind w:left="2122" w:hanging="228"/>
      </w:pPr>
      <w:rPr>
        <w:rFonts w:hint="default"/>
        <w:lang w:val="en-US" w:eastAsia="en-US" w:bidi="ar-SA"/>
      </w:rPr>
    </w:lvl>
    <w:lvl w:ilvl="4" w:tplc="14EE654C">
      <w:numFmt w:val="bullet"/>
      <w:lvlText w:val="•"/>
      <w:lvlJc w:val="left"/>
      <w:pPr>
        <w:ind w:left="3185" w:hanging="228"/>
      </w:pPr>
      <w:rPr>
        <w:rFonts w:hint="default"/>
        <w:lang w:val="en-US" w:eastAsia="en-US" w:bidi="ar-SA"/>
      </w:rPr>
    </w:lvl>
    <w:lvl w:ilvl="5" w:tplc="8D1C0C70">
      <w:numFmt w:val="bullet"/>
      <w:lvlText w:val="•"/>
      <w:lvlJc w:val="left"/>
      <w:pPr>
        <w:ind w:left="4247" w:hanging="228"/>
      </w:pPr>
      <w:rPr>
        <w:rFonts w:hint="default"/>
        <w:lang w:val="en-US" w:eastAsia="en-US" w:bidi="ar-SA"/>
      </w:rPr>
    </w:lvl>
    <w:lvl w:ilvl="6" w:tplc="A50AFA54">
      <w:numFmt w:val="bullet"/>
      <w:lvlText w:val="•"/>
      <w:lvlJc w:val="left"/>
      <w:pPr>
        <w:ind w:left="5310" w:hanging="228"/>
      </w:pPr>
      <w:rPr>
        <w:rFonts w:hint="default"/>
        <w:lang w:val="en-US" w:eastAsia="en-US" w:bidi="ar-SA"/>
      </w:rPr>
    </w:lvl>
    <w:lvl w:ilvl="7" w:tplc="1B1C86DC">
      <w:numFmt w:val="bullet"/>
      <w:lvlText w:val="•"/>
      <w:lvlJc w:val="left"/>
      <w:pPr>
        <w:ind w:left="6372" w:hanging="228"/>
      </w:pPr>
      <w:rPr>
        <w:rFonts w:hint="default"/>
        <w:lang w:val="en-US" w:eastAsia="en-US" w:bidi="ar-SA"/>
      </w:rPr>
    </w:lvl>
    <w:lvl w:ilvl="8" w:tplc="09160AFA">
      <w:numFmt w:val="bullet"/>
      <w:lvlText w:val="•"/>
      <w:lvlJc w:val="left"/>
      <w:pPr>
        <w:ind w:left="7435" w:hanging="228"/>
      </w:pPr>
      <w:rPr>
        <w:rFonts w:hint="default"/>
        <w:lang w:val="en-US" w:eastAsia="en-US" w:bidi="ar-SA"/>
      </w:rPr>
    </w:lvl>
  </w:abstractNum>
  <w:abstractNum w:abstractNumId="1">
    <w:nsid w:val="591B23F7"/>
    <w:multiLevelType w:val="hybridMultilevel"/>
    <w:tmpl w:val="FA2C03DC"/>
    <w:lvl w:ilvl="0" w:tplc="5A6406AA">
      <w:start w:val="4"/>
      <w:numFmt w:val="lowerLetter"/>
      <w:lvlText w:val="%1."/>
      <w:lvlJc w:val="left"/>
      <w:pPr>
        <w:ind w:left="1062" w:hanging="240"/>
        <w:jc w:val="right"/>
      </w:pPr>
      <w:rPr>
        <w:rFonts w:ascii="Cambria" w:eastAsia="Cambria" w:hAnsi="Cambria" w:cs="Cambria" w:hint="default"/>
        <w:w w:val="98"/>
        <w:sz w:val="24"/>
        <w:szCs w:val="24"/>
        <w:lang w:val="en-US" w:eastAsia="en-US" w:bidi="ar-SA"/>
      </w:rPr>
    </w:lvl>
    <w:lvl w:ilvl="1" w:tplc="170EBBCC">
      <w:numFmt w:val="bullet"/>
      <w:lvlText w:val="•"/>
      <w:lvlJc w:val="left"/>
      <w:pPr>
        <w:ind w:left="1910" w:hanging="240"/>
      </w:pPr>
      <w:rPr>
        <w:rFonts w:hint="default"/>
        <w:lang w:val="en-US" w:eastAsia="en-US" w:bidi="ar-SA"/>
      </w:rPr>
    </w:lvl>
    <w:lvl w:ilvl="2" w:tplc="0A105932">
      <w:numFmt w:val="bullet"/>
      <w:lvlText w:val="•"/>
      <w:lvlJc w:val="left"/>
      <w:pPr>
        <w:ind w:left="2760" w:hanging="240"/>
      </w:pPr>
      <w:rPr>
        <w:rFonts w:hint="default"/>
        <w:lang w:val="en-US" w:eastAsia="en-US" w:bidi="ar-SA"/>
      </w:rPr>
    </w:lvl>
    <w:lvl w:ilvl="3" w:tplc="2B50F27A">
      <w:numFmt w:val="bullet"/>
      <w:lvlText w:val="•"/>
      <w:lvlJc w:val="left"/>
      <w:pPr>
        <w:ind w:left="3610" w:hanging="240"/>
      </w:pPr>
      <w:rPr>
        <w:rFonts w:hint="default"/>
        <w:lang w:val="en-US" w:eastAsia="en-US" w:bidi="ar-SA"/>
      </w:rPr>
    </w:lvl>
    <w:lvl w:ilvl="4" w:tplc="D1C61DC2">
      <w:numFmt w:val="bullet"/>
      <w:lvlText w:val="•"/>
      <w:lvlJc w:val="left"/>
      <w:pPr>
        <w:ind w:left="4460" w:hanging="240"/>
      </w:pPr>
      <w:rPr>
        <w:rFonts w:hint="default"/>
        <w:lang w:val="en-US" w:eastAsia="en-US" w:bidi="ar-SA"/>
      </w:rPr>
    </w:lvl>
    <w:lvl w:ilvl="5" w:tplc="1834C5FA">
      <w:numFmt w:val="bullet"/>
      <w:lvlText w:val="•"/>
      <w:lvlJc w:val="left"/>
      <w:pPr>
        <w:ind w:left="5310" w:hanging="240"/>
      </w:pPr>
      <w:rPr>
        <w:rFonts w:hint="default"/>
        <w:lang w:val="en-US" w:eastAsia="en-US" w:bidi="ar-SA"/>
      </w:rPr>
    </w:lvl>
    <w:lvl w:ilvl="6" w:tplc="86A61A86">
      <w:numFmt w:val="bullet"/>
      <w:lvlText w:val="•"/>
      <w:lvlJc w:val="left"/>
      <w:pPr>
        <w:ind w:left="6160" w:hanging="240"/>
      </w:pPr>
      <w:rPr>
        <w:rFonts w:hint="default"/>
        <w:lang w:val="en-US" w:eastAsia="en-US" w:bidi="ar-SA"/>
      </w:rPr>
    </w:lvl>
    <w:lvl w:ilvl="7" w:tplc="F718E266">
      <w:numFmt w:val="bullet"/>
      <w:lvlText w:val="•"/>
      <w:lvlJc w:val="left"/>
      <w:pPr>
        <w:ind w:left="7010" w:hanging="240"/>
      </w:pPr>
      <w:rPr>
        <w:rFonts w:hint="default"/>
        <w:lang w:val="en-US" w:eastAsia="en-US" w:bidi="ar-SA"/>
      </w:rPr>
    </w:lvl>
    <w:lvl w:ilvl="8" w:tplc="DF704A74">
      <w:numFmt w:val="bullet"/>
      <w:lvlText w:val="•"/>
      <w:lvlJc w:val="left"/>
      <w:pPr>
        <w:ind w:left="7860" w:hanging="240"/>
      </w:pPr>
      <w:rPr>
        <w:rFonts w:hint="default"/>
        <w:lang w:val="en-US" w:eastAsia="en-US" w:bidi="ar-SA"/>
      </w:rPr>
    </w:lvl>
  </w:abstractNum>
  <w:abstractNum w:abstractNumId="2">
    <w:nsid w:val="60736558"/>
    <w:multiLevelType w:val="hybridMultilevel"/>
    <w:tmpl w:val="6478DDA2"/>
    <w:lvl w:ilvl="0" w:tplc="4FB40F6E">
      <w:start w:val="1"/>
      <w:numFmt w:val="lowerLetter"/>
      <w:lvlText w:val="%1)"/>
      <w:lvlJc w:val="left"/>
      <w:pPr>
        <w:ind w:left="1069" w:hanging="248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667C1014">
      <w:numFmt w:val="bullet"/>
      <w:lvlText w:val="•"/>
      <w:lvlJc w:val="left"/>
      <w:pPr>
        <w:ind w:left="1910" w:hanging="248"/>
      </w:pPr>
      <w:rPr>
        <w:rFonts w:hint="default"/>
        <w:lang w:val="en-US" w:eastAsia="en-US" w:bidi="ar-SA"/>
      </w:rPr>
    </w:lvl>
    <w:lvl w:ilvl="2" w:tplc="536A7040">
      <w:numFmt w:val="bullet"/>
      <w:lvlText w:val="•"/>
      <w:lvlJc w:val="left"/>
      <w:pPr>
        <w:ind w:left="2760" w:hanging="248"/>
      </w:pPr>
      <w:rPr>
        <w:rFonts w:hint="default"/>
        <w:lang w:val="en-US" w:eastAsia="en-US" w:bidi="ar-SA"/>
      </w:rPr>
    </w:lvl>
    <w:lvl w:ilvl="3" w:tplc="B314A47E">
      <w:numFmt w:val="bullet"/>
      <w:lvlText w:val="•"/>
      <w:lvlJc w:val="left"/>
      <w:pPr>
        <w:ind w:left="3610" w:hanging="248"/>
      </w:pPr>
      <w:rPr>
        <w:rFonts w:hint="default"/>
        <w:lang w:val="en-US" w:eastAsia="en-US" w:bidi="ar-SA"/>
      </w:rPr>
    </w:lvl>
    <w:lvl w:ilvl="4" w:tplc="09E84D58">
      <w:numFmt w:val="bullet"/>
      <w:lvlText w:val="•"/>
      <w:lvlJc w:val="left"/>
      <w:pPr>
        <w:ind w:left="4460" w:hanging="248"/>
      </w:pPr>
      <w:rPr>
        <w:rFonts w:hint="default"/>
        <w:lang w:val="en-US" w:eastAsia="en-US" w:bidi="ar-SA"/>
      </w:rPr>
    </w:lvl>
    <w:lvl w:ilvl="5" w:tplc="8CA62AB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BF54A98E">
      <w:numFmt w:val="bullet"/>
      <w:lvlText w:val="•"/>
      <w:lvlJc w:val="left"/>
      <w:pPr>
        <w:ind w:left="6160" w:hanging="248"/>
      </w:pPr>
      <w:rPr>
        <w:rFonts w:hint="default"/>
        <w:lang w:val="en-US" w:eastAsia="en-US" w:bidi="ar-SA"/>
      </w:rPr>
    </w:lvl>
    <w:lvl w:ilvl="7" w:tplc="6188F512">
      <w:numFmt w:val="bullet"/>
      <w:lvlText w:val="•"/>
      <w:lvlJc w:val="left"/>
      <w:pPr>
        <w:ind w:left="7010" w:hanging="248"/>
      </w:pPr>
      <w:rPr>
        <w:rFonts w:hint="default"/>
        <w:lang w:val="en-US" w:eastAsia="en-US" w:bidi="ar-SA"/>
      </w:rPr>
    </w:lvl>
    <w:lvl w:ilvl="8" w:tplc="492CB426">
      <w:numFmt w:val="bullet"/>
      <w:lvlText w:val="•"/>
      <w:lvlJc w:val="left"/>
      <w:pPr>
        <w:ind w:left="7860" w:hanging="24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551"/>
    <w:rsid w:val="004A0551"/>
    <w:rsid w:val="00794DBD"/>
    <w:rsid w:val="00D8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34848C-AF82-4F82-8B41-331802693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A055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A055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A0551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A0551"/>
    <w:pPr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2021-06-15T03:24:00Z</dcterms:created>
  <dcterms:modified xsi:type="dcterms:W3CDTF">2021-06-15T03:41:00Z</dcterms:modified>
</cp:coreProperties>
</file>