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DB4" w:rsidRPr="00C96A53" w:rsidRDefault="00ED1DB4" w:rsidP="00ED1DB4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C96A53">
        <w:rPr>
          <w:rFonts w:asciiTheme="minorHAnsi" w:hAnsiTheme="minorHAnsi" w:cstheme="minorHAnsi"/>
          <w:sz w:val="22"/>
          <w:szCs w:val="22"/>
        </w:rPr>
        <w:t>Northeastern University</w:t>
      </w:r>
    </w:p>
    <w:p w:rsidR="00ED1DB4" w:rsidRPr="00C96A53" w:rsidRDefault="00ED1DB4" w:rsidP="00ED1DB4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C96A53">
        <w:rPr>
          <w:rFonts w:asciiTheme="minorHAnsi" w:hAnsiTheme="minorHAnsi" w:cstheme="minorHAnsi"/>
          <w:sz w:val="22"/>
          <w:szCs w:val="22"/>
        </w:rPr>
        <w:t>ACCOUNTING 1201</w:t>
      </w:r>
    </w:p>
    <w:p w:rsidR="00ED1DB4" w:rsidRPr="00072BE6" w:rsidRDefault="00ED1DB4" w:rsidP="00072BE6">
      <w:pPr>
        <w:pStyle w:val="Heading1"/>
        <w:spacing w:before="90"/>
        <w:ind w:left="0"/>
        <w:rPr>
          <w:rFonts w:asciiTheme="minorHAnsi" w:hAnsiTheme="minorHAnsi" w:cstheme="minorHAnsi"/>
          <w:sz w:val="22"/>
          <w:szCs w:val="22"/>
        </w:rPr>
      </w:pPr>
      <w:r w:rsidRPr="00072BE6">
        <w:rPr>
          <w:rFonts w:asciiTheme="minorHAnsi" w:hAnsiTheme="minorHAnsi" w:cstheme="minorHAnsi"/>
          <w:sz w:val="22"/>
          <w:szCs w:val="22"/>
        </w:rPr>
        <w:t>Chapter</w:t>
      </w:r>
      <w:r w:rsidRPr="00072B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72BE6">
        <w:rPr>
          <w:rFonts w:asciiTheme="minorHAnsi" w:hAnsiTheme="minorHAnsi" w:cstheme="minorHAnsi"/>
          <w:sz w:val="22"/>
          <w:szCs w:val="22"/>
        </w:rPr>
        <w:t>5</w:t>
      </w:r>
    </w:p>
    <w:p w:rsidR="00ED1DB4" w:rsidRPr="00072BE6" w:rsidRDefault="00072BE6" w:rsidP="00072BE6">
      <w:pPr>
        <w:tabs>
          <w:tab w:val="left" w:pos="821"/>
          <w:tab w:val="left" w:pos="822"/>
        </w:tabs>
        <w:spacing w:line="292" w:lineRule="auto"/>
        <w:ind w:right="853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ED1DB4" w:rsidRPr="00072BE6">
        <w:rPr>
          <w:rFonts w:asciiTheme="minorHAnsi" w:hAnsiTheme="minorHAnsi" w:cstheme="minorHAnsi"/>
        </w:rPr>
        <w:t>Who</w:t>
      </w:r>
      <w:proofErr w:type="gramEnd"/>
      <w:r w:rsidR="00ED1DB4" w:rsidRPr="00072BE6">
        <w:rPr>
          <w:rFonts w:asciiTheme="minorHAnsi" w:hAnsiTheme="minorHAnsi" w:cstheme="minorHAnsi"/>
        </w:rPr>
        <w:t xml:space="preserve"> are the primary regulators related to financial accounting procedures, and what are</w:t>
      </w:r>
      <w:r w:rsidR="00ED1DB4" w:rsidRPr="00072BE6">
        <w:rPr>
          <w:rFonts w:asciiTheme="minorHAnsi" w:hAnsiTheme="minorHAnsi" w:cstheme="minorHAnsi"/>
          <w:spacing w:val="-58"/>
        </w:rPr>
        <w:t xml:space="preserve"> </w:t>
      </w:r>
      <w:r w:rsidR="00ED1DB4" w:rsidRPr="00072BE6">
        <w:rPr>
          <w:rFonts w:asciiTheme="minorHAnsi" w:hAnsiTheme="minorHAnsi" w:cstheme="minorHAnsi"/>
        </w:rPr>
        <w:t>their</w:t>
      </w:r>
      <w:r w:rsidR="00ED1DB4" w:rsidRPr="00072BE6">
        <w:rPr>
          <w:rFonts w:asciiTheme="minorHAnsi" w:hAnsiTheme="minorHAnsi" w:cstheme="minorHAnsi"/>
          <w:spacing w:val="-1"/>
        </w:rPr>
        <w:t xml:space="preserve"> </w:t>
      </w:r>
      <w:r w:rsidR="00ED1DB4" w:rsidRPr="00072BE6">
        <w:rPr>
          <w:rFonts w:asciiTheme="minorHAnsi" w:hAnsiTheme="minorHAnsi" w:cstheme="minorHAnsi"/>
        </w:rPr>
        <w:t>specific</w:t>
      </w:r>
      <w:r w:rsidR="00ED1DB4" w:rsidRPr="00072BE6">
        <w:rPr>
          <w:rFonts w:asciiTheme="minorHAnsi" w:hAnsiTheme="minorHAnsi" w:cstheme="minorHAnsi"/>
          <w:spacing w:val="-1"/>
        </w:rPr>
        <w:t xml:space="preserve"> </w:t>
      </w:r>
      <w:r w:rsidR="00ED1DB4" w:rsidRPr="00072BE6">
        <w:rPr>
          <w:rFonts w:asciiTheme="minorHAnsi" w:hAnsiTheme="minorHAnsi" w:cstheme="minorHAnsi"/>
        </w:rPr>
        <w:t>roles?</w:t>
      </w:r>
    </w:p>
    <w:p w:rsidR="00ED1DB4" w:rsidRPr="00C96A53" w:rsidRDefault="00ED1DB4" w:rsidP="00ED1DB4">
      <w:pPr>
        <w:pStyle w:val="ListParagraph"/>
        <w:numPr>
          <w:ilvl w:val="1"/>
          <w:numId w:val="1"/>
        </w:numPr>
        <w:tabs>
          <w:tab w:val="left" w:pos="1542"/>
        </w:tabs>
        <w:spacing w:line="237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Regulators</w:t>
      </w:r>
    </w:p>
    <w:p w:rsidR="00ED1DB4" w:rsidRPr="00C96A53" w:rsidRDefault="00ED1DB4" w:rsidP="00ED1DB4">
      <w:pPr>
        <w:spacing w:line="237" w:lineRule="exact"/>
        <w:rPr>
          <w:rFonts w:asciiTheme="minorHAnsi" w:hAnsiTheme="minorHAnsi" w:cstheme="minorHAnsi"/>
        </w:rPr>
        <w:sectPr w:rsidR="00ED1DB4" w:rsidRPr="00C96A53">
          <w:pgSz w:w="12240" w:h="15840"/>
          <w:pgMar w:top="1360" w:right="780" w:bottom="280" w:left="1340" w:header="720" w:footer="720" w:gutter="0"/>
          <w:cols w:space="720"/>
        </w:sectPr>
      </w:pPr>
    </w:p>
    <w:p w:rsidR="00ED1DB4" w:rsidRPr="00C96A53" w:rsidRDefault="00ED1DB4" w:rsidP="00ED1DB4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before="78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0288" behindDoc="0" locked="0" layoutInCell="1" allowOverlap="1" wp14:anchorId="7F00A258" wp14:editId="56611423">
            <wp:simplePos x="0" y="0"/>
            <wp:positionH relativeFrom="page">
              <wp:posOffset>4770430</wp:posOffset>
            </wp:positionH>
            <wp:positionV relativeFrom="paragraph">
              <wp:posOffset>51658</wp:posOffset>
            </wp:positionV>
            <wp:extent cx="2432755" cy="2213610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2755" cy="2213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6A53">
        <w:rPr>
          <w:rFonts w:asciiTheme="minorHAnsi" w:hAnsiTheme="minorHAnsi" w:cstheme="minorHAnsi"/>
        </w:rPr>
        <w:t>SEC</w:t>
      </w:r>
    </w:p>
    <w:p w:rsidR="00ED1DB4" w:rsidRPr="00C96A53" w:rsidRDefault="00ED1DB4" w:rsidP="00ED1DB4">
      <w:pPr>
        <w:pStyle w:val="ListParagraph"/>
        <w:numPr>
          <w:ilvl w:val="3"/>
          <w:numId w:val="1"/>
        </w:numPr>
        <w:tabs>
          <w:tab w:val="left" w:pos="2981"/>
          <w:tab w:val="left" w:pos="2982"/>
        </w:tabs>
        <w:spacing w:before="17" w:line="283" w:lineRule="auto"/>
        <w:ind w:right="4458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Protect investors and</w:t>
      </w:r>
      <w:r w:rsidRPr="00C96A53">
        <w:rPr>
          <w:rFonts w:asciiTheme="minorHAnsi" w:hAnsiTheme="minorHAnsi" w:cstheme="minorHAnsi"/>
          <w:spacing w:val="1"/>
        </w:rPr>
        <w:t xml:space="preserve"> </w:t>
      </w:r>
      <w:r w:rsidRPr="00C96A53">
        <w:rPr>
          <w:rFonts w:asciiTheme="minorHAnsi" w:hAnsiTheme="minorHAnsi" w:cstheme="minorHAnsi"/>
        </w:rPr>
        <w:t>maintain</w:t>
      </w:r>
      <w:r w:rsidRPr="00C96A53">
        <w:rPr>
          <w:rFonts w:asciiTheme="minorHAnsi" w:hAnsiTheme="minorHAnsi" w:cstheme="minorHAnsi"/>
          <w:spacing w:val="-5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integrity</w:t>
      </w:r>
      <w:r w:rsidRPr="00C96A53">
        <w:rPr>
          <w:rFonts w:asciiTheme="minorHAnsi" w:hAnsiTheme="minorHAnsi" w:cstheme="minorHAnsi"/>
          <w:spacing w:val="-6"/>
        </w:rPr>
        <w:t xml:space="preserve"> </w:t>
      </w:r>
      <w:r w:rsidRPr="00C96A53">
        <w:rPr>
          <w:rFonts w:asciiTheme="minorHAnsi" w:hAnsiTheme="minorHAnsi" w:cstheme="minorHAnsi"/>
        </w:rPr>
        <w:t>of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57"/>
        </w:rPr>
        <w:t xml:space="preserve"> </w:t>
      </w:r>
      <w:r w:rsidRPr="00C96A53">
        <w:rPr>
          <w:rFonts w:asciiTheme="minorHAnsi" w:hAnsiTheme="minorHAnsi" w:cstheme="minorHAnsi"/>
        </w:rPr>
        <w:t>securities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markets</w:t>
      </w:r>
    </w:p>
    <w:p w:rsidR="00ED1DB4" w:rsidRPr="00C96A53" w:rsidRDefault="00ED1DB4" w:rsidP="00ED1DB4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line="236" w:lineRule="exact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FASB</w:t>
      </w:r>
    </w:p>
    <w:p w:rsidR="00ED1DB4" w:rsidRPr="00C96A53" w:rsidRDefault="00ED1DB4" w:rsidP="00ED1DB4">
      <w:pPr>
        <w:pStyle w:val="ListParagraph"/>
        <w:numPr>
          <w:ilvl w:val="3"/>
          <w:numId w:val="1"/>
        </w:numPr>
        <w:tabs>
          <w:tab w:val="left" w:pos="2981"/>
          <w:tab w:val="left" w:pos="2982"/>
        </w:tabs>
        <w:spacing w:before="21" w:line="292" w:lineRule="auto"/>
        <w:ind w:right="4883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Sets generally accepted</w:t>
      </w:r>
      <w:r w:rsidRPr="00C96A53">
        <w:rPr>
          <w:rFonts w:asciiTheme="minorHAnsi" w:hAnsiTheme="minorHAnsi" w:cstheme="minorHAnsi"/>
          <w:spacing w:val="-58"/>
        </w:rPr>
        <w:t xml:space="preserve"> </w:t>
      </w:r>
      <w:r w:rsidRPr="00C96A53">
        <w:rPr>
          <w:rFonts w:asciiTheme="minorHAnsi" w:hAnsiTheme="minorHAnsi" w:cstheme="minorHAnsi"/>
        </w:rPr>
        <w:t>accounting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principles</w:t>
      </w:r>
    </w:p>
    <w:p w:rsidR="00ED1DB4" w:rsidRPr="00C96A53" w:rsidRDefault="00ED1DB4" w:rsidP="00ED1DB4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line="218" w:lineRule="exact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PCAOB</w:t>
      </w:r>
    </w:p>
    <w:p w:rsidR="00ED1DB4" w:rsidRPr="00C96A53" w:rsidRDefault="00ED1DB4" w:rsidP="00ED1DB4">
      <w:pPr>
        <w:pStyle w:val="ListParagraph"/>
        <w:numPr>
          <w:ilvl w:val="3"/>
          <w:numId w:val="1"/>
        </w:numPr>
        <w:tabs>
          <w:tab w:val="left" w:pos="2981"/>
          <w:tab w:val="left" w:pos="2982"/>
        </w:tabs>
        <w:spacing w:before="19" w:line="285" w:lineRule="auto"/>
        <w:ind w:right="4582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Sets auditing standards for</w:t>
      </w:r>
      <w:r w:rsidRPr="00C96A53">
        <w:rPr>
          <w:rFonts w:asciiTheme="minorHAnsi" w:hAnsiTheme="minorHAnsi" w:cstheme="minorHAnsi"/>
          <w:spacing w:val="-57"/>
        </w:rPr>
        <w:t xml:space="preserve"> </w:t>
      </w:r>
      <w:r w:rsidRPr="00C96A53">
        <w:rPr>
          <w:rFonts w:asciiTheme="minorHAnsi" w:hAnsiTheme="minorHAnsi" w:cstheme="minorHAnsi"/>
        </w:rPr>
        <w:t>independent auditors of</w:t>
      </w:r>
      <w:r w:rsidRPr="00C96A53">
        <w:rPr>
          <w:rFonts w:asciiTheme="minorHAnsi" w:hAnsiTheme="minorHAnsi" w:cstheme="minorHAnsi"/>
          <w:spacing w:val="1"/>
        </w:rPr>
        <w:t xml:space="preserve"> </w:t>
      </w:r>
      <w:r w:rsidRPr="00C96A53">
        <w:rPr>
          <w:rFonts w:asciiTheme="minorHAnsi" w:hAnsiTheme="minorHAnsi" w:cstheme="minorHAnsi"/>
        </w:rPr>
        <w:t>public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companies</w:t>
      </w:r>
    </w:p>
    <w:p w:rsidR="00ED1DB4" w:rsidRPr="00072BE6" w:rsidRDefault="00072BE6" w:rsidP="00072BE6">
      <w:pPr>
        <w:tabs>
          <w:tab w:val="left" w:pos="821"/>
          <w:tab w:val="left" w:pos="822"/>
        </w:tabs>
        <w:spacing w:line="224" w:lineRule="exact"/>
        <w:ind w:left="46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2.</w:t>
      </w:r>
      <w:r w:rsidR="00ED1DB4" w:rsidRPr="00072BE6">
        <w:rPr>
          <w:rFonts w:asciiTheme="minorHAnsi" w:hAnsiTheme="minorHAnsi" w:cstheme="minorHAnsi"/>
        </w:rPr>
        <w:t>Who</w:t>
      </w:r>
      <w:proofErr w:type="gramEnd"/>
      <w:r w:rsidR="00ED1DB4" w:rsidRPr="00072BE6">
        <w:rPr>
          <w:rFonts w:asciiTheme="minorHAnsi" w:hAnsiTheme="minorHAnsi" w:cstheme="minorHAnsi"/>
          <w:spacing w:val="-1"/>
        </w:rPr>
        <w:t xml:space="preserve"> </w:t>
      </w:r>
      <w:r w:rsidR="00ED1DB4" w:rsidRPr="00072BE6">
        <w:rPr>
          <w:rFonts w:asciiTheme="minorHAnsi" w:hAnsiTheme="minorHAnsi" w:cstheme="minorHAnsi"/>
        </w:rPr>
        <w:t>is</w:t>
      </w:r>
      <w:r w:rsidR="00ED1DB4" w:rsidRPr="00072BE6">
        <w:rPr>
          <w:rFonts w:asciiTheme="minorHAnsi" w:hAnsiTheme="minorHAnsi" w:cstheme="minorHAnsi"/>
          <w:spacing w:val="-2"/>
        </w:rPr>
        <w:t xml:space="preserve"> </w:t>
      </w:r>
      <w:r w:rsidR="00ED1DB4" w:rsidRPr="00072BE6">
        <w:rPr>
          <w:rFonts w:asciiTheme="minorHAnsi" w:hAnsiTheme="minorHAnsi" w:cstheme="minorHAnsi"/>
        </w:rPr>
        <w:t>responsible</w:t>
      </w:r>
      <w:r w:rsidR="00ED1DB4" w:rsidRPr="00072BE6">
        <w:rPr>
          <w:rFonts w:asciiTheme="minorHAnsi" w:hAnsiTheme="minorHAnsi" w:cstheme="minorHAnsi"/>
          <w:spacing w:val="-3"/>
        </w:rPr>
        <w:t xml:space="preserve"> </w:t>
      </w:r>
      <w:r w:rsidR="00ED1DB4" w:rsidRPr="00072BE6">
        <w:rPr>
          <w:rFonts w:asciiTheme="minorHAnsi" w:hAnsiTheme="minorHAnsi" w:cstheme="minorHAnsi"/>
        </w:rPr>
        <w:t>to</w:t>
      </w:r>
      <w:r w:rsidR="00ED1DB4" w:rsidRPr="00072BE6">
        <w:rPr>
          <w:rFonts w:asciiTheme="minorHAnsi" w:hAnsiTheme="minorHAnsi" w:cstheme="minorHAnsi"/>
          <w:spacing w:val="-1"/>
        </w:rPr>
        <w:t xml:space="preserve"> </w:t>
      </w:r>
      <w:r w:rsidR="00ED1DB4" w:rsidRPr="00072BE6">
        <w:rPr>
          <w:rFonts w:asciiTheme="minorHAnsi" w:hAnsiTheme="minorHAnsi" w:cstheme="minorHAnsi"/>
        </w:rPr>
        <w:t>develop</w:t>
      </w:r>
      <w:r w:rsidR="00ED1DB4" w:rsidRPr="00072BE6">
        <w:rPr>
          <w:rFonts w:asciiTheme="minorHAnsi" w:hAnsiTheme="minorHAnsi" w:cstheme="minorHAnsi"/>
          <w:spacing w:val="-2"/>
        </w:rPr>
        <w:t xml:space="preserve"> </w:t>
      </w:r>
      <w:r w:rsidR="00ED1DB4" w:rsidRPr="00072BE6">
        <w:rPr>
          <w:rFonts w:asciiTheme="minorHAnsi" w:hAnsiTheme="minorHAnsi" w:cstheme="minorHAnsi"/>
        </w:rPr>
        <w:t>GAAP?</w:t>
      </w:r>
    </w:p>
    <w:p w:rsidR="00ED1DB4" w:rsidRPr="00C96A53" w:rsidRDefault="00ED1DB4" w:rsidP="00ED1DB4">
      <w:pPr>
        <w:pStyle w:val="ListParagraph"/>
        <w:numPr>
          <w:ilvl w:val="1"/>
          <w:numId w:val="1"/>
        </w:numPr>
        <w:tabs>
          <w:tab w:val="left" w:pos="1542"/>
        </w:tabs>
        <w:spacing w:before="21" w:line="295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FASB</w:t>
      </w:r>
    </w:p>
    <w:p w:rsidR="00ED1DB4" w:rsidRPr="00C96A53" w:rsidRDefault="00ED1DB4" w:rsidP="00ED1D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Who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is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primarily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responsible for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integrity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of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financial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statements of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company?</w:t>
      </w:r>
    </w:p>
    <w:p w:rsidR="00ED1DB4" w:rsidRPr="00C96A53" w:rsidRDefault="00ED1DB4" w:rsidP="00ED1DB4">
      <w:pPr>
        <w:pStyle w:val="ListParagraph"/>
        <w:numPr>
          <w:ilvl w:val="1"/>
          <w:numId w:val="1"/>
        </w:numPr>
        <w:tabs>
          <w:tab w:val="left" w:pos="1542"/>
        </w:tabs>
        <w:spacing w:before="23" w:line="295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managers</w:t>
      </w:r>
    </w:p>
    <w:p w:rsidR="00ED1DB4" w:rsidRPr="00C96A53" w:rsidRDefault="00ED1DB4" w:rsidP="00ED1D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What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is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CEO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/ CFO?</w:t>
      </w:r>
    </w:p>
    <w:p w:rsidR="00ED1DB4" w:rsidRPr="00C96A53" w:rsidRDefault="00ED1DB4" w:rsidP="00ED1DB4">
      <w:pPr>
        <w:pStyle w:val="ListParagraph"/>
        <w:numPr>
          <w:ilvl w:val="1"/>
          <w:numId w:val="1"/>
        </w:numPr>
        <w:tabs>
          <w:tab w:val="left" w:pos="1542"/>
        </w:tabs>
        <w:spacing w:before="20" w:line="295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CEO</w:t>
      </w:r>
    </w:p>
    <w:p w:rsidR="00ED1DB4" w:rsidRPr="00C96A53" w:rsidRDefault="00ED1DB4" w:rsidP="00ED1DB4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line="278" w:lineRule="exact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Chief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executive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officer</w:t>
      </w:r>
    </w:p>
    <w:p w:rsidR="00ED1DB4" w:rsidRPr="00C96A53" w:rsidRDefault="00ED1DB4" w:rsidP="00ED1DB4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before="17" w:line="292" w:lineRule="auto"/>
        <w:ind w:right="1107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Responsible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for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information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in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financial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statements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and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related</w:t>
      </w:r>
      <w:r w:rsidRPr="00C96A53">
        <w:rPr>
          <w:rFonts w:asciiTheme="minorHAnsi" w:hAnsiTheme="minorHAnsi" w:cstheme="minorHAnsi"/>
          <w:spacing w:val="-57"/>
        </w:rPr>
        <w:t xml:space="preserve"> </w:t>
      </w:r>
      <w:r w:rsidRPr="00C96A53">
        <w:rPr>
          <w:rFonts w:asciiTheme="minorHAnsi" w:hAnsiTheme="minorHAnsi" w:cstheme="minorHAnsi"/>
        </w:rPr>
        <w:t>disclosures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les with management</w:t>
      </w:r>
    </w:p>
    <w:p w:rsidR="00ED1DB4" w:rsidRPr="00C96A53" w:rsidRDefault="00ED1DB4" w:rsidP="00ED1DB4">
      <w:pPr>
        <w:pStyle w:val="ListParagraph"/>
        <w:numPr>
          <w:ilvl w:val="1"/>
          <w:numId w:val="1"/>
        </w:numPr>
        <w:tabs>
          <w:tab w:val="left" w:pos="1542"/>
        </w:tabs>
        <w:spacing w:line="241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CFO</w:t>
      </w:r>
    </w:p>
    <w:p w:rsidR="00ED1DB4" w:rsidRPr="00C96A53" w:rsidRDefault="00ED1DB4" w:rsidP="00ED1DB4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line="278" w:lineRule="exact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Chief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financial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officer</w:t>
      </w:r>
    </w:p>
    <w:p w:rsidR="00ED1DB4" w:rsidRPr="00C96A53" w:rsidRDefault="00ED1DB4" w:rsidP="00ED1DB4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before="19" w:line="292" w:lineRule="auto"/>
        <w:ind w:right="670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highest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officer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associated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with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financial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and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accounting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side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of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57"/>
        </w:rPr>
        <w:t xml:space="preserve"> </w:t>
      </w:r>
      <w:r w:rsidRPr="00C96A53">
        <w:rPr>
          <w:rFonts w:asciiTheme="minorHAnsi" w:hAnsiTheme="minorHAnsi" w:cstheme="minorHAnsi"/>
        </w:rPr>
        <w:t>business</w:t>
      </w:r>
    </w:p>
    <w:p w:rsidR="00ED1DB4" w:rsidRPr="00C96A53" w:rsidRDefault="00ED1DB4" w:rsidP="00ED1D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18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What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is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the board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of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directors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/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audit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committee?</w:t>
      </w:r>
      <w:r w:rsidRPr="00C96A53">
        <w:rPr>
          <w:rFonts w:asciiTheme="minorHAnsi" w:hAnsiTheme="minorHAnsi" w:cstheme="minorHAnsi"/>
          <w:spacing w:val="-6"/>
        </w:rPr>
        <w:t xml:space="preserve"> </w:t>
      </w:r>
      <w:r w:rsidRPr="00C96A53">
        <w:rPr>
          <w:rFonts w:asciiTheme="minorHAnsi" w:hAnsiTheme="minorHAnsi" w:cstheme="minorHAnsi"/>
        </w:rPr>
        <w:t>What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are the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primary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roles</w:t>
      </w:r>
      <w:r w:rsidRPr="00C96A53">
        <w:rPr>
          <w:rFonts w:asciiTheme="minorHAnsi" w:hAnsiTheme="minorHAnsi" w:cstheme="minorHAnsi"/>
          <w:spacing w:val="1"/>
        </w:rPr>
        <w:t xml:space="preserve"> </w:t>
      </w:r>
      <w:r w:rsidRPr="00C96A53">
        <w:rPr>
          <w:rFonts w:asciiTheme="minorHAnsi" w:hAnsiTheme="minorHAnsi" w:cstheme="minorHAnsi"/>
        </w:rPr>
        <w:t>of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each?</w:t>
      </w:r>
    </w:p>
    <w:p w:rsidR="00ED1DB4" w:rsidRPr="00C96A53" w:rsidRDefault="00ED1DB4" w:rsidP="00ED1DB4">
      <w:pPr>
        <w:pStyle w:val="ListParagraph"/>
        <w:numPr>
          <w:ilvl w:val="1"/>
          <w:numId w:val="1"/>
        </w:numPr>
        <w:tabs>
          <w:tab w:val="left" w:pos="1542"/>
        </w:tabs>
        <w:spacing w:before="23" w:line="295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Board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of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directors</w:t>
      </w:r>
    </w:p>
    <w:p w:rsidR="00ED1DB4" w:rsidRPr="00C96A53" w:rsidRDefault="00ED1DB4" w:rsidP="00ED1DB4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line="283" w:lineRule="auto"/>
        <w:ind w:right="932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Oversee the CEO and other senior management in the competent and</w:t>
      </w:r>
      <w:r w:rsidRPr="00C96A53">
        <w:rPr>
          <w:rFonts w:asciiTheme="minorHAnsi" w:hAnsiTheme="minorHAnsi" w:cstheme="minorHAnsi"/>
          <w:spacing w:val="1"/>
        </w:rPr>
        <w:t xml:space="preserve"> </w:t>
      </w:r>
      <w:r w:rsidRPr="00C96A53">
        <w:rPr>
          <w:rFonts w:asciiTheme="minorHAnsi" w:hAnsiTheme="minorHAnsi" w:cstheme="minorHAnsi"/>
        </w:rPr>
        <w:t>ethical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operation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of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the business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on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day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to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day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basis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and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assures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that the</w:t>
      </w:r>
      <w:r w:rsidRPr="00C96A53">
        <w:rPr>
          <w:rFonts w:asciiTheme="minorHAnsi" w:hAnsiTheme="minorHAnsi" w:cstheme="minorHAnsi"/>
          <w:spacing w:val="-57"/>
        </w:rPr>
        <w:t xml:space="preserve"> </w:t>
      </w:r>
      <w:r w:rsidRPr="00C96A53">
        <w:rPr>
          <w:rFonts w:asciiTheme="minorHAnsi" w:hAnsiTheme="minorHAnsi" w:cstheme="minorHAnsi"/>
        </w:rPr>
        <w:t>long term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interest of shareholders are being served</w:t>
      </w:r>
    </w:p>
    <w:p w:rsidR="00ED1DB4" w:rsidRPr="00C96A53" w:rsidRDefault="00ED1DB4" w:rsidP="00ED1DB4">
      <w:pPr>
        <w:pStyle w:val="ListParagraph"/>
        <w:numPr>
          <w:ilvl w:val="1"/>
          <w:numId w:val="1"/>
        </w:numPr>
        <w:tabs>
          <w:tab w:val="left" w:pos="1542"/>
        </w:tabs>
        <w:spacing w:line="249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Audit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committee</w:t>
      </w:r>
    </w:p>
    <w:p w:rsidR="00ED1DB4" w:rsidRPr="00C96A53" w:rsidRDefault="00ED1DB4" w:rsidP="00ED1DB4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line="278" w:lineRule="exact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Composed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of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C96A53">
        <w:rPr>
          <w:rFonts w:asciiTheme="minorHAnsi" w:hAnsiTheme="minorHAnsi" w:cstheme="minorHAnsi"/>
        </w:rPr>
        <w:t>nonmanagment</w:t>
      </w:r>
      <w:proofErr w:type="spellEnd"/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directors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with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financial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knowledge</w:t>
      </w:r>
    </w:p>
    <w:p w:rsidR="00ED1DB4" w:rsidRPr="00C96A53" w:rsidRDefault="00ED1DB4" w:rsidP="00ED1DB4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before="20" w:line="283" w:lineRule="auto"/>
        <w:ind w:right="718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Responsible for ensuring that processes are in place for maintaining the</w:t>
      </w:r>
      <w:r w:rsidRPr="00C96A53">
        <w:rPr>
          <w:rFonts w:asciiTheme="minorHAnsi" w:hAnsiTheme="minorHAnsi" w:cstheme="minorHAnsi"/>
          <w:spacing w:val="1"/>
        </w:rPr>
        <w:t xml:space="preserve"> </w:t>
      </w:r>
      <w:r w:rsidRPr="00C96A53">
        <w:rPr>
          <w:rFonts w:asciiTheme="minorHAnsi" w:hAnsiTheme="minorHAnsi" w:cstheme="minorHAnsi"/>
        </w:rPr>
        <w:t>integrity</w:t>
      </w:r>
      <w:r w:rsidRPr="00C96A53">
        <w:rPr>
          <w:rFonts w:asciiTheme="minorHAnsi" w:hAnsiTheme="minorHAnsi" w:cstheme="minorHAnsi"/>
          <w:spacing w:val="-6"/>
        </w:rPr>
        <w:t xml:space="preserve"> </w:t>
      </w:r>
      <w:r w:rsidRPr="00C96A53">
        <w:rPr>
          <w:rFonts w:asciiTheme="minorHAnsi" w:hAnsiTheme="minorHAnsi" w:cstheme="minorHAnsi"/>
        </w:rPr>
        <w:t>of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company’s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accounting,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financial</w:t>
      </w:r>
      <w:r w:rsidRPr="00C96A53">
        <w:rPr>
          <w:rFonts w:asciiTheme="minorHAnsi" w:hAnsiTheme="minorHAnsi" w:cstheme="minorHAnsi"/>
          <w:spacing w:val="-5"/>
        </w:rPr>
        <w:t xml:space="preserve"> </w:t>
      </w:r>
      <w:r w:rsidRPr="00C96A53">
        <w:rPr>
          <w:rFonts w:asciiTheme="minorHAnsi" w:hAnsiTheme="minorHAnsi" w:cstheme="minorHAnsi"/>
        </w:rPr>
        <w:t>statement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preparation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and</w:t>
      </w:r>
      <w:r w:rsidRPr="00C96A53">
        <w:rPr>
          <w:rFonts w:asciiTheme="minorHAnsi" w:hAnsiTheme="minorHAnsi" w:cstheme="minorHAnsi"/>
          <w:spacing w:val="-57"/>
        </w:rPr>
        <w:t xml:space="preserve"> </w:t>
      </w:r>
      <w:r w:rsidRPr="00C96A53">
        <w:rPr>
          <w:rFonts w:asciiTheme="minorHAnsi" w:hAnsiTheme="minorHAnsi" w:cstheme="minorHAnsi"/>
        </w:rPr>
        <w:t>financial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reporting</w:t>
      </w:r>
    </w:p>
    <w:p w:rsidR="00ED1DB4" w:rsidRPr="00C96A53" w:rsidRDefault="00ED1DB4" w:rsidP="00ED1D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31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What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is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the role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of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the auditor?</w:t>
      </w:r>
    </w:p>
    <w:p w:rsidR="00ED1DB4" w:rsidRPr="00C96A53" w:rsidRDefault="00ED1DB4" w:rsidP="00ED1DB4">
      <w:pPr>
        <w:pStyle w:val="ListParagraph"/>
        <w:numPr>
          <w:ilvl w:val="1"/>
          <w:numId w:val="1"/>
        </w:numPr>
        <w:tabs>
          <w:tab w:val="left" w:pos="1542"/>
        </w:tabs>
        <w:spacing w:before="23" w:line="271" w:lineRule="auto"/>
        <w:ind w:right="844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Provide reasonable assurance that management has appropriately applied GAAP</w:t>
      </w:r>
      <w:r w:rsidRPr="00C96A53">
        <w:rPr>
          <w:rFonts w:asciiTheme="minorHAnsi" w:hAnsiTheme="minorHAnsi" w:cstheme="minorHAnsi"/>
          <w:spacing w:val="-57"/>
        </w:rPr>
        <w:t xml:space="preserve"> </w:t>
      </w:r>
      <w:r w:rsidRPr="00C96A53">
        <w:rPr>
          <w:rFonts w:asciiTheme="minorHAnsi" w:hAnsiTheme="minorHAnsi" w:cstheme="minorHAnsi"/>
        </w:rPr>
        <w:t>in preparing the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C96A53">
        <w:rPr>
          <w:rFonts w:asciiTheme="minorHAnsi" w:hAnsiTheme="minorHAnsi" w:cstheme="minorHAnsi"/>
        </w:rPr>
        <w:t>companies</w:t>
      </w:r>
      <w:proofErr w:type="spellEnd"/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financial</w:t>
      </w:r>
      <w:r w:rsidRPr="00C96A53">
        <w:rPr>
          <w:rFonts w:asciiTheme="minorHAnsi" w:hAnsiTheme="minorHAnsi" w:cstheme="minorHAnsi"/>
          <w:spacing w:val="1"/>
        </w:rPr>
        <w:t xml:space="preserve"> </w:t>
      </w:r>
      <w:r w:rsidRPr="00C96A53">
        <w:rPr>
          <w:rFonts w:asciiTheme="minorHAnsi" w:hAnsiTheme="minorHAnsi" w:cstheme="minorHAnsi"/>
        </w:rPr>
        <w:t>statements</w:t>
      </w:r>
    </w:p>
    <w:p w:rsidR="00ED1DB4" w:rsidRPr="00C96A53" w:rsidRDefault="00ED1DB4" w:rsidP="00ED1D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6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What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do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financial analysts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do?</w:t>
      </w:r>
    </w:p>
    <w:p w:rsidR="00ED1DB4" w:rsidRPr="00C96A53" w:rsidRDefault="00ED1DB4" w:rsidP="00ED1DB4">
      <w:pPr>
        <w:pStyle w:val="ListParagraph"/>
        <w:numPr>
          <w:ilvl w:val="1"/>
          <w:numId w:val="1"/>
        </w:numPr>
        <w:tabs>
          <w:tab w:val="left" w:pos="1542"/>
        </w:tabs>
        <w:spacing w:before="22" w:line="271" w:lineRule="auto"/>
        <w:ind w:right="1397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Receive accounting reports and other information about the company from</w:t>
      </w:r>
      <w:r w:rsidRPr="00C96A53">
        <w:rPr>
          <w:rFonts w:asciiTheme="minorHAnsi" w:hAnsiTheme="minorHAnsi" w:cstheme="minorHAnsi"/>
          <w:spacing w:val="-57"/>
        </w:rPr>
        <w:t xml:space="preserve"> </w:t>
      </w:r>
      <w:r w:rsidRPr="00C96A53">
        <w:rPr>
          <w:rFonts w:asciiTheme="minorHAnsi" w:hAnsiTheme="minorHAnsi" w:cstheme="minorHAnsi"/>
        </w:rPr>
        <w:t>electronic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information</w:t>
      </w:r>
      <w:r w:rsidRPr="00C96A53">
        <w:rPr>
          <w:rFonts w:asciiTheme="minorHAnsi" w:hAnsiTheme="minorHAnsi" w:cstheme="minorHAnsi"/>
          <w:spacing w:val="1"/>
        </w:rPr>
        <w:t xml:space="preserve"> </w:t>
      </w:r>
      <w:r w:rsidRPr="00C96A53">
        <w:rPr>
          <w:rFonts w:asciiTheme="minorHAnsi" w:hAnsiTheme="minorHAnsi" w:cstheme="minorHAnsi"/>
        </w:rPr>
        <w:t>services</w:t>
      </w:r>
    </w:p>
    <w:p w:rsidR="00ED1DB4" w:rsidRPr="00C96A53" w:rsidRDefault="00ED1DB4" w:rsidP="00ED1DB4">
      <w:pPr>
        <w:pStyle w:val="ListParagraph"/>
        <w:numPr>
          <w:ilvl w:val="1"/>
          <w:numId w:val="1"/>
        </w:numPr>
        <w:tabs>
          <w:tab w:val="left" w:pos="1542"/>
        </w:tabs>
        <w:spacing w:line="264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Gather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information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through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conversations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with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company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from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executives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and</w:t>
      </w:r>
    </w:p>
    <w:p w:rsidR="00ED1DB4" w:rsidRPr="00C96A53" w:rsidRDefault="00ED1DB4" w:rsidP="00ED1DB4">
      <w:pPr>
        <w:pStyle w:val="BodyText"/>
        <w:spacing w:before="42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C96A53">
        <w:rPr>
          <w:rFonts w:asciiTheme="minorHAnsi" w:hAnsiTheme="minorHAnsi" w:cstheme="minorHAnsi"/>
          <w:sz w:val="22"/>
          <w:szCs w:val="22"/>
        </w:rPr>
        <w:t>visit</w:t>
      </w:r>
      <w:proofErr w:type="gramEnd"/>
      <w:r w:rsidRPr="00C96A5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to</w:t>
      </w:r>
      <w:r w:rsidRPr="00C96A5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company</w:t>
      </w:r>
      <w:r w:rsidRPr="00C96A5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facilities</w:t>
      </w:r>
      <w:r w:rsidRPr="00C96A5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and</w:t>
      </w:r>
      <w:r w:rsidRPr="00C96A5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competitors</w:t>
      </w:r>
    </w:p>
    <w:p w:rsidR="00ED1DB4" w:rsidRPr="00C96A53" w:rsidRDefault="00ED1DB4" w:rsidP="00ED1DB4">
      <w:pPr>
        <w:rPr>
          <w:rFonts w:asciiTheme="minorHAnsi" w:hAnsiTheme="minorHAnsi" w:cstheme="minorHAnsi"/>
        </w:rPr>
        <w:sectPr w:rsidR="00ED1DB4" w:rsidRPr="00C96A53">
          <w:pgSz w:w="12240" w:h="15840"/>
          <w:pgMar w:top="1360" w:right="780" w:bottom="280" w:left="1340" w:header="720" w:footer="720" w:gutter="0"/>
          <w:cols w:space="720"/>
        </w:sectPr>
      </w:pPr>
    </w:p>
    <w:p w:rsidR="00ED1DB4" w:rsidRPr="00C96A53" w:rsidRDefault="00ED1DB4" w:rsidP="00ED1D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78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What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is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included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in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an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annual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report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/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company’s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10K?</w:t>
      </w:r>
    </w:p>
    <w:p w:rsidR="00ED1DB4" w:rsidRPr="00C96A53" w:rsidRDefault="00ED1DB4" w:rsidP="00ED1DB4">
      <w:pPr>
        <w:pStyle w:val="ListParagraph"/>
        <w:numPr>
          <w:ilvl w:val="1"/>
          <w:numId w:val="1"/>
        </w:numPr>
        <w:tabs>
          <w:tab w:val="left" w:pos="1542"/>
        </w:tabs>
        <w:spacing w:before="23" w:line="295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Annual report</w:t>
      </w:r>
    </w:p>
    <w:p w:rsidR="00ED1DB4" w:rsidRPr="00C96A53" w:rsidRDefault="00ED1DB4" w:rsidP="00ED1DB4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line="278" w:lineRule="exact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Relatively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simple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documents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photocopied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on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white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bond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paper</w:t>
      </w:r>
    </w:p>
    <w:p w:rsidR="00ED1DB4" w:rsidRPr="00C96A53" w:rsidRDefault="00ED1DB4" w:rsidP="00ED1DB4">
      <w:pPr>
        <w:pStyle w:val="ListParagraph"/>
        <w:numPr>
          <w:ilvl w:val="1"/>
          <w:numId w:val="1"/>
        </w:numPr>
        <w:tabs>
          <w:tab w:val="left" w:pos="1542"/>
        </w:tabs>
        <w:spacing w:before="21" w:line="295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10-K</w:t>
      </w:r>
    </w:p>
    <w:p w:rsidR="00ED1DB4" w:rsidRPr="00C96A53" w:rsidRDefault="00ED1DB4" w:rsidP="00ED1DB4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line="278" w:lineRule="exact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annual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report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that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publicly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traded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companies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must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file with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the SEC</w:t>
      </w:r>
    </w:p>
    <w:p w:rsidR="00ED1DB4" w:rsidRPr="00C96A53" w:rsidRDefault="00ED1DB4" w:rsidP="00ED1D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2" w:lineRule="auto"/>
        <w:ind w:left="821" w:right="1325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What are the potential consequences for managers who knowingly issue fraudulent</w:t>
      </w:r>
      <w:r w:rsidRPr="00C96A53">
        <w:rPr>
          <w:rFonts w:asciiTheme="minorHAnsi" w:hAnsiTheme="minorHAnsi" w:cstheme="minorHAnsi"/>
          <w:spacing w:val="-58"/>
        </w:rPr>
        <w:t xml:space="preserve"> </w:t>
      </w:r>
      <w:r w:rsidRPr="00C96A53">
        <w:rPr>
          <w:rFonts w:asciiTheme="minorHAnsi" w:hAnsiTheme="minorHAnsi" w:cstheme="minorHAnsi"/>
        </w:rPr>
        <w:t>financial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statements?</w:t>
      </w:r>
    </w:p>
    <w:p w:rsidR="00ED1DB4" w:rsidRPr="00C96A53" w:rsidRDefault="00ED1DB4" w:rsidP="00ED1DB4">
      <w:pPr>
        <w:pStyle w:val="ListParagraph"/>
        <w:numPr>
          <w:ilvl w:val="1"/>
          <w:numId w:val="1"/>
        </w:numPr>
        <w:tabs>
          <w:tab w:val="left" w:pos="1542"/>
        </w:tabs>
        <w:spacing w:line="237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Penalties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for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false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 xml:space="preserve">certification </w:t>
      </w:r>
      <w:proofErr w:type="spellStart"/>
      <w:r w:rsidRPr="00C96A53">
        <w:rPr>
          <w:rFonts w:asciiTheme="minorHAnsi" w:hAnsiTheme="minorHAnsi" w:cstheme="minorHAnsi"/>
        </w:rPr>
        <w:t>incude</w:t>
      </w:r>
      <w:proofErr w:type="spellEnd"/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up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to a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$5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million fine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and 20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year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in</w:t>
      </w:r>
    </w:p>
    <w:p w:rsidR="00ED1DB4" w:rsidRPr="00C96A53" w:rsidRDefault="00ED1DB4" w:rsidP="00ED1DB4">
      <w:pPr>
        <w:pStyle w:val="BodyText"/>
        <w:spacing w:before="39" w:line="275" w:lineRule="exact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C96A53">
        <w:rPr>
          <w:rFonts w:asciiTheme="minorHAnsi" w:hAnsiTheme="minorHAnsi" w:cstheme="minorHAnsi"/>
          <w:sz w:val="22"/>
          <w:szCs w:val="22"/>
        </w:rPr>
        <w:t>prison</w:t>
      </w:r>
      <w:proofErr w:type="gramEnd"/>
    </w:p>
    <w:p w:rsidR="00ED1DB4" w:rsidRPr="00C96A53" w:rsidRDefault="00ED1DB4" w:rsidP="00ED1DB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How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do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we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calculate the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return on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assets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ratio,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and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what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does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it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tell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us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about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company?</w:t>
      </w:r>
    </w:p>
    <w:p w:rsidR="00ED1DB4" w:rsidRPr="00C96A53" w:rsidRDefault="00ED1DB4" w:rsidP="00ED1DB4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  <w:r w:rsidRPr="00C96A53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59264" behindDoc="0" locked="0" layoutInCell="1" allowOverlap="1" wp14:anchorId="654E5A74" wp14:editId="09F108E2">
            <wp:simplePos x="0" y="0"/>
            <wp:positionH relativeFrom="page">
              <wp:posOffset>1371600</wp:posOffset>
            </wp:positionH>
            <wp:positionV relativeFrom="paragraph">
              <wp:posOffset>170652</wp:posOffset>
            </wp:positionV>
            <wp:extent cx="5203282" cy="995267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3282" cy="9952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D1DB4" w:rsidRPr="00C96A53" w:rsidRDefault="00ED1DB4" w:rsidP="00ED1DB4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BF2CE6" w:rsidRDefault="00BF2CE6"/>
    <w:sectPr w:rsidR="00BF2CE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701F8"/>
    <w:multiLevelType w:val="hybridMultilevel"/>
    <w:tmpl w:val="9B16143E"/>
    <w:lvl w:ilvl="0" w:tplc="8DE285AC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>
      <w:start w:val="1"/>
      <w:numFmt w:val="lowerRoman"/>
      <w:lvlText w:val="%3."/>
      <w:lvlJc w:val="right"/>
      <w:pPr>
        <w:ind w:left="2262" w:hanging="180"/>
      </w:pPr>
    </w:lvl>
    <w:lvl w:ilvl="3" w:tplc="4009000F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DB4"/>
    <w:rsid w:val="00072BE6"/>
    <w:rsid w:val="00BF2CE6"/>
    <w:rsid w:val="00ED1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CCF08A-7124-4841-BCA1-0C95EA35C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D1D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D1DB4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D1DB4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D1DB4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D1DB4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D1DB4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332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2021-06-11T05:00:00Z</dcterms:created>
  <dcterms:modified xsi:type="dcterms:W3CDTF">2021-06-11T05:24:00Z</dcterms:modified>
</cp:coreProperties>
</file>