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2C94" w:rsidRDefault="00071E6B" w:rsidP="00071E6B">
      <w:pPr>
        <w:pStyle w:val="Heading1"/>
        <w:spacing w:before="25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D62C94">
        <w:rPr>
          <w:rFonts w:asciiTheme="minorHAnsi" w:hAnsiTheme="minorHAnsi" w:cstheme="minorHAnsi"/>
          <w:sz w:val="22"/>
          <w:szCs w:val="22"/>
          <w:u w:val="none"/>
        </w:rPr>
        <w:t>St. Petersburg College</w:t>
      </w:r>
    </w:p>
    <w:p w:rsidR="00071E6B" w:rsidRPr="00D62C94" w:rsidRDefault="00071E6B" w:rsidP="00071E6B">
      <w:pPr>
        <w:pStyle w:val="Heading1"/>
        <w:spacing w:before="25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D62C94">
        <w:rPr>
          <w:rFonts w:asciiTheme="minorHAnsi" w:hAnsiTheme="minorHAnsi" w:cstheme="minorHAnsi"/>
          <w:sz w:val="22"/>
          <w:szCs w:val="22"/>
          <w:u w:val="none"/>
        </w:rPr>
        <w:t>FFP 1111</w:t>
      </w:r>
    </w:p>
    <w:p w:rsidR="00071E6B" w:rsidRPr="00D62C94" w:rsidRDefault="00071E6B" w:rsidP="00071E6B">
      <w:pPr>
        <w:pStyle w:val="Heading1"/>
        <w:spacing w:before="25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D62C94">
        <w:rPr>
          <w:rFonts w:asciiTheme="minorHAnsi" w:hAnsiTheme="minorHAnsi" w:cstheme="minorHAnsi"/>
          <w:sz w:val="22"/>
          <w:szCs w:val="22"/>
          <w:u w:val="none"/>
        </w:rPr>
        <w:t>Chapter</w:t>
      </w:r>
      <w:r w:rsidRPr="00D62C94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D62C94">
        <w:rPr>
          <w:rFonts w:asciiTheme="minorHAnsi" w:hAnsiTheme="minorHAnsi" w:cstheme="minorHAnsi"/>
          <w:sz w:val="22"/>
          <w:szCs w:val="22"/>
          <w:u w:val="none"/>
        </w:rPr>
        <w:t>7</w:t>
      </w:r>
      <w:r w:rsidRPr="00D62C94">
        <w:rPr>
          <w:rFonts w:asciiTheme="minorHAnsi" w:hAnsiTheme="minorHAnsi" w:cstheme="minorHAnsi"/>
          <w:spacing w:val="-4"/>
          <w:sz w:val="22"/>
          <w:szCs w:val="22"/>
          <w:u w:val="none"/>
        </w:rPr>
        <w:t xml:space="preserve"> </w:t>
      </w:r>
      <w:r w:rsidRPr="00D62C94">
        <w:rPr>
          <w:rFonts w:asciiTheme="minorHAnsi" w:hAnsiTheme="minorHAnsi" w:cstheme="minorHAnsi"/>
          <w:sz w:val="22"/>
          <w:szCs w:val="22"/>
          <w:u w:val="none"/>
        </w:rPr>
        <w:t>Quiz</w:t>
      </w:r>
    </w:p>
    <w:p w:rsidR="00071E6B" w:rsidRPr="00AD7A56" w:rsidRDefault="00071E6B" w:rsidP="00071E6B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AD7A56">
        <w:rPr>
          <w:rFonts w:asciiTheme="minorHAnsi" w:hAnsiTheme="minorHAnsi" w:cstheme="minorHAnsi"/>
          <w:sz w:val="22"/>
          <w:szCs w:val="22"/>
          <w:highlight w:val="yellow"/>
          <w:u w:val="none"/>
        </w:rPr>
        <w:t>ANSWERS ARE HIGHLIGHTED</w:t>
      </w:r>
    </w:p>
    <w:p w:rsidR="00071E6B" w:rsidRPr="00D62C94" w:rsidRDefault="00D62C94" w:rsidP="00D62C94">
      <w:pPr>
        <w:tabs>
          <w:tab w:val="left" w:pos="462"/>
        </w:tabs>
        <w:spacing w:before="90"/>
        <w:ind w:right="591"/>
        <w:rPr>
          <w:rFonts w:cstheme="minorHAnsi"/>
        </w:rPr>
      </w:pPr>
      <w:proofErr w:type="gramStart"/>
      <w:r>
        <w:rPr>
          <w:rFonts w:eastAsia="Times New Roman" w:cstheme="minorHAnsi"/>
          <w:b/>
          <w:lang w:val="en-US"/>
        </w:rPr>
        <w:t>1)</w:t>
      </w:r>
      <w:r w:rsidR="00071E6B" w:rsidRPr="00D62C94">
        <w:rPr>
          <w:rFonts w:cstheme="minorHAnsi"/>
        </w:rPr>
        <w:t>Which</w:t>
      </w:r>
      <w:proofErr w:type="gramEnd"/>
      <w:r w:rsidR="00071E6B" w:rsidRPr="00D62C94">
        <w:rPr>
          <w:rFonts w:cstheme="minorHAnsi"/>
          <w:spacing w:val="-2"/>
        </w:rPr>
        <w:t xml:space="preserve"> </w:t>
      </w:r>
      <w:r w:rsidR="00071E6B" w:rsidRPr="00D62C94">
        <w:rPr>
          <w:rFonts w:cstheme="minorHAnsi"/>
        </w:rPr>
        <w:t>two</w:t>
      </w:r>
      <w:r w:rsidR="00071E6B" w:rsidRPr="00D62C94">
        <w:rPr>
          <w:rFonts w:cstheme="minorHAnsi"/>
          <w:spacing w:val="-1"/>
        </w:rPr>
        <w:t xml:space="preserve"> </w:t>
      </w:r>
      <w:r w:rsidR="00071E6B" w:rsidRPr="00D62C94">
        <w:rPr>
          <w:rFonts w:cstheme="minorHAnsi"/>
        </w:rPr>
        <w:t>gases</w:t>
      </w:r>
      <w:r w:rsidR="00071E6B" w:rsidRPr="00D62C94">
        <w:rPr>
          <w:rFonts w:cstheme="minorHAnsi"/>
          <w:spacing w:val="-1"/>
        </w:rPr>
        <w:t xml:space="preserve"> </w:t>
      </w:r>
      <w:r w:rsidR="00071E6B" w:rsidRPr="00D62C94">
        <w:rPr>
          <w:rFonts w:cstheme="minorHAnsi"/>
        </w:rPr>
        <w:t>make</w:t>
      </w:r>
      <w:r w:rsidR="00071E6B" w:rsidRPr="00D62C94">
        <w:rPr>
          <w:rFonts w:cstheme="minorHAnsi"/>
          <w:spacing w:val="-1"/>
        </w:rPr>
        <w:t xml:space="preserve"> </w:t>
      </w:r>
      <w:r w:rsidR="00071E6B" w:rsidRPr="00D62C94">
        <w:rPr>
          <w:rFonts w:cstheme="minorHAnsi"/>
        </w:rPr>
        <w:t>up</w:t>
      </w:r>
      <w:r w:rsidR="00071E6B" w:rsidRPr="00D62C94">
        <w:rPr>
          <w:rFonts w:cstheme="minorHAnsi"/>
          <w:spacing w:val="-1"/>
        </w:rPr>
        <w:t xml:space="preserve"> </w:t>
      </w:r>
      <w:r w:rsidR="00071E6B" w:rsidRPr="00D62C94">
        <w:rPr>
          <w:rFonts w:cstheme="minorHAnsi"/>
        </w:rPr>
        <w:t>the</w:t>
      </w:r>
      <w:r w:rsidR="00071E6B" w:rsidRPr="00D62C94">
        <w:rPr>
          <w:rFonts w:cstheme="minorHAnsi"/>
          <w:spacing w:val="-2"/>
        </w:rPr>
        <w:t xml:space="preserve"> </w:t>
      </w:r>
      <w:r w:rsidR="00071E6B" w:rsidRPr="00D62C94">
        <w:rPr>
          <w:rFonts w:cstheme="minorHAnsi"/>
        </w:rPr>
        <w:t>majority</w:t>
      </w:r>
      <w:r w:rsidR="00071E6B" w:rsidRPr="00D62C94">
        <w:rPr>
          <w:rFonts w:cstheme="minorHAnsi"/>
          <w:spacing w:val="-1"/>
        </w:rPr>
        <w:t xml:space="preserve"> </w:t>
      </w:r>
      <w:r w:rsidR="00071E6B" w:rsidRPr="00D62C94">
        <w:rPr>
          <w:rFonts w:cstheme="minorHAnsi"/>
        </w:rPr>
        <w:t>of</w:t>
      </w:r>
      <w:r w:rsidR="00071E6B" w:rsidRPr="00D62C94">
        <w:rPr>
          <w:rFonts w:cstheme="minorHAnsi"/>
          <w:spacing w:val="-1"/>
        </w:rPr>
        <w:t xml:space="preserve"> </w:t>
      </w:r>
      <w:r w:rsidR="00071E6B" w:rsidRPr="00D62C94">
        <w:rPr>
          <w:rFonts w:cstheme="minorHAnsi"/>
        </w:rPr>
        <w:t>the</w:t>
      </w:r>
      <w:r w:rsidR="00071E6B" w:rsidRPr="00D62C94">
        <w:rPr>
          <w:rFonts w:cstheme="minorHAnsi"/>
          <w:spacing w:val="-1"/>
        </w:rPr>
        <w:t xml:space="preserve"> </w:t>
      </w:r>
      <w:r w:rsidR="00071E6B" w:rsidRPr="00D62C94">
        <w:rPr>
          <w:rFonts w:cstheme="minorHAnsi"/>
        </w:rPr>
        <w:t>atmosphere of</w:t>
      </w:r>
      <w:r w:rsidR="00071E6B" w:rsidRPr="00D62C94">
        <w:rPr>
          <w:rFonts w:cstheme="minorHAnsi"/>
          <w:spacing w:val="-1"/>
        </w:rPr>
        <w:t xml:space="preserve"> </w:t>
      </w:r>
      <w:r w:rsidR="00071E6B" w:rsidRPr="00D62C94">
        <w:rPr>
          <w:rFonts w:cstheme="minorHAnsi"/>
        </w:rPr>
        <w:t>the</w:t>
      </w:r>
      <w:r w:rsidR="00071E6B" w:rsidRPr="00D62C94">
        <w:rPr>
          <w:rFonts w:cstheme="minorHAnsi"/>
          <w:spacing w:val="-3"/>
        </w:rPr>
        <w:t xml:space="preserve"> </w:t>
      </w:r>
      <w:r w:rsidR="00071E6B" w:rsidRPr="00D62C94">
        <w:rPr>
          <w:rFonts w:cstheme="minorHAnsi"/>
        </w:rPr>
        <w:t>Earth?</w:t>
      </w:r>
      <w:r w:rsidR="00071E6B" w:rsidRPr="00D62C94">
        <w:rPr>
          <w:rFonts w:cstheme="minorHAnsi"/>
          <w:spacing w:val="-8"/>
        </w:rPr>
        <w:t xml:space="preserve"> </w:t>
      </w:r>
      <w:r w:rsidR="00071E6B" w:rsidRPr="00D62C94">
        <w:rPr>
          <w:rFonts w:cstheme="minorHAnsi"/>
          <w:shd w:val="clear" w:color="auto" w:fill="FFFF00"/>
        </w:rPr>
        <w:t>21%</w:t>
      </w:r>
      <w:r w:rsidR="00071E6B" w:rsidRPr="00D62C94">
        <w:rPr>
          <w:rFonts w:cstheme="minorHAnsi"/>
          <w:spacing w:val="-1"/>
          <w:shd w:val="clear" w:color="auto" w:fill="FFFF00"/>
        </w:rPr>
        <w:t xml:space="preserve"> </w:t>
      </w:r>
      <w:r w:rsidR="00071E6B" w:rsidRPr="00D62C94">
        <w:rPr>
          <w:rFonts w:cstheme="minorHAnsi"/>
          <w:shd w:val="clear" w:color="auto" w:fill="FFFF00"/>
        </w:rPr>
        <w:t>oxygen,</w:t>
      </w:r>
      <w:r w:rsidR="00071E6B" w:rsidRPr="00D62C94">
        <w:rPr>
          <w:rFonts w:cstheme="minorHAnsi"/>
          <w:spacing w:val="-57"/>
        </w:rPr>
        <w:t xml:space="preserve"> </w:t>
      </w:r>
      <w:r w:rsidR="00071E6B" w:rsidRPr="00D62C94">
        <w:rPr>
          <w:rFonts w:cstheme="minorHAnsi"/>
          <w:shd w:val="clear" w:color="auto" w:fill="FFFF00"/>
        </w:rPr>
        <w:t>78%</w:t>
      </w:r>
      <w:r w:rsidR="00071E6B" w:rsidRPr="00D62C94">
        <w:rPr>
          <w:rFonts w:cstheme="minorHAnsi"/>
          <w:spacing w:val="-1"/>
          <w:shd w:val="clear" w:color="auto" w:fill="FFFF00"/>
        </w:rPr>
        <w:t xml:space="preserve"> </w:t>
      </w:r>
      <w:r w:rsidR="00071E6B" w:rsidRPr="00D62C94">
        <w:rPr>
          <w:rFonts w:cstheme="minorHAnsi"/>
          <w:shd w:val="clear" w:color="auto" w:fill="FFFF00"/>
        </w:rPr>
        <w:t>nitrogen</w:t>
      </w:r>
    </w:p>
    <w:p w:rsidR="00071E6B" w:rsidRPr="00D62C94" w:rsidRDefault="00071E6B" w:rsidP="00D62C94">
      <w:pPr>
        <w:pStyle w:val="ListParagraph"/>
        <w:numPr>
          <w:ilvl w:val="0"/>
          <w:numId w:val="2"/>
        </w:numPr>
        <w:tabs>
          <w:tab w:val="left" w:pos="462"/>
        </w:tabs>
        <w:rPr>
          <w:rFonts w:cstheme="minorHAnsi"/>
        </w:rPr>
      </w:pPr>
      <w:r w:rsidRPr="00D62C94">
        <w:rPr>
          <w:rFonts w:cstheme="minorHAnsi"/>
        </w:rPr>
        <w:t>What</w:t>
      </w:r>
      <w:r w:rsidRPr="00D62C94">
        <w:rPr>
          <w:rFonts w:cstheme="minorHAnsi"/>
          <w:spacing w:val="-3"/>
        </w:rPr>
        <w:t xml:space="preserve"> </w:t>
      </w:r>
      <w:r w:rsidRPr="00D62C94">
        <w:rPr>
          <w:rFonts w:cstheme="minorHAnsi"/>
        </w:rPr>
        <w:t>is</w:t>
      </w:r>
      <w:r w:rsidRPr="00D62C94">
        <w:rPr>
          <w:rFonts w:cstheme="minorHAnsi"/>
          <w:spacing w:val="-1"/>
        </w:rPr>
        <w:t xml:space="preserve"> </w:t>
      </w:r>
      <w:r w:rsidRPr="00D62C94">
        <w:rPr>
          <w:rFonts w:cstheme="minorHAnsi"/>
        </w:rPr>
        <w:t>a</w:t>
      </w:r>
      <w:r w:rsidRPr="00D62C94">
        <w:rPr>
          <w:rFonts w:cstheme="minorHAnsi"/>
          <w:spacing w:val="-2"/>
        </w:rPr>
        <w:t xml:space="preserve"> </w:t>
      </w:r>
      <w:r w:rsidRPr="00D62C94">
        <w:rPr>
          <w:rFonts w:cstheme="minorHAnsi"/>
        </w:rPr>
        <w:t>chemical</w:t>
      </w:r>
      <w:r w:rsidRPr="00D62C94">
        <w:rPr>
          <w:rFonts w:cstheme="minorHAnsi"/>
          <w:spacing w:val="-2"/>
        </w:rPr>
        <w:t xml:space="preserve"> </w:t>
      </w:r>
      <w:r w:rsidRPr="00D62C94">
        <w:rPr>
          <w:rFonts w:cstheme="minorHAnsi"/>
        </w:rPr>
        <w:t>oxygen generator designed</w:t>
      </w:r>
      <w:r w:rsidRPr="00D62C94">
        <w:rPr>
          <w:rFonts w:cstheme="minorHAnsi"/>
          <w:spacing w:val="-1"/>
        </w:rPr>
        <w:t xml:space="preserve"> </w:t>
      </w:r>
      <w:r w:rsidRPr="00D62C94">
        <w:rPr>
          <w:rFonts w:cstheme="minorHAnsi"/>
        </w:rPr>
        <w:t>to</w:t>
      </w:r>
      <w:r w:rsidRPr="00D62C94">
        <w:rPr>
          <w:rFonts w:cstheme="minorHAnsi"/>
          <w:spacing w:val="-1"/>
        </w:rPr>
        <w:t xml:space="preserve"> </w:t>
      </w:r>
      <w:r w:rsidRPr="00D62C94">
        <w:rPr>
          <w:rFonts w:cstheme="minorHAnsi"/>
        </w:rPr>
        <w:t>do?</w:t>
      </w:r>
      <w:r w:rsidRPr="00D62C94">
        <w:rPr>
          <w:rFonts w:cstheme="minorHAnsi"/>
          <w:spacing w:val="-3"/>
        </w:rPr>
        <w:t xml:space="preserve"> </w:t>
      </w:r>
      <w:r w:rsidRPr="00D62C94">
        <w:rPr>
          <w:rFonts w:cstheme="minorHAnsi"/>
          <w:shd w:val="clear" w:color="auto" w:fill="FFFF00"/>
        </w:rPr>
        <w:t>Produce</w:t>
      </w:r>
      <w:r w:rsidRPr="00D62C94">
        <w:rPr>
          <w:rFonts w:cstheme="minorHAnsi"/>
          <w:spacing w:val="-2"/>
          <w:shd w:val="clear" w:color="auto" w:fill="FFFF00"/>
        </w:rPr>
        <w:t xml:space="preserve"> </w:t>
      </w:r>
      <w:r w:rsidRPr="00D62C94">
        <w:rPr>
          <w:rFonts w:cstheme="minorHAnsi"/>
          <w:shd w:val="clear" w:color="auto" w:fill="FFFF00"/>
        </w:rPr>
        <w:t>oxygen</w:t>
      </w:r>
      <w:r w:rsidRPr="00D62C94">
        <w:rPr>
          <w:rFonts w:cstheme="minorHAnsi"/>
          <w:spacing w:val="-1"/>
          <w:shd w:val="clear" w:color="auto" w:fill="FFFF00"/>
        </w:rPr>
        <w:t xml:space="preserve"> </w:t>
      </w:r>
      <w:r w:rsidRPr="00D62C94">
        <w:rPr>
          <w:rFonts w:cstheme="minorHAnsi"/>
          <w:shd w:val="clear" w:color="auto" w:fill="FFFF00"/>
        </w:rPr>
        <w:t>on</w:t>
      </w:r>
      <w:r w:rsidRPr="00D62C94">
        <w:rPr>
          <w:rFonts w:cstheme="minorHAnsi"/>
          <w:spacing w:val="-1"/>
          <w:shd w:val="clear" w:color="auto" w:fill="FFFF00"/>
        </w:rPr>
        <w:t xml:space="preserve"> </w:t>
      </w:r>
      <w:r w:rsidRPr="00D62C94">
        <w:rPr>
          <w:rFonts w:cstheme="minorHAnsi"/>
          <w:shd w:val="clear" w:color="auto" w:fill="FFFF00"/>
        </w:rPr>
        <w:t>demand</w:t>
      </w:r>
    </w:p>
    <w:p w:rsidR="00071E6B" w:rsidRPr="00D62C94" w:rsidRDefault="00071E6B" w:rsidP="00D62C94">
      <w:pPr>
        <w:pStyle w:val="ListParagraph"/>
        <w:numPr>
          <w:ilvl w:val="0"/>
          <w:numId w:val="2"/>
        </w:numPr>
        <w:tabs>
          <w:tab w:val="left" w:pos="462"/>
        </w:tabs>
        <w:ind w:right="205"/>
        <w:rPr>
          <w:rFonts w:cstheme="minorHAnsi"/>
        </w:rPr>
      </w:pPr>
      <w:r w:rsidRPr="00D62C94">
        <w:rPr>
          <w:rFonts w:cstheme="minorHAnsi"/>
          <w:spacing w:val="-1"/>
        </w:rPr>
        <w:t>How</w:t>
      </w:r>
      <w:r w:rsidRPr="00D62C94">
        <w:rPr>
          <w:rFonts w:cstheme="minorHAnsi"/>
          <w:spacing w:val="-2"/>
        </w:rPr>
        <w:t xml:space="preserve"> </w:t>
      </w:r>
      <w:r w:rsidRPr="00D62C94">
        <w:rPr>
          <w:rFonts w:cstheme="minorHAnsi"/>
          <w:spacing w:val="-1"/>
        </w:rPr>
        <w:t xml:space="preserve">does </w:t>
      </w:r>
      <w:r w:rsidRPr="00D62C94">
        <w:rPr>
          <w:rFonts w:cstheme="minorHAnsi"/>
        </w:rPr>
        <w:t>OSHA</w:t>
      </w:r>
      <w:r w:rsidRPr="00D62C94">
        <w:rPr>
          <w:rFonts w:cstheme="minorHAnsi"/>
          <w:spacing w:val="-15"/>
        </w:rPr>
        <w:t xml:space="preserve"> </w:t>
      </w:r>
      <w:r w:rsidRPr="00D62C94">
        <w:rPr>
          <w:rFonts w:cstheme="minorHAnsi"/>
        </w:rPr>
        <w:t>define</w:t>
      </w:r>
      <w:r w:rsidRPr="00D62C94">
        <w:rPr>
          <w:rFonts w:cstheme="minorHAnsi"/>
          <w:spacing w:val="-2"/>
        </w:rPr>
        <w:t xml:space="preserve"> </w:t>
      </w:r>
      <w:r w:rsidRPr="00D62C94">
        <w:rPr>
          <w:rFonts w:cstheme="minorHAnsi"/>
        </w:rPr>
        <w:t>a bulk</w:t>
      </w:r>
      <w:r w:rsidRPr="00D62C94">
        <w:rPr>
          <w:rFonts w:cstheme="minorHAnsi"/>
          <w:spacing w:val="-2"/>
        </w:rPr>
        <w:t xml:space="preserve"> </w:t>
      </w:r>
      <w:r w:rsidRPr="00D62C94">
        <w:rPr>
          <w:rFonts w:cstheme="minorHAnsi"/>
        </w:rPr>
        <w:t>oxygen</w:t>
      </w:r>
      <w:r w:rsidRPr="00D62C94">
        <w:rPr>
          <w:rFonts w:cstheme="minorHAnsi"/>
          <w:spacing w:val="-2"/>
        </w:rPr>
        <w:t xml:space="preserve"> </w:t>
      </w:r>
      <w:r w:rsidRPr="00D62C94">
        <w:rPr>
          <w:rFonts w:cstheme="minorHAnsi"/>
        </w:rPr>
        <w:t>system?</w:t>
      </w:r>
      <w:r w:rsidRPr="00D62C94">
        <w:rPr>
          <w:rFonts w:cstheme="minorHAnsi"/>
          <w:spacing w:val="-1"/>
        </w:rPr>
        <w:t xml:space="preserve"> </w:t>
      </w:r>
      <w:r w:rsidRPr="00D62C94">
        <w:rPr>
          <w:rFonts w:cstheme="minorHAnsi"/>
          <w:shd w:val="clear" w:color="auto" w:fill="FFFF00"/>
        </w:rPr>
        <w:t>An</w:t>
      </w:r>
      <w:r w:rsidRPr="00D62C94">
        <w:rPr>
          <w:rFonts w:cstheme="minorHAnsi"/>
          <w:spacing w:val="-1"/>
          <w:shd w:val="clear" w:color="auto" w:fill="FFFF00"/>
        </w:rPr>
        <w:t xml:space="preserve"> </w:t>
      </w:r>
      <w:r w:rsidRPr="00D62C94">
        <w:rPr>
          <w:rFonts w:cstheme="minorHAnsi"/>
          <w:shd w:val="clear" w:color="auto" w:fill="FFFF00"/>
        </w:rPr>
        <w:t>assembly of</w:t>
      </w:r>
      <w:r w:rsidRPr="00D62C94">
        <w:rPr>
          <w:rFonts w:cstheme="minorHAnsi"/>
          <w:spacing w:val="-2"/>
          <w:shd w:val="clear" w:color="auto" w:fill="FFFF00"/>
        </w:rPr>
        <w:t xml:space="preserve"> </w:t>
      </w:r>
      <w:r w:rsidRPr="00D62C94">
        <w:rPr>
          <w:rFonts w:cstheme="minorHAnsi"/>
          <w:shd w:val="clear" w:color="auto" w:fill="FFFF00"/>
        </w:rPr>
        <w:t>equipment</w:t>
      </w:r>
      <w:r w:rsidRPr="00D62C94">
        <w:rPr>
          <w:rFonts w:cstheme="minorHAnsi"/>
          <w:spacing w:val="-2"/>
          <w:shd w:val="clear" w:color="auto" w:fill="FFFF00"/>
        </w:rPr>
        <w:t xml:space="preserve"> </w:t>
      </w:r>
      <w:r w:rsidRPr="00D62C94">
        <w:rPr>
          <w:rFonts w:cstheme="minorHAnsi"/>
          <w:shd w:val="clear" w:color="auto" w:fill="FFFF00"/>
        </w:rPr>
        <w:t>(storage tank,</w:t>
      </w:r>
      <w:r w:rsidRPr="00D62C94">
        <w:rPr>
          <w:rFonts w:cstheme="minorHAnsi"/>
          <w:spacing w:val="-57"/>
        </w:rPr>
        <w:t xml:space="preserve"> </w:t>
      </w:r>
      <w:r w:rsidRPr="00D62C94">
        <w:rPr>
          <w:rFonts w:cstheme="minorHAnsi"/>
          <w:shd w:val="clear" w:color="auto" w:fill="FFFF00"/>
        </w:rPr>
        <w:t>pressure regulators, safety devices, vaporizers, manifolds, and interconnecting piping)</w:t>
      </w:r>
      <w:r w:rsidRPr="00D62C94">
        <w:rPr>
          <w:rFonts w:cstheme="minorHAnsi"/>
          <w:spacing w:val="1"/>
        </w:rPr>
        <w:t xml:space="preserve"> </w:t>
      </w:r>
      <w:r w:rsidRPr="00D62C94">
        <w:rPr>
          <w:rFonts w:cstheme="minorHAnsi"/>
          <w:shd w:val="clear" w:color="auto" w:fill="FFFF00"/>
        </w:rPr>
        <w:t>that possesses an oxygen storage capacity at normal temperature and pressure of more</w:t>
      </w:r>
      <w:r w:rsidRPr="00D62C94">
        <w:rPr>
          <w:rFonts w:cstheme="minorHAnsi"/>
          <w:spacing w:val="1"/>
        </w:rPr>
        <w:t xml:space="preserve"> </w:t>
      </w:r>
      <w:r w:rsidRPr="00D62C94">
        <w:rPr>
          <w:rFonts w:cstheme="minorHAnsi"/>
          <w:shd w:val="clear" w:color="auto" w:fill="FFFF00"/>
        </w:rPr>
        <w:t>than 13,000 ft</w:t>
      </w:r>
      <w:r w:rsidRPr="00D62C94">
        <w:rPr>
          <w:rFonts w:cstheme="minorHAnsi"/>
          <w:shd w:val="clear" w:color="auto" w:fill="FFFF00"/>
          <w:vertAlign w:val="superscript"/>
        </w:rPr>
        <w:t>3</w:t>
      </w:r>
    </w:p>
    <w:p w:rsidR="00071E6B" w:rsidRPr="00AD7A56" w:rsidRDefault="00071E6B" w:rsidP="00D62C94">
      <w:pPr>
        <w:pStyle w:val="ListParagraph"/>
        <w:numPr>
          <w:ilvl w:val="0"/>
          <w:numId w:val="2"/>
        </w:numPr>
        <w:tabs>
          <w:tab w:val="left" w:pos="462"/>
        </w:tabs>
        <w:spacing w:before="1"/>
        <w:ind w:left="461" w:right="117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 xml:space="preserve">What is an allotrope? </w:t>
      </w:r>
      <w:r w:rsidRPr="00AD7A56">
        <w:rPr>
          <w:rFonts w:asciiTheme="minorHAnsi" w:hAnsiTheme="minorHAnsi" w:cstheme="minorHAnsi"/>
          <w:shd w:val="clear" w:color="auto" w:fill="FFFF00"/>
        </w:rPr>
        <w:t>A unique variation of an element possessing a set of physical and</w:t>
      </w:r>
      <w:r w:rsidRPr="00AD7A56">
        <w:rPr>
          <w:rFonts w:asciiTheme="minorHAnsi" w:hAnsiTheme="minorHAnsi" w:cstheme="minorHAnsi"/>
          <w:spacing w:val="1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chemical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properties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that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are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different from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the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properties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of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any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other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form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of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the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element</w:t>
      </w:r>
    </w:p>
    <w:p w:rsidR="00071E6B" w:rsidRPr="00AD7A56" w:rsidRDefault="00071E6B" w:rsidP="00D62C94">
      <w:pPr>
        <w:pStyle w:val="ListParagraph"/>
        <w:numPr>
          <w:ilvl w:val="0"/>
          <w:numId w:val="2"/>
        </w:numPr>
        <w:tabs>
          <w:tab w:val="left" w:pos="462"/>
        </w:tabs>
        <w:ind w:left="461" w:right="426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Volatile</w:t>
      </w:r>
      <w:r w:rsidRPr="00AD7A56">
        <w:rPr>
          <w:rFonts w:asciiTheme="minorHAnsi" w:hAnsiTheme="minorHAnsi" w:cstheme="minorHAnsi"/>
          <w:spacing w:val="-6"/>
        </w:rPr>
        <w:t xml:space="preserve"> </w:t>
      </w:r>
      <w:r w:rsidRPr="00AD7A56">
        <w:rPr>
          <w:rFonts w:asciiTheme="minorHAnsi" w:hAnsiTheme="minorHAnsi" w:cstheme="minorHAnsi"/>
        </w:rPr>
        <w:t>organic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compounds</w:t>
      </w:r>
      <w:r w:rsidRPr="00AD7A56">
        <w:rPr>
          <w:rFonts w:asciiTheme="minorHAnsi" w:hAnsiTheme="minorHAnsi" w:cstheme="minorHAnsi"/>
          <w:spacing w:val="-4"/>
        </w:rPr>
        <w:t xml:space="preserve"> </w:t>
      </w:r>
      <w:r w:rsidRPr="00AD7A56">
        <w:rPr>
          <w:rFonts w:asciiTheme="minorHAnsi" w:hAnsiTheme="minorHAnsi" w:cstheme="minorHAnsi"/>
        </w:rPr>
        <w:t>consist</w:t>
      </w:r>
      <w:r w:rsidRPr="00AD7A56">
        <w:rPr>
          <w:rFonts w:asciiTheme="minorHAnsi" w:hAnsiTheme="minorHAnsi" w:cstheme="minorHAnsi"/>
          <w:spacing w:val="-6"/>
        </w:rPr>
        <w:t xml:space="preserve"> </w:t>
      </w:r>
      <w:r w:rsidRPr="00AD7A56">
        <w:rPr>
          <w:rFonts w:asciiTheme="minorHAnsi" w:hAnsiTheme="minorHAnsi" w:cstheme="minorHAnsi"/>
        </w:rPr>
        <w:t>of</w:t>
      </w:r>
      <w:r w:rsidRPr="00AD7A56">
        <w:rPr>
          <w:rFonts w:asciiTheme="minorHAnsi" w:hAnsiTheme="minorHAnsi" w:cstheme="minorHAnsi"/>
          <w:spacing w:val="-4"/>
        </w:rPr>
        <w:t xml:space="preserve"> </w:t>
      </w:r>
      <w:r w:rsidRPr="00AD7A56">
        <w:rPr>
          <w:rFonts w:asciiTheme="minorHAnsi" w:hAnsiTheme="minorHAnsi" w:cstheme="minorHAnsi"/>
        </w:rPr>
        <w:t>which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of</w:t>
      </w:r>
      <w:r w:rsidRPr="00AD7A56">
        <w:rPr>
          <w:rFonts w:asciiTheme="minorHAnsi" w:hAnsiTheme="minorHAnsi" w:cstheme="minorHAnsi"/>
          <w:spacing w:val="-5"/>
        </w:rPr>
        <w:t xml:space="preserve"> </w:t>
      </w:r>
      <w:r w:rsidRPr="00AD7A56">
        <w:rPr>
          <w:rFonts w:asciiTheme="minorHAnsi" w:hAnsiTheme="minorHAnsi" w:cstheme="minorHAnsi"/>
        </w:rPr>
        <w:t>the</w:t>
      </w:r>
      <w:r w:rsidRPr="00AD7A56">
        <w:rPr>
          <w:rFonts w:asciiTheme="minorHAnsi" w:hAnsiTheme="minorHAnsi" w:cstheme="minorHAnsi"/>
          <w:spacing w:val="-5"/>
        </w:rPr>
        <w:t xml:space="preserve"> </w:t>
      </w:r>
      <w:r w:rsidRPr="00AD7A56">
        <w:rPr>
          <w:rFonts w:asciiTheme="minorHAnsi" w:hAnsiTheme="minorHAnsi" w:cstheme="minorHAnsi"/>
        </w:rPr>
        <w:t>following?</w:t>
      </w:r>
      <w:r w:rsidRPr="00AD7A56">
        <w:rPr>
          <w:rFonts w:asciiTheme="minorHAnsi" w:hAnsiTheme="minorHAnsi" w:cstheme="minorHAnsi"/>
          <w:spacing w:val="-5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The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air</w:t>
      </w:r>
      <w:r w:rsidRPr="00AD7A56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emissions</w:t>
      </w:r>
      <w:r w:rsidRPr="00AD7A56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from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petroleum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refineries,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fuel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dispensers,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chemical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plants,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and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other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industrial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facilities</w:t>
      </w:r>
    </w:p>
    <w:p w:rsidR="00071E6B" w:rsidRPr="00AD7A56" w:rsidRDefault="00071E6B" w:rsidP="00D62C94">
      <w:pPr>
        <w:pStyle w:val="ListParagraph"/>
        <w:numPr>
          <w:ilvl w:val="0"/>
          <w:numId w:val="2"/>
        </w:numPr>
        <w:tabs>
          <w:tab w:val="left" w:pos="462"/>
        </w:tabs>
        <w:ind w:left="461" w:right="175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  <w:spacing w:val="-1"/>
        </w:rPr>
        <w:t>What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  <w:spacing w:val="-1"/>
        </w:rPr>
        <w:t>are</w:t>
      </w:r>
      <w:r w:rsidRPr="00AD7A56">
        <w:rPr>
          <w:rFonts w:asciiTheme="minorHAnsi" w:hAnsiTheme="minorHAnsi" w:cstheme="minorHAnsi"/>
        </w:rPr>
        <w:t xml:space="preserve"> </w:t>
      </w:r>
      <w:r w:rsidRPr="00AD7A56">
        <w:rPr>
          <w:rFonts w:asciiTheme="minorHAnsi" w:hAnsiTheme="minorHAnsi" w:cstheme="minorHAnsi"/>
          <w:spacing w:val="-1"/>
        </w:rPr>
        <w:t>the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  <w:spacing w:val="-1"/>
        </w:rPr>
        <w:t>exposure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limits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set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by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OSHA</w:t>
      </w:r>
      <w:r w:rsidRPr="00AD7A56">
        <w:rPr>
          <w:rFonts w:asciiTheme="minorHAnsi" w:hAnsiTheme="minorHAnsi" w:cstheme="minorHAnsi"/>
          <w:spacing w:val="-15"/>
        </w:rPr>
        <w:t xml:space="preserve"> </w:t>
      </w:r>
      <w:r w:rsidRPr="00AD7A56">
        <w:rPr>
          <w:rFonts w:asciiTheme="minorHAnsi" w:hAnsiTheme="minorHAnsi" w:cstheme="minorHAnsi"/>
        </w:rPr>
        <w:t>for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employee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exposure to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 xml:space="preserve">ozone? </w:t>
      </w:r>
      <w:r w:rsidRPr="00AD7A56">
        <w:rPr>
          <w:rFonts w:asciiTheme="minorHAnsi" w:hAnsiTheme="minorHAnsi" w:cstheme="minorHAnsi"/>
          <w:shd w:val="clear" w:color="auto" w:fill="FFFF00"/>
        </w:rPr>
        <w:t>To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an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ozone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concentration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in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air of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0.1 ppm,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averaged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over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an 8-hr workday</w:t>
      </w:r>
    </w:p>
    <w:p w:rsidR="00071E6B" w:rsidRPr="00AD7A56" w:rsidRDefault="00071E6B" w:rsidP="00D62C94">
      <w:pPr>
        <w:pStyle w:val="ListParagraph"/>
        <w:numPr>
          <w:ilvl w:val="0"/>
          <w:numId w:val="2"/>
        </w:numPr>
        <w:tabs>
          <w:tab w:val="left" w:pos="462"/>
        </w:tabs>
        <w:ind w:left="461" w:right="157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What did the Montreal Protocol establish</w:t>
      </w:r>
      <w:r w:rsidRPr="00AD7A56">
        <w:rPr>
          <w:rFonts w:asciiTheme="minorHAnsi" w:hAnsiTheme="minorHAnsi" w:cstheme="minorHAnsi"/>
          <w:shd w:val="clear" w:color="auto" w:fill="FFFF00"/>
        </w:rPr>
        <w:t>? It phased out the manufacture, import, and use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of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ozone-depleting substances</w:t>
      </w:r>
      <w:r w:rsidRPr="00AD7A56">
        <w:rPr>
          <w:rFonts w:asciiTheme="minorHAnsi" w:hAnsiTheme="minorHAnsi" w:cstheme="minorHAnsi"/>
        </w:rPr>
        <w:t>.</w:t>
      </w:r>
    </w:p>
    <w:p w:rsidR="00071E6B" w:rsidRPr="00AD7A56" w:rsidRDefault="00071E6B" w:rsidP="00D62C94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Hydrogen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is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stored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by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compression.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proofErr w:type="gramStart"/>
      <w:r w:rsidRPr="00AD7A56">
        <w:rPr>
          <w:rFonts w:asciiTheme="minorHAnsi" w:hAnsiTheme="minorHAnsi" w:cstheme="minorHAnsi"/>
          <w:shd w:val="clear" w:color="auto" w:fill="FFFF00"/>
        </w:rPr>
        <w:t>as</w:t>
      </w:r>
      <w:proofErr w:type="gramEnd"/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cryogenic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liquid.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Both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&amp;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b</w:t>
      </w:r>
    </w:p>
    <w:p w:rsidR="00071E6B" w:rsidRPr="00AD7A56" w:rsidRDefault="00071E6B" w:rsidP="00D62C94">
      <w:pPr>
        <w:pStyle w:val="ListParagraph"/>
        <w:numPr>
          <w:ilvl w:val="0"/>
          <w:numId w:val="2"/>
        </w:numPr>
        <w:tabs>
          <w:tab w:val="left" w:pos="462"/>
        </w:tabs>
        <w:ind w:left="461" w:right="152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 xml:space="preserve">How do hydrogen fuel cells work? </w:t>
      </w:r>
      <w:r w:rsidRPr="00AD7A56">
        <w:rPr>
          <w:rFonts w:asciiTheme="minorHAnsi" w:hAnsiTheme="minorHAnsi" w:cstheme="minorHAnsi"/>
          <w:shd w:val="clear" w:color="auto" w:fill="FFFF00"/>
        </w:rPr>
        <w:t>Hydrogen reacts with atmospheric oxygen and creates</w:t>
      </w:r>
      <w:r w:rsidRPr="00AD7A56">
        <w:rPr>
          <w:rFonts w:asciiTheme="minorHAnsi" w:hAnsiTheme="minorHAnsi" w:cstheme="minorHAnsi"/>
          <w:spacing w:val="-58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electricity.</w:t>
      </w:r>
    </w:p>
    <w:p w:rsidR="00071E6B" w:rsidRPr="00AD7A56" w:rsidRDefault="00071E6B" w:rsidP="00D62C94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  <w:spacing w:val="-1"/>
        </w:rPr>
        <w:t>A</w:t>
      </w:r>
      <w:r w:rsidRPr="00AD7A56">
        <w:rPr>
          <w:rFonts w:asciiTheme="minorHAnsi" w:hAnsiTheme="minorHAnsi" w:cstheme="minorHAnsi"/>
          <w:spacing w:val="-14"/>
        </w:rPr>
        <w:t xml:space="preserve"> </w:t>
      </w:r>
      <w:r w:rsidRPr="00AD7A56">
        <w:rPr>
          <w:rFonts w:asciiTheme="minorHAnsi" w:hAnsiTheme="minorHAnsi" w:cstheme="minorHAnsi"/>
          <w:spacing w:val="-1"/>
        </w:rPr>
        <w:t>substance</w:t>
      </w:r>
      <w:r w:rsidRPr="00AD7A56">
        <w:rPr>
          <w:rFonts w:asciiTheme="minorHAnsi" w:hAnsiTheme="minorHAnsi" w:cstheme="minorHAnsi"/>
          <w:spacing w:val="1"/>
        </w:rPr>
        <w:t xml:space="preserve"> </w:t>
      </w:r>
      <w:r w:rsidRPr="00AD7A56">
        <w:rPr>
          <w:rFonts w:asciiTheme="minorHAnsi" w:hAnsiTheme="minorHAnsi" w:cstheme="minorHAnsi"/>
          <w:spacing w:val="-1"/>
        </w:rPr>
        <w:t>used</w:t>
      </w:r>
      <w:r w:rsidRPr="00AD7A56">
        <w:rPr>
          <w:rFonts w:asciiTheme="minorHAnsi" w:hAnsiTheme="minorHAnsi" w:cstheme="minorHAnsi"/>
          <w:spacing w:val="1"/>
        </w:rPr>
        <w:t xml:space="preserve"> </w:t>
      </w:r>
      <w:r w:rsidRPr="00AD7A56">
        <w:rPr>
          <w:rFonts w:asciiTheme="minorHAnsi" w:hAnsiTheme="minorHAnsi" w:cstheme="minorHAnsi"/>
          <w:spacing w:val="-1"/>
        </w:rPr>
        <w:t>to</w:t>
      </w:r>
      <w:r w:rsidRPr="00AD7A56">
        <w:rPr>
          <w:rFonts w:asciiTheme="minorHAnsi" w:hAnsiTheme="minorHAnsi" w:cstheme="minorHAnsi"/>
        </w:rPr>
        <w:t xml:space="preserve"> </w:t>
      </w:r>
      <w:r w:rsidRPr="00AD7A56">
        <w:rPr>
          <w:rFonts w:asciiTheme="minorHAnsi" w:hAnsiTheme="minorHAnsi" w:cstheme="minorHAnsi"/>
          <w:spacing w:val="-1"/>
        </w:rPr>
        <w:t>kill</w:t>
      </w:r>
      <w:r w:rsidRPr="00AD7A56">
        <w:rPr>
          <w:rFonts w:asciiTheme="minorHAnsi" w:hAnsiTheme="minorHAnsi" w:cstheme="minorHAnsi"/>
          <w:spacing w:val="1"/>
        </w:rPr>
        <w:t xml:space="preserve"> </w:t>
      </w:r>
      <w:r w:rsidRPr="00AD7A56">
        <w:rPr>
          <w:rFonts w:asciiTheme="minorHAnsi" w:hAnsiTheme="minorHAnsi" w:cstheme="minorHAnsi"/>
          <w:spacing w:val="-1"/>
        </w:rPr>
        <w:t>disease-causing</w:t>
      </w:r>
      <w:r w:rsidRPr="00AD7A56">
        <w:rPr>
          <w:rFonts w:asciiTheme="minorHAnsi" w:hAnsiTheme="minorHAnsi" w:cstheme="minorHAnsi"/>
          <w:spacing w:val="1"/>
        </w:rPr>
        <w:t xml:space="preserve"> </w:t>
      </w:r>
      <w:r w:rsidRPr="00AD7A56">
        <w:rPr>
          <w:rFonts w:asciiTheme="minorHAnsi" w:hAnsiTheme="minorHAnsi" w:cstheme="minorHAnsi"/>
        </w:rPr>
        <w:t>microorganisms</w:t>
      </w:r>
      <w:r w:rsidRPr="00AD7A56">
        <w:rPr>
          <w:rFonts w:asciiTheme="minorHAnsi" w:hAnsiTheme="minorHAnsi" w:cstheme="minorHAnsi"/>
          <w:spacing w:val="1"/>
        </w:rPr>
        <w:t xml:space="preserve"> </w:t>
      </w:r>
      <w:r w:rsidRPr="00AD7A56">
        <w:rPr>
          <w:rFonts w:asciiTheme="minorHAnsi" w:hAnsiTheme="minorHAnsi" w:cstheme="minorHAnsi"/>
        </w:rPr>
        <w:t>is known as a</w:t>
      </w:r>
      <w:r w:rsidRPr="00AD7A56">
        <w:rPr>
          <w:rFonts w:asciiTheme="minorHAnsi" w:hAnsiTheme="minorHAnsi" w:cstheme="minorHAnsi"/>
          <w:spacing w:val="2"/>
        </w:rPr>
        <w:t xml:space="preserve"> </w:t>
      </w:r>
      <w:proofErr w:type="spellStart"/>
      <w:r w:rsidRPr="00AD7A56">
        <w:rPr>
          <w:rFonts w:asciiTheme="minorHAnsi" w:hAnsiTheme="minorHAnsi" w:cstheme="minorHAnsi"/>
          <w:shd w:val="clear" w:color="auto" w:fill="FFFF00"/>
        </w:rPr>
        <w:t>Microbicide</w:t>
      </w:r>
      <w:proofErr w:type="spellEnd"/>
    </w:p>
    <w:p w:rsidR="00071E6B" w:rsidRPr="00AD7A56" w:rsidRDefault="00071E6B" w:rsidP="00D62C94">
      <w:pPr>
        <w:pStyle w:val="ListParagraph"/>
        <w:numPr>
          <w:ilvl w:val="0"/>
          <w:numId w:val="2"/>
        </w:numPr>
        <w:tabs>
          <w:tab w:val="left" w:pos="462"/>
        </w:tabs>
        <w:ind w:left="461" w:right="425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 xml:space="preserve">What is a chlorination reaction? </w:t>
      </w:r>
      <w:r w:rsidRPr="00AD7A56">
        <w:rPr>
          <w:rFonts w:asciiTheme="minorHAnsi" w:hAnsiTheme="minorHAnsi" w:cstheme="minorHAnsi"/>
          <w:shd w:val="clear" w:color="auto" w:fill="FFFF00"/>
        </w:rPr>
        <w:t>Chlorine atoms are incorporated into a compound in a</w:t>
      </w:r>
      <w:r w:rsidRPr="00AD7A56">
        <w:rPr>
          <w:rFonts w:asciiTheme="minorHAnsi" w:hAnsiTheme="minorHAnsi" w:cstheme="minorHAnsi"/>
          <w:spacing w:val="-58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oxidation reaction</w:t>
      </w:r>
    </w:p>
    <w:p w:rsidR="00071E6B" w:rsidRPr="00AD7A56" w:rsidRDefault="00071E6B" w:rsidP="00D62C94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When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chlorine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is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dissolved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in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water,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what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is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produced?</w:t>
      </w:r>
      <w:r w:rsidRPr="00AD7A56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AD7A56">
        <w:rPr>
          <w:rFonts w:asciiTheme="minorHAnsi" w:hAnsiTheme="minorHAnsi" w:cstheme="minorHAnsi"/>
          <w:shd w:val="clear" w:color="auto" w:fill="FFFF00"/>
        </w:rPr>
        <w:t>Hypochlorous</w:t>
      </w:r>
      <w:proofErr w:type="spellEnd"/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acid</w:t>
      </w:r>
    </w:p>
    <w:p w:rsidR="00071E6B" w:rsidRPr="00AD7A56" w:rsidRDefault="00071E6B" w:rsidP="00D62C94">
      <w:pPr>
        <w:pStyle w:val="ListParagraph"/>
        <w:numPr>
          <w:ilvl w:val="0"/>
          <w:numId w:val="2"/>
        </w:numPr>
        <w:tabs>
          <w:tab w:val="left" w:pos="462"/>
        </w:tabs>
        <w:ind w:left="461" w:right="243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What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is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the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DOT</w:t>
      </w:r>
      <w:r w:rsidRPr="00AD7A56">
        <w:rPr>
          <w:rFonts w:asciiTheme="minorHAnsi" w:hAnsiTheme="minorHAnsi" w:cstheme="minorHAnsi"/>
          <w:spacing w:val="-6"/>
        </w:rPr>
        <w:t xml:space="preserve"> </w:t>
      </w:r>
      <w:r w:rsidRPr="00AD7A56">
        <w:rPr>
          <w:rFonts w:asciiTheme="minorHAnsi" w:hAnsiTheme="minorHAnsi" w:cstheme="minorHAnsi"/>
        </w:rPr>
        <w:t>initial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isolation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distance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for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 xml:space="preserve">chlorine? </w:t>
      </w:r>
      <w:r w:rsidRPr="00AD7A56">
        <w:rPr>
          <w:rFonts w:asciiTheme="minorHAnsi" w:hAnsiTheme="minorHAnsi" w:cstheme="minorHAnsi"/>
          <w:shd w:val="clear" w:color="auto" w:fill="FFFF00"/>
        </w:rPr>
        <w:t>3000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proofErr w:type="spellStart"/>
      <w:r w:rsidRPr="00AD7A56">
        <w:rPr>
          <w:rFonts w:asciiTheme="minorHAnsi" w:hAnsiTheme="minorHAnsi" w:cstheme="minorHAnsi"/>
          <w:shd w:val="clear" w:color="auto" w:fill="FFFF00"/>
        </w:rPr>
        <w:t>ft</w:t>
      </w:r>
      <w:proofErr w:type="spellEnd"/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in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all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directions for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spills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from a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railroad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tank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car,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highway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tank truck, or trailer</w:t>
      </w:r>
      <w:r w:rsidRPr="00AD7A56">
        <w:rPr>
          <w:rFonts w:asciiTheme="minorHAnsi" w:hAnsiTheme="minorHAnsi" w:cstheme="minorHAnsi"/>
        </w:rPr>
        <w:t>.</w:t>
      </w:r>
    </w:p>
    <w:p w:rsidR="00071E6B" w:rsidRPr="00AD7A56" w:rsidRDefault="00071E6B" w:rsidP="00D62C94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At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what temperature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does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white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phosphorous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spontaneously ignite?</w:t>
      </w:r>
      <w:r w:rsidRPr="00AD7A56">
        <w:rPr>
          <w:rFonts w:asciiTheme="minorHAnsi" w:hAnsiTheme="minorHAnsi" w:cstheme="minorHAnsi"/>
          <w:spacing w:val="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86°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F</w:t>
      </w:r>
    </w:p>
    <w:p w:rsidR="00071E6B" w:rsidRPr="00AD7A56" w:rsidRDefault="00071E6B" w:rsidP="00D62C94">
      <w:pPr>
        <w:pStyle w:val="ListParagraph"/>
        <w:numPr>
          <w:ilvl w:val="0"/>
          <w:numId w:val="2"/>
        </w:numPr>
        <w:tabs>
          <w:tab w:val="left" w:pos="462"/>
        </w:tabs>
        <w:ind w:left="461" w:right="481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When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is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red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phosphorous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spontaneously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combustible?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Only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when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stored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in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large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bulk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quantities</w:t>
      </w:r>
    </w:p>
    <w:p w:rsidR="00071E6B" w:rsidRPr="00AD7A56" w:rsidRDefault="00071E6B" w:rsidP="00D62C94">
      <w:pPr>
        <w:pStyle w:val="ListParagraph"/>
        <w:numPr>
          <w:ilvl w:val="0"/>
          <w:numId w:val="2"/>
        </w:numPr>
        <w:tabs>
          <w:tab w:val="left" w:pos="462"/>
        </w:tabs>
        <w:ind w:left="461" w:right="1173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Elemental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sulfur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is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likely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to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ignite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spontaneously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under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which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of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the</w:t>
      </w:r>
      <w:r w:rsidRPr="00AD7A56">
        <w:rPr>
          <w:rFonts w:asciiTheme="minorHAnsi" w:hAnsiTheme="minorHAnsi" w:cstheme="minorHAnsi"/>
          <w:spacing w:val="-4"/>
        </w:rPr>
        <w:t xml:space="preserve"> </w:t>
      </w:r>
      <w:r w:rsidRPr="00AD7A56">
        <w:rPr>
          <w:rFonts w:asciiTheme="minorHAnsi" w:hAnsiTheme="minorHAnsi" w:cstheme="minorHAnsi"/>
        </w:rPr>
        <w:t>following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</w:rPr>
        <w:t>conditions?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If exposed to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an oxidizing agent</w:t>
      </w:r>
    </w:p>
    <w:p w:rsidR="00071E6B" w:rsidRPr="00AD7A56" w:rsidRDefault="00071E6B" w:rsidP="00D62C94">
      <w:pPr>
        <w:pStyle w:val="ListParagraph"/>
        <w:numPr>
          <w:ilvl w:val="0"/>
          <w:numId w:val="2"/>
        </w:numPr>
        <w:tabs>
          <w:tab w:val="left" w:pos="462"/>
        </w:tabs>
        <w:ind w:left="461" w:right="323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Which of the following statement regarding responses to incidents involving white</w:t>
      </w:r>
      <w:r w:rsidRPr="00AD7A56">
        <w:rPr>
          <w:rFonts w:asciiTheme="minorHAnsi" w:hAnsiTheme="minorHAnsi" w:cstheme="minorHAnsi"/>
          <w:spacing w:val="1"/>
        </w:rPr>
        <w:t xml:space="preserve"> </w:t>
      </w:r>
      <w:r w:rsidRPr="00AD7A56">
        <w:rPr>
          <w:rFonts w:asciiTheme="minorHAnsi" w:hAnsiTheme="minorHAnsi" w:cstheme="minorHAnsi"/>
        </w:rPr>
        <w:t xml:space="preserve">phosphorus is correct? </w:t>
      </w:r>
      <w:r w:rsidRPr="00AD7A56">
        <w:rPr>
          <w:rFonts w:asciiTheme="minorHAnsi" w:hAnsiTheme="minorHAnsi" w:cstheme="minorHAnsi"/>
          <w:shd w:val="clear" w:color="auto" w:fill="FFFF00"/>
        </w:rPr>
        <w:t>Dams or dikes should be constructed to prevent phosphorus run-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off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if it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begins to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melt</w:t>
      </w:r>
    </w:p>
    <w:p w:rsidR="00071E6B" w:rsidRPr="00AD7A56" w:rsidRDefault="00071E6B" w:rsidP="00D62C94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What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agent should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be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used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to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when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extinguishing a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fire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involving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red phosphorus?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Sand</w:t>
      </w:r>
    </w:p>
    <w:p w:rsidR="00071E6B" w:rsidRPr="00AD7A56" w:rsidRDefault="00071E6B" w:rsidP="00D62C94">
      <w:pPr>
        <w:pStyle w:val="ListParagraph"/>
        <w:numPr>
          <w:ilvl w:val="0"/>
          <w:numId w:val="2"/>
        </w:numPr>
        <w:tabs>
          <w:tab w:val="left" w:pos="462"/>
        </w:tabs>
        <w:ind w:left="461" w:right="211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  <w:spacing w:val="-1"/>
        </w:rPr>
        <w:t>In</w:t>
      </w:r>
      <w:r w:rsidRPr="00AD7A56">
        <w:rPr>
          <w:rFonts w:asciiTheme="minorHAnsi" w:hAnsiTheme="minorHAnsi" w:cstheme="minorHAnsi"/>
        </w:rPr>
        <w:t xml:space="preserve"> </w:t>
      </w:r>
      <w:r w:rsidRPr="00AD7A56">
        <w:rPr>
          <w:rFonts w:asciiTheme="minorHAnsi" w:hAnsiTheme="minorHAnsi" w:cstheme="minorHAnsi"/>
          <w:spacing w:val="-1"/>
        </w:rPr>
        <w:t>accordance</w:t>
      </w:r>
      <w:r w:rsidRPr="00AD7A56">
        <w:rPr>
          <w:rFonts w:asciiTheme="minorHAnsi" w:hAnsiTheme="minorHAnsi" w:cstheme="minorHAnsi"/>
          <w:spacing w:val="2"/>
        </w:rPr>
        <w:t xml:space="preserve"> </w:t>
      </w:r>
      <w:r w:rsidRPr="00AD7A56">
        <w:rPr>
          <w:rFonts w:asciiTheme="minorHAnsi" w:hAnsiTheme="minorHAnsi" w:cstheme="minorHAnsi"/>
          <w:spacing w:val="-1"/>
        </w:rPr>
        <w:t>with</w:t>
      </w:r>
      <w:r w:rsidRPr="00AD7A56">
        <w:rPr>
          <w:rFonts w:asciiTheme="minorHAnsi" w:hAnsiTheme="minorHAnsi" w:cstheme="minorHAnsi"/>
          <w:spacing w:val="1"/>
        </w:rPr>
        <w:t xml:space="preserve"> </w:t>
      </w:r>
      <w:r w:rsidRPr="00AD7A56">
        <w:rPr>
          <w:rFonts w:asciiTheme="minorHAnsi" w:hAnsiTheme="minorHAnsi" w:cstheme="minorHAnsi"/>
          <w:spacing w:val="-1"/>
        </w:rPr>
        <w:t>OSHA</w:t>
      </w:r>
      <w:r w:rsidRPr="00AD7A56">
        <w:rPr>
          <w:rFonts w:asciiTheme="minorHAnsi" w:hAnsiTheme="minorHAnsi" w:cstheme="minorHAnsi"/>
          <w:spacing w:val="-13"/>
        </w:rPr>
        <w:t xml:space="preserve"> </w:t>
      </w:r>
      <w:r w:rsidRPr="00AD7A56">
        <w:rPr>
          <w:rFonts w:asciiTheme="minorHAnsi" w:hAnsiTheme="minorHAnsi" w:cstheme="minorHAnsi"/>
          <w:spacing w:val="-1"/>
        </w:rPr>
        <w:t>29</w:t>
      </w:r>
      <w:r w:rsidRPr="00AD7A56">
        <w:rPr>
          <w:rFonts w:asciiTheme="minorHAnsi" w:hAnsiTheme="minorHAnsi" w:cstheme="minorHAnsi"/>
          <w:spacing w:val="1"/>
        </w:rPr>
        <w:t xml:space="preserve"> </w:t>
      </w:r>
      <w:r w:rsidRPr="00AD7A56">
        <w:rPr>
          <w:rFonts w:asciiTheme="minorHAnsi" w:hAnsiTheme="minorHAnsi" w:cstheme="minorHAnsi"/>
          <w:spacing w:val="-1"/>
        </w:rPr>
        <w:t>C.F.R</w:t>
      </w:r>
      <w:r w:rsidRPr="00AD7A56">
        <w:rPr>
          <w:rFonts w:asciiTheme="minorHAnsi" w:hAnsiTheme="minorHAnsi" w:cstheme="minorHAnsi"/>
          <w:spacing w:val="1"/>
        </w:rPr>
        <w:t xml:space="preserve"> </w:t>
      </w:r>
      <w:r w:rsidRPr="00AD7A56">
        <w:rPr>
          <w:rFonts w:asciiTheme="minorHAnsi" w:hAnsiTheme="minorHAnsi" w:cstheme="minorHAnsi"/>
          <w:spacing w:val="-1"/>
        </w:rPr>
        <w:t>1910.146</w:t>
      </w:r>
      <w:r w:rsidRPr="00AD7A56">
        <w:rPr>
          <w:rFonts w:asciiTheme="minorHAnsi" w:hAnsiTheme="minorHAnsi" w:cstheme="minorHAnsi"/>
          <w:spacing w:val="1"/>
        </w:rPr>
        <w:t xml:space="preserve"> </w:t>
      </w:r>
      <w:r w:rsidRPr="00AD7A56">
        <w:rPr>
          <w:rFonts w:asciiTheme="minorHAnsi" w:hAnsiTheme="minorHAnsi" w:cstheme="minorHAnsi"/>
          <w:spacing w:val="-1"/>
        </w:rPr>
        <w:t>an</w:t>
      </w:r>
      <w:r w:rsidRPr="00AD7A56">
        <w:rPr>
          <w:rFonts w:asciiTheme="minorHAnsi" w:hAnsiTheme="minorHAnsi" w:cstheme="minorHAnsi"/>
          <w:spacing w:val="1"/>
        </w:rPr>
        <w:t xml:space="preserve"> </w:t>
      </w:r>
      <w:r w:rsidRPr="00AD7A56">
        <w:rPr>
          <w:rFonts w:asciiTheme="minorHAnsi" w:hAnsiTheme="minorHAnsi" w:cstheme="minorHAnsi"/>
          <w:spacing w:val="-1"/>
        </w:rPr>
        <w:t>oxygen-enriched</w:t>
      </w:r>
      <w:r w:rsidRPr="00AD7A56">
        <w:rPr>
          <w:rFonts w:asciiTheme="minorHAnsi" w:hAnsiTheme="minorHAnsi" w:cstheme="minorHAnsi"/>
          <w:spacing w:val="2"/>
        </w:rPr>
        <w:t xml:space="preserve"> </w:t>
      </w:r>
      <w:r w:rsidRPr="00AD7A56">
        <w:rPr>
          <w:rFonts w:asciiTheme="minorHAnsi" w:hAnsiTheme="minorHAnsi" w:cstheme="minorHAnsi"/>
        </w:rPr>
        <w:t>atmosphere is</w:t>
      </w:r>
      <w:r w:rsidRPr="00AD7A56">
        <w:rPr>
          <w:rFonts w:asciiTheme="minorHAnsi" w:hAnsiTheme="minorHAnsi" w:cstheme="minorHAnsi"/>
          <w:spacing w:val="1"/>
        </w:rPr>
        <w:t xml:space="preserve"> </w:t>
      </w:r>
      <w:r w:rsidRPr="00AD7A56">
        <w:rPr>
          <w:rFonts w:asciiTheme="minorHAnsi" w:hAnsiTheme="minorHAnsi" w:cstheme="minorHAnsi"/>
        </w:rPr>
        <w:t>defined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</w:rPr>
        <w:t>as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one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that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contains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an oxygen</w:t>
      </w:r>
      <w:r w:rsidRPr="00AD7A56">
        <w:rPr>
          <w:rFonts w:asciiTheme="minorHAnsi" w:hAnsiTheme="minorHAnsi" w:cstheme="minorHAnsi"/>
          <w:spacing w:val="1"/>
        </w:rPr>
        <w:t xml:space="preserve"> </w:t>
      </w:r>
      <w:r w:rsidRPr="00AD7A56">
        <w:rPr>
          <w:rFonts w:asciiTheme="minorHAnsi" w:hAnsiTheme="minorHAnsi" w:cstheme="minorHAnsi"/>
        </w:rPr>
        <w:t>concentration of: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More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than 23.5%</w:t>
      </w:r>
    </w:p>
    <w:p w:rsidR="00071E6B" w:rsidRPr="00AD7A56" w:rsidRDefault="00071E6B" w:rsidP="00D62C94">
      <w:pPr>
        <w:pStyle w:val="ListParagraph"/>
        <w:numPr>
          <w:ilvl w:val="0"/>
          <w:numId w:val="2"/>
        </w:numPr>
        <w:tabs>
          <w:tab w:val="left" w:pos="462"/>
        </w:tabs>
        <w:ind w:left="461" w:right="531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 xml:space="preserve">What conditions involving hydrogen increase the risk of fire and/or explosion? </w:t>
      </w:r>
      <w:r w:rsidRPr="00AD7A56">
        <w:rPr>
          <w:rFonts w:asciiTheme="minorHAnsi" w:hAnsiTheme="minorHAnsi" w:cstheme="minorHAnsi"/>
          <w:shd w:val="clear" w:color="auto" w:fill="FFFF00"/>
        </w:rPr>
        <w:t>When</w:t>
      </w:r>
      <w:r w:rsidRPr="00AD7A56">
        <w:rPr>
          <w:rFonts w:asciiTheme="minorHAnsi" w:hAnsiTheme="minorHAnsi" w:cstheme="minorHAnsi"/>
          <w:spacing w:val="-58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released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indoors or into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an enclosure</w:t>
      </w:r>
    </w:p>
    <w:bookmarkEnd w:id="0"/>
    <w:p w:rsidR="00781E9C" w:rsidRDefault="00781E9C"/>
    <w:sectPr w:rsidR="00781E9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FB581D"/>
    <w:multiLevelType w:val="hybridMultilevel"/>
    <w:tmpl w:val="4378DD96"/>
    <w:lvl w:ilvl="0" w:tplc="694CE9A8">
      <w:start w:val="1"/>
      <w:numFmt w:val="decimal"/>
      <w:lvlText w:val="%1."/>
      <w:lvlJc w:val="left"/>
      <w:pPr>
        <w:ind w:left="462" w:hanging="360"/>
        <w:jc w:val="left"/>
      </w:pPr>
      <w:rPr>
        <w:rFonts w:hint="default"/>
        <w:w w:val="100"/>
        <w:lang w:val="en-US" w:eastAsia="en-US" w:bidi="ar-SA"/>
      </w:rPr>
    </w:lvl>
    <w:lvl w:ilvl="1" w:tplc="841A4B38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03C64664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CB004974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556098F0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CFEAEADC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8B7EEC78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39388204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3BB03466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1">
    <w:nsid w:val="45B04287"/>
    <w:multiLevelType w:val="hybridMultilevel"/>
    <w:tmpl w:val="62F4C73A"/>
    <w:lvl w:ilvl="0" w:tplc="5AD2A0E8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E6B"/>
    <w:rsid w:val="00071E6B"/>
    <w:rsid w:val="00781E9C"/>
    <w:rsid w:val="00D62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CB1751-5E57-4EEB-AFA2-5E12BB79B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071E6B"/>
    <w:pPr>
      <w:widowControl w:val="0"/>
      <w:autoSpaceDE w:val="0"/>
      <w:autoSpaceDN w:val="0"/>
      <w:spacing w:after="0" w:line="240" w:lineRule="auto"/>
      <w:ind w:left="3331" w:right="3684"/>
      <w:jc w:val="center"/>
      <w:outlineLvl w:val="0"/>
    </w:pPr>
    <w:rPr>
      <w:rFonts w:ascii="Calibri" w:eastAsia="Calibri" w:hAnsi="Calibri" w:cs="Calibri"/>
      <w:b/>
      <w:bCs/>
      <w:sz w:val="24"/>
      <w:szCs w:val="24"/>
      <w:u w:val="single"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71E6B"/>
    <w:rPr>
      <w:rFonts w:ascii="Calibri" w:eastAsia="Calibri" w:hAnsi="Calibri" w:cs="Calibri"/>
      <w:b/>
      <w:bCs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071E6B"/>
    <w:pPr>
      <w:widowControl w:val="0"/>
      <w:autoSpaceDE w:val="0"/>
      <w:autoSpaceDN w:val="0"/>
      <w:spacing w:after="0" w:line="240" w:lineRule="auto"/>
      <w:ind w:left="461" w:hanging="36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071E6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071E6B"/>
    <w:pPr>
      <w:widowControl w:val="0"/>
      <w:autoSpaceDE w:val="0"/>
      <w:autoSpaceDN w:val="0"/>
      <w:spacing w:after="0" w:line="240" w:lineRule="auto"/>
      <w:ind w:left="461" w:hanging="360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381</Words>
  <Characters>2174</Characters>
  <Application>Microsoft Office Word</Application>
  <DocSecurity>0</DocSecurity>
  <Lines>18</Lines>
  <Paragraphs>5</Paragraphs>
  <ScaleCrop>false</ScaleCrop>
  <Company/>
  <LinksUpToDate>false</LinksUpToDate>
  <CharactersWithSpaces>2550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2021-06-04T02:47:00Z</dcterms:created>
  <dcterms:modified xsi:type="dcterms:W3CDTF">2021-06-04T03:12:00Z</dcterms:modified>
</cp:coreProperties>
</file>