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6EBC" w:rsidRPr="005C6D6A" w:rsidRDefault="00726EBC" w:rsidP="00726EBC">
      <w:pPr>
        <w:pStyle w:val="Heading1"/>
        <w:spacing w:before="6"/>
        <w:ind w:left="0"/>
        <w:jc w:val="left"/>
        <w:rPr>
          <w:rFonts w:asciiTheme="minorHAnsi" w:hAnsiTheme="minorHAnsi" w:cstheme="minorHAnsi"/>
          <w:sz w:val="22"/>
          <w:szCs w:val="22"/>
          <w:u w:val="none"/>
        </w:rPr>
      </w:pPr>
      <w:bookmarkStart w:id="0" w:name="_GoBack"/>
      <w:r w:rsidRPr="005C6D6A">
        <w:rPr>
          <w:rFonts w:asciiTheme="minorHAnsi" w:hAnsiTheme="minorHAnsi" w:cstheme="minorHAnsi"/>
          <w:sz w:val="22"/>
          <w:szCs w:val="22"/>
          <w:u w:val="none"/>
        </w:rPr>
        <w:t xml:space="preserve">St. Petersburg </w:t>
      </w:r>
      <w:proofErr w:type="spellStart"/>
      <w:r w:rsidRPr="005C6D6A">
        <w:rPr>
          <w:rFonts w:asciiTheme="minorHAnsi" w:hAnsiTheme="minorHAnsi" w:cstheme="minorHAnsi"/>
          <w:sz w:val="22"/>
          <w:szCs w:val="22"/>
          <w:u w:val="none"/>
        </w:rPr>
        <w:t>CollegeFFP</w:t>
      </w:r>
      <w:proofErr w:type="spellEnd"/>
      <w:r w:rsidRPr="005C6D6A">
        <w:rPr>
          <w:rFonts w:asciiTheme="minorHAnsi" w:hAnsiTheme="minorHAnsi" w:cstheme="minorHAnsi"/>
          <w:sz w:val="22"/>
          <w:szCs w:val="22"/>
          <w:u w:val="none"/>
        </w:rPr>
        <w:t xml:space="preserve"> 1111</w:t>
      </w:r>
    </w:p>
    <w:p w:rsidR="00726EBC" w:rsidRPr="005C6D6A" w:rsidRDefault="00726EBC" w:rsidP="00726EBC">
      <w:pPr>
        <w:pStyle w:val="Heading1"/>
        <w:spacing w:before="6"/>
        <w:ind w:left="0"/>
        <w:jc w:val="left"/>
        <w:rPr>
          <w:rFonts w:asciiTheme="minorHAnsi" w:hAnsiTheme="minorHAnsi" w:cstheme="minorHAnsi"/>
          <w:sz w:val="22"/>
          <w:szCs w:val="22"/>
          <w:u w:val="none"/>
        </w:rPr>
      </w:pPr>
      <w:r w:rsidRPr="005C6D6A">
        <w:rPr>
          <w:rFonts w:asciiTheme="minorHAnsi" w:hAnsiTheme="minorHAnsi" w:cstheme="minorHAnsi"/>
          <w:sz w:val="22"/>
          <w:szCs w:val="22"/>
          <w:u w:val="none"/>
        </w:rPr>
        <w:t>Chapter</w:t>
      </w:r>
      <w:r w:rsidRPr="005C6D6A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5C6D6A">
        <w:rPr>
          <w:rFonts w:asciiTheme="minorHAnsi" w:hAnsiTheme="minorHAnsi" w:cstheme="minorHAnsi"/>
          <w:sz w:val="22"/>
          <w:szCs w:val="22"/>
          <w:u w:val="none"/>
        </w:rPr>
        <w:t>4</w:t>
      </w:r>
      <w:r w:rsidRPr="005C6D6A">
        <w:rPr>
          <w:rFonts w:asciiTheme="minorHAnsi" w:hAnsiTheme="minorHAnsi" w:cstheme="minorHAnsi"/>
          <w:spacing w:val="-4"/>
          <w:sz w:val="22"/>
          <w:szCs w:val="22"/>
          <w:u w:val="none"/>
        </w:rPr>
        <w:t xml:space="preserve"> </w:t>
      </w:r>
      <w:r w:rsidRPr="005C6D6A">
        <w:rPr>
          <w:rFonts w:asciiTheme="minorHAnsi" w:hAnsiTheme="minorHAnsi" w:cstheme="minorHAnsi"/>
          <w:sz w:val="22"/>
          <w:szCs w:val="22"/>
          <w:u w:val="none"/>
        </w:rPr>
        <w:t>quiz</w:t>
      </w:r>
    </w:p>
    <w:p w:rsidR="00726EBC" w:rsidRPr="00AD7A56" w:rsidRDefault="00726EBC" w:rsidP="00726EBC">
      <w:pPr>
        <w:pStyle w:val="Heading1"/>
        <w:ind w:left="0"/>
        <w:jc w:val="left"/>
        <w:rPr>
          <w:rFonts w:asciiTheme="minorHAnsi" w:hAnsiTheme="minorHAnsi" w:cstheme="minorHAnsi"/>
          <w:sz w:val="22"/>
          <w:szCs w:val="22"/>
          <w:u w:val="none"/>
        </w:rPr>
      </w:pPr>
      <w:r w:rsidRPr="00AD7A56">
        <w:rPr>
          <w:rFonts w:asciiTheme="minorHAnsi" w:hAnsiTheme="minorHAnsi" w:cstheme="minorHAnsi"/>
          <w:sz w:val="22"/>
          <w:szCs w:val="22"/>
          <w:highlight w:val="yellow"/>
          <w:u w:val="none"/>
        </w:rPr>
        <w:t>ANSWERS ARE HIGHLIGHTED</w:t>
      </w:r>
    </w:p>
    <w:p w:rsidR="00726EBC" w:rsidRPr="005C6D6A" w:rsidRDefault="005C6D6A" w:rsidP="005C6D6A">
      <w:pPr>
        <w:tabs>
          <w:tab w:val="left" w:pos="462"/>
        </w:tabs>
        <w:spacing w:before="90"/>
        <w:ind w:right="758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726EBC" w:rsidRPr="005C6D6A">
        <w:rPr>
          <w:rFonts w:asciiTheme="minorHAnsi" w:hAnsiTheme="minorHAnsi" w:cstheme="minorHAnsi"/>
        </w:rPr>
        <w:t>What</w:t>
      </w:r>
      <w:proofErr w:type="gramEnd"/>
      <w:r w:rsidR="00726EBC" w:rsidRPr="005C6D6A">
        <w:rPr>
          <w:rFonts w:asciiTheme="minorHAnsi" w:hAnsiTheme="minorHAnsi" w:cstheme="minorHAnsi"/>
        </w:rPr>
        <w:t xml:space="preserve"> are compounds? </w:t>
      </w:r>
      <w:r w:rsidR="00726EBC" w:rsidRPr="005C6D6A">
        <w:rPr>
          <w:rFonts w:asciiTheme="minorHAnsi" w:hAnsiTheme="minorHAnsi" w:cstheme="minorHAnsi"/>
          <w:shd w:val="clear" w:color="auto" w:fill="FFFF00"/>
        </w:rPr>
        <w:t>Materials that can be broken down into two or more simpler</w:t>
      </w:r>
      <w:r w:rsidR="00726EBC" w:rsidRPr="005C6D6A">
        <w:rPr>
          <w:rFonts w:asciiTheme="minorHAnsi" w:hAnsiTheme="minorHAnsi" w:cstheme="minorHAnsi"/>
          <w:spacing w:val="-58"/>
        </w:rPr>
        <w:t xml:space="preserve"> </w:t>
      </w:r>
      <w:r w:rsidR="00726EBC" w:rsidRPr="005C6D6A">
        <w:rPr>
          <w:rFonts w:asciiTheme="minorHAnsi" w:hAnsiTheme="minorHAnsi" w:cstheme="minorHAnsi"/>
          <w:shd w:val="clear" w:color="auto" w:fill="FFFF00"/>
        </w:rPr>
        <w:t>substances</w:t>
      </w:r>
    </w:p>
    <w:p w:rsidR="00726EBC" w:rsidRPr="005C6D6A" w:rsidRDefault="00726EBC" w:rsidP="005C6D6A">
      <w:pPr>
        <w:pStyle w:val="ListParagraph"/>
        <w:numPr>
          <w:ilvl w:val="0"/>
          <w:numId w:val="2"/>
        </w:numPr>
        <w:tabs>
          <w:tab w:val="left" w:pos="462"/>
        </w:tabs>
        <w:rPr>
          <w:rFonts w:asciiTheme="minorHAnsi" w:hAnsiTheme="minorHAnsi" w:cstheme="minorHAnsi"/>
        </w:rPr>
      </w:pPr>
      <w:r w:rsidRPr="005C6D6A">
        <w:rPr>
          <w:rFonts w:asciiTheme="minorHAnsi" w:hAnsiTheme="minorHAnsi" w:cstheme="minorHAnsi"/>
        </w:rPr>
        <w:t>What</w:t>
      </w:r>
      <w:r w:rsidRPr="005C6D6A">
        <w:rPr>
          <w:rFonts w:asciiTheme="minorHAnsi" w:hAnsiTheme="minorHAnsi" w:cstheme="minorHAnsi"/>
          <w:spacing w:val="-3"/>
        </w:rPr>
        <w:t xml:space="preserve"> </w:t>
      </w:r>
      <w:r w:rsidRPr="005C6D6A">
        <w:rPr>
          <w:rFonts w:asciiTheme="minorHAnsi" w:hAnsiTheme="minorHAnsi" w:cstheme="minorHAnsi"/>
        </w:rPr>
        <w:t>are</w:t>
      </w:r>
      <w:r w:rsidRPr="005C6D6A">
        <w:rPr>
          <w:rFonts w:asciiTheme="minorHAnsi" w:hAnsiTheme="minorHAnsi" w:cstheme="minorHAnsi"/>
          <w:spacing w:val="-1"/>
        </w:rPr>
        <w:t xml:space="preserve"> </w:t>
      </w:r>
      <w:r w:rsidRPr="005C6D6A">
        <w:rPr>
          <w:rFonts w:asciiTheme="minorHAnsi" w:hAnsiTheme="minorHAnsi" w:cstheme="minorHAnsi"/>
        </w:rPr>
        <w:t>elements?</w:t>
      </w:r>
      <w:r w:rsidRPr="005C6D6A">
        <w:rPr>
          <w:rFonts w:asciiTheme="minorHAnsi" w:hAnsiTheme="minorHAnsi" w:cstheme="minorHAnsi"/>
          <w:spacing w:val="-3"/>
        </w:rPr>
        <w:t xml:space="preserve"> </w:t>
      </w:r>
      <w:r w:rsidRPr="005C6D6A">
        <w:rPr>
          <w:rFonts w:asciiTheme="minorHAnsi" w:hAnsiTheme="minorHAnsi" w:cstheme="minorHAnsi"/>
          <w:shd w:val="clear" w:color="auto" w:fill="FFFF00"/>
        </w:rPr>
        <w:t>Substances</w:t>
      </w:r>
      <w:r w:rsidRPr="005C6D6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C6D6A">
        <w:rPr>
          <w:rFonts w:asciiTheme="minorHAnsi" w:hAnsiTheme="minorHAnsi" w:cstheme="minorHAnsi"/>
          <w:shd w:val="clear" w:color="auto" w:fill="FFFF00"/>
        </w:rPr>
        <w:t>that</w:t>
      </w:r>
      <w:r w:rsidRPr="005C6D6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C6D6A">
        <w:rPr>
          <w:rFonts w:asciiTheme="minorHAnsi" w:hAnsiTheme="minorHAnsi" w:cstheme="minorHAnsi"/>
          <w:shd w:val="clear" w:color="auto" w:fill="FFFF00"/>
        </w:rPr>
        <w:t>cannot</w:t>
      </w:r>
      <w:r w:rsidRPr="005C6D6A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C6D6A">
        <w:rPr>
          <w:rFonts w:asciiTheme="minorHAnsi" w:hAnsiTheme="minorHAnsi" w:cstheme="minorHAnsi"/>
          <w:shd w:val="clear" w:color="auto" w:fill="FFFF00"/>
        </w:rPr>
        <w:t>be</w:t>
      </w:r>
      <w:r w:rsidRPr="005C6D6A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C6D6A">
        <w:rPr>
          <w:rFonts w:asciiTheme="minorHAnsi" w:hAnsiTheme="minorHAnsi" w:cstheme="minorHAnsi"/>
          <w:shd w:val="clear" w:color="auto" w:fill="FFFF00"/>
        </w:rPr>
        <w:t>decomposed</w:t>
      </w:r>
      <w:r w:rsidRPr="005C6D6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C6D6A">
        <w:rPr>
          <w:rFonts w:asciiTheme="minorHAnsi" w:hAnsiTheme="minorHAnsi" w:cstheme="minorHAnsi"/>
          <w:shd w:val="clear" w:color="auto" w:fill="FFFF00"/>
        </w:rPr>
        <w:t>into</w:t>
      </w:r>
      <w:r w:rsidRPr="005C6D6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C6D6A">
        <w:rPr>
          <w:rFonts w:asciiTheme="minorHAnsi" w:hAnsiTheme="minorHAnsi" w:cstheme="minorHAnsi"/>
          <w:shd w:val="clear" w:color="auto" w:fill="FFFF00"/>
        </w:rPr>
        <w:t>simpler forms</w:t>
      </w:r>
      <w:r w:rsidRPr="005C6D6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C6D6A">
        <w:rPr>
          <w:rFonts w:asciiTheme="minorHAnsi" w:hAnsiTheme="minorHAnsi" w:cstheme="minorHAnsi"/>
          <w:shd w:val="clear" w:color="auto" w:fill="FFFF00"/>
        </w:rPr>
        <w:t>of</w:t>
      </w:r>
      <w:r w:rsidRPr="005C6D6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C6D6A">
        <w:rPr>
          <w:rFonts w:asciiTheme="minorHAnsi" w:hAnsiTheme="minorHAnsi" w:cstheme="minorHAnsi"/>
          <w:shd w:val="clear" w:color="auto" w:fill="FFFF00"/>
        </w:rPr>
        <w:t>matter</w:t>
      </w:r>
    </w:p>
    <w:p w:rsidR="00726EBC" w:rsidRPr="005C6D6A" w:rsidRDefault="00726EBC" w:rsidP="005C6D6A">
      <w:pPr>
        <w:pStyle w:val="ListParagraph"/>
        <w:numPr>
          <w:ilvl w:val="0"/>
          <w:numId w:val="2"/>
        </w:numPr>
        <w:tabs>
          <w:tab w:val="left" w:pos="462"/>
        </w:tabs>
        <w:ind w:right="263"/>
        <w:rPr>
          <w:rFonts w:asciiTheme="minorHAnsi" w:hAnsiTheme="minorHAnsi" w:cstheme="minorHAnsi"/>
        </w:rPr>
      </w:pPr>
      <w:r w:rsidRPr="005C6D6A">
        <w:rPr>
          <w:rFonts w:asciiTheme="minorHAnsi" w:hAnsiTheme="minorHAnsi" w:cstheme="minorHAnsi"/>
        </w:rPr>
        <w:t>Metals</w:t>
      </w:r>
      <w:r w:rsidRPr="005C6D6A">
        <w:rPr>
          <w:rFonts w:asciiTheme="minorHAnsi" w:hAnsiTheme="minorHAnsi" w:cstheme="minorHAnsi"/>
          <w:spacing w:val="-4"/>
        </w:rPr>
        <w:t xml:space="preserve"> </w:t>
      </w:r>
      <w:r w:rsidRPr="005C6D6A">
        <w:rPr>
          <w:rFonts w:asciiTheme="minorHAnsi" w:hAnsiTheme="minorHAnsi" w:cstheme="minorHAnsi"/>
        </w:rPr>
        <w:t>are</w:t>
      </w:r>
      <w:r w:rsidRPr="005C6D6A">
        <w:rPr>
          <w:rFonts w:asciiTheme="minorHAnsi" w:hAnsiTheme="minorHAnsi" w:cstheme="minorHAnsi"/>
          <w:spacing w:val="-4"/>
        </w:rPr>
        <w:t xml:space="preserve"> </w:t>
      </w:r>
      <w:r w:rsidRPr="005C6D6A">
        <w:rPr>
          <w:rFonts w:asciiTheme="minorHAnsi" w:hAnsiTheme="minorHAnsi" w:cstheme="minorHAnsi"/>
        </w:rPr>
        <w:t>characterized</w:t>
      </w:r>
      <w:r w:rsidRPr="005C6D6A">
        <w:rPr>
          <w:rFonts w:asciiTheme="minorHAnsi" w:hAnsiTheme="minorHAnsi" w:cstheme="minorHAnsi"/>
          <w:spacing w:val="-3"/>
        </w:rPr>
        <w:t xml:space="preserve"> </w:t>
      </w:r>
      <w:proofErr w:type="gramStart"/>
      <w:r w:rsidRPr="005C6D6A">
        <w:rPr>
          <w:rFonts w:asciiTheme="minorHAnsi" w:hAnsiTheme="minorHAnsi" w:cstheme="minorHAnsi"/>
        </w:rPr>
        <w:t>as</w:t>
      </w:r>
      <w:r w:rsidRPr="005C6D6A">
        <w:rPr>
          <w:rFonts w:asciiTheme="minorHAnsi" w:hAnsiTheme="minorHAnsi" w:cstheme="minorHAnsi"/>
          <w:spacing w:val="-3"/>
        </w:rPr>
        <w:t xml:space="preserve"> </w:t>
      </w:r>
      <w:r w:rsidRPr="005C6D6A">
        <w:rPr>
          <w:rFonts w:asciiTheme="minorHAnsi" w:hAnsiTheme="minorHAnsi" w:cstheme="minorHAnsi"/>
        </w:rPr>
        <w:t>:good</w:t>
      </w:r>
      <w:proofErr w:type="gramEnd"/>
      <w:r w:rsidRPr="005C6D6A">
        <w:rPr>
          <w:rFonts w:asciiTheme="minorHAnsi" w:hAnsiTheme="minorHAnsi" w:cstheme="minorHAnsi"/>
          <w:spacing w:val="-4"/>
        </w:rPr>
        <w:t xml:space="preserve"> </w:t>
      </w:r>
      <w:r w:rsidRPr="005C6D6A">
        <w:rPr>
          <w:rFonts w:asciiTheme="minorHAnsi" w:hAnsiTheme="minorHAnsi" w:cstheme="minorHAnsi"/>
        </w:rPr>
        <w:t>conductors</w:t>
      </w:r>
      <w:r w:rsidRPr="005C6D6A">
        <w:rPr>
          <w:rFonts w:asciiTheme="minorHAnsi" w:hAnsiTheme="minorHAnsi" w:cstheme="minorHAnsi"/>
          <w:spacing w:val="-3"/>
        </w:rPr>
        <w:t xml:space="preserve"> </w:t>
      </w:r>
      <w:r w:rsidRPr="005C6D6A">
        <w:rPr>
          <w:rFonts w:asciiTheme="minorHAnsi" w:hAnsiTheme="minorHAnsi" w:cstheme="minorHAnsi"/>
        </w:rPr>
        <w:t>of</w:t>
      </w:r>
      <w:r w:rsidRPr="005C6D6A">
        <w:rPr>
          <w:rFonts w:asciiTheme="minorHAnsi" w:hAnsiTheme="minorHAnsi" w:cstheme="minorHAnsi"/>
          <w:spacing w:val="-3"/>
        </w:rPr>
        <w:t xml:space="preserve"> </w:t>
      </w:r>
      <w:r w:rsidRPr="005C6D6A">
        <w:rPr>
          <w:rFonts w:asciiTheme="minorHAnsi" w:hAnsiTheme="minorHAnsi" w:cstheme="minorHAnsi"/>
        </w:rPr>
        <w:t>heat</w:t>
      </w:r>
      <w:r w:rsidRPr="005C6D6A">
        <w:rPr>
          <w:rFonts w:asciiTheme="minorHAnsi" w:hAnsiTheme="minorHAnsi" w:cstheme="minorHAnsi"/>
          <w:spacing w:val="-5"/>
        </w:rPr>
        <w:t xml:space="preserve"> </w:t>
      </w:r>
      <w:r w:rsidRPr="005C6D6A">
        <w:rPr>
          <w:rFonts w:asciiTheme="minorHAnsi" w:hAnsiTheme="minorHAnsi" w:cstheme="minorHAnsi"/>
        </w:rPr>
        <w:t>and</w:t>
      </w:r>
      <w:r w:rsidRPr="005C6D6A">
        <w:rPr>
          <w:rFonts w:asciiTheme="minorHAnsi" w:hAnsiTheme="minorHAnsi" w:cstheme="minorHAnsi"/>
          <w:spacing w:val="-2"/>
        </w:rPr>
        <w:t xml:space="preserve"> </w:t>
      </w:r>
      <w:r w:rsidRPr="005C6D6A">
        <w:rPr>
          <w:rFonts w:asciiTheme="minorHAnsi" w:hAnsiTheme="minorHAnsi" w:cstheme="minorHAnsi"/>
        </w:rPr>
        <w:t>electricity,</w:t>
      </w:r>
      <w:r w:rsidRPr="005C6D6A">
        <w:rPr>
          <w:rFonts w:asciiTheme="minorHAnsi" w:hAnsiTheme="minorHAnsi" w:cstheme="minorHAnsi"/>
          <w:spacing w:val="-4"/>
        </w:rPr>
        <w:t xml:space="preserve"> </w:t>
      </w:r>
      <w:r w:rsidRPr="005C6D6A">
        <w:rPr>
          <w:rFonts w:asciiTheme="minorHAnsi" w:hAnsiTheme="minorHAnsi" w:cstheme="minorHAnsi"/>
        </w:rPr>
        <w:t>things</w:t>
      </w:r>
      <w:r w:rsidRPr="005C6D6A">
        <w:rPr>
          <w:rFonts w:asciiTheme="minorHAnsi" w:hAnsiTheme="minorHAnsi" w:cstheme="minorHAnsi"/>
          <w:spacing w:val="-3"/>
        </w:rPr>
        <w:t xml:space="preserve"> </w:t>
      </w:r>
      <w:r w:rsidRPr="005C6D6A">
        <w:rPr>
          <w:rFonts w:asciiTheme="minorHAnsi" w:hAnsiTheme="minorHAnsi" w:cstheme="minorHAnsi"/>
        </w:rPr>
        <w:t>that</w:t>
      </w:r>
      <w:r w:rsidRPr="005C6D6A">
        <w:rPr>
          <w:rFonts w:asciiTheme="minorHAnsi" w:hAnsiTheme="minorHAnsi" w:cstheme="minorHAnsi"/>
          <w:spacing w:val="-2"/>
        </w:rPr>
        <w:t xml:space="preserve"> </w:t>
      </w:r>
      <w:r w:rsidRPr="005C6D6A">
        <w:rPr>
          <w:rFonts w:asciiTheme="minorHAnsi" w:hAnsiTheme="minorHAnsi" w:cstheme="minorHAnsi"/>
        </w:rPr>
        <w:t>melt</w:t>
      </w:r>
      <w:r w:rsidRPr="005C6D6A">
        <w:rPr>
          <w:rFonts w:asciiTheme="minorHAnsi" w:hAnsiTheme="minorHAnsi" w:cstheme="minorHAnsi"/>
          <w:spacing w:val="-3"/>
        </w:rPr>
        <w:t xml:space="preserve"> </w:t>
      </w:r>
      <w:r w:rsidRPr="005C6D6A">
        <w:rPr>
          <w:rFonts w:asciiTheme="minorHAnsi" w:hAnsiTheme="minorHAnsi" w:cstheme="minorHAnsi"/>
        </w:rPr>
        <w:t>and</w:t>
      </w:r>
      <w:r w:rsidRPr="005C6D6A">
        <w:rPr>
          <w:rFonts w:asciiTheme="minorHAnsi" w:hAnsiTheme="minorHAnsi" w:cstheme="minorHAnsi"/>
          <w:spacing w:val="-57"/>
        </w:rPr>
        <w:t xml:space="preserve"> </w:t>
      </w:r>
      <w:r w:rsidRPr="005C6D6A">
        <w:rPr>
          <w:rFonts w:asciiTheme="minorHAnsi" w:hAnsiTheme="minorHAnsi" w:cstheme="minorHAnsi"/>
        </w:rPr>
        <w:t>burn at relatively high temperatures, normally malleable (able to be hammered into</w:t>
      </w:r>
      <w:r w:rsidRPr="005C6D6A">
        <w:rPr>
          <w:rFonts w:asciiTheme="minorHAnsi" w:hAnsiTheme="minorHAnsi" w:cstheme="minorHAnsi"/>
          <w:spacing w:val="1"/>
        </w:rPr>
        <w:t xml:space="preserve"> </w:t>
      </w:r>
      <w:r w:rsidRPr="005C6D6A">
        <w:rPr>
          <w:rFonts w:asciiTheme="minorHAnsi" w:hAnsiTheme="minorHAnsi" w:cstheme="minorHAnsi"/>
        </w:rPr>
        <w:t>sheets)</w:t>
      </w:r>
      <w:r w:rsidRPr="005C6D6A">
        <w:rPr>
          <w:rFonts w:asciiTheme="minorHAnsi" w:hAnsiTheme="minorHAnsi" w:cstheme="minorHAnsi"/>
          <w:spacing w:val="-1"/>
        </w:rPr>
        <w:t xml:space="preserve"> </w:t>
      </w:r>
      <w:r w:rsidRPr="005C6D6A">
        <w:rPr>
          <w:rFonts w:asciiTheme="minorHAnsi" w:hAnsiTheme="minorHAnsi" w:cstheme="minorHAnsi"/>
        </w:rPr>
        <w:t>and</w:t>
      </w:r>
      <w:r w:rsidRPr="005C6D6A">
        <w:rPr>
          <w:rFonts w:asciiTheme="minorHAnsi" w:hAnsiTheme="minorHAnsi" w:cstheme="minorHAnsi"/>
          <w:spacing w:val="1"/>
        </w:rPr>
        <w:t xml:space="preserve"> </w:t>
      </w:r>
      <w:r w:rsidRPr="005C6D6A">
        <w:rPr>
          <w:rFonts w:asciiTheme="minorHAnsi" w:hAnsiTheme="minorHAnsi" w:cstheme="minorHAnsi"/>
        </w:rPr>
        <w:t>ductile</w:t>
      </w:r>
      <w:r w:rsidRPr="005C6D6A">
        <w:rPr>
          <w:rFonts w:asciiTheme="minorHAnsi" w:hAnsiTheme="minorHAnsi" w:cstheme="minorHAnsi"/>
          <w:spacing w:val="-1"/>
        </w:rPr>
        <w:t xml:space="preserve"> </w:t>
      </w:r>
      <w:r w:rsidRPr="005C6D6A">
        <w:rPr>
          <w:rFonts w:asciiTheme="minorHAnsi" w:hAnsiTheme="minorHAnsi" w:cstheme="minorHAnsi"/>
        </w:rPr>
        <w:t>(able</w:t>
      </w:r>
      <w:r w:rsidRPr="005C6D6A">
        <w:rPr>
          <w:rFonts w:asciiTheme="minorHAnsi" w:hAnsiTheme="minorHAnsi" w:cstheme="minorHAnsi"/>
          <w:spacing w:val="-2"/>
        </w:rPr>
        <w:t xml:space="preserve"> </w:t>
      </w:r>
      <w:r w:rsidRPr="005C6D6A">
        <w:rPr>
          <w:rFonts w:asciiTheme="minorHAnsi" w:hAnsiTheme="minorHAnsi" w:cstheme="minorHAnsi"/>
        </w:rPr>
        <w:t>to be</w:t>
      </w:r>
      <w:r w:rsidRPr="005C6D6A">
        <w:rPr>
          <w:rFonts w:asciiTheme="minorHAnsi" w:hAnsiTheme="minorHAnsi" w:cstheme="minorHAnsi"/>
          <w:spacing w:val="1"/>
        </w:rPr>
        <w:t xml:space="preserve"> </w:t>
      </w:r>
      <w:r w:rsidRPr="005C6D6A">
        <w:rPr>
          <w:rFonts w:asciiTheme="minorHAnsi" w:hAnsiTheme="minorHAnsi" w:cstheme="minorHAnsi"/>
        </w:rPr>
        <w:t>drawn into</w:t>
      </w:r>
      <w:r w:rsidRPr="005C6D6A">
        <w:rPr>
          <w:rFonts w:asciiTheme="minorHAnsi" w:hAnsiTheme="minorHAnsi" w:cstheme="minorHAnsi"/>
          <w:spacing w:val="-1"/>
        </w:rPr>
        <w:t xml:space="preserve"> </w:t>
      </w:r>
      <w:r w:rsidRPr="005C6D6A">
        <w:rPr>
          <w:rFonts w:asciiTheme="minorHAnsi" w:hAnsiTheme="minorHAnsi" w:cstheme="minorHAnsi"/>
        </w:rPr>
        <w:t>a</w:t>
      </w:r>
      <w:r w:rsidRPr="005C6D6A">
        <w:rPr>
          <w:rFonts w:asciiTheme="minorHAnsi" w:hAnsiTheme="minorHAnsi" w:cstheme="minorHAnsi"/>
          <w:spacing w:val="-1"/>
        </w:rPr>
        <w:t xml:space="preserve"> </w:t>
      </w:r>
      <w:r w:rsidRPr="005C6D6A">
        <w:rPr>
          <w:rFonts w:asciiTheme="minorHAnsi" w:hAnsiTheme="minorHAnsi" w:cstheme="minorHAnsi"/>
        </w:rPr>
        <w:t>wire).</w:t>
      </w:r>
      <w:r w:rsidRPr="005C6D6A">
        <w:rPr>
          <w:rFonts w:asciiTheme="minorHAnsi" w:hAnsiTheme="minorHAnsi" w:cstheme="minorHAnsi"/>
          <w:spacing w:val="1"/>
        </w:rPr>
        <w:t xml:space="preserve"> </w:t>
      </w:r>
      <w:r w:rsidRPr="005C6D6A">
        <w:rPr>
          <w:rFonts w:asciiTheme="minorHAnsi" w:hAnsiTheme="minorHAnsi" w:cstheme="minorHAnsi"/>
          <w:shd w:val="clear" w:color="auto" w:fill="FFFF00"/>
        </w:rPr>
        <w:t>All</w:t>
      </w:r>
      <w:r w:rsidRPr="005C6D6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C6D6A">
        <w:rPr>
          <w:rFonts w:asciiTheme="minorHAnsi" w:hAnsiTheme="minorHAnsi" w:cstheme="minorHAnsi"/>
          <w:shd w:val="clear" w:color="auto" w:fill="FFFF00"/>
        </w:rPr>
        <w:t>of</w:t>
      </w:r>
      <w:r w:rsidRPr="005C6D6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C6D6A">
        <w:rPr>
          <w:rFonts w:asciiTheme="minorHAnsi" w:hAnsiTheme="minorHAnsi" w:cstheme="minorHAnsi"/>
          <w:shd w:val="clear" w:color="auto" w:fill="FFFF00"/>
        </w:rPr>
        <w:t>these</w:t>
      </w:r>
    </w:p>
    <w:p w:rsidR="00726EBC" w:rsidRPr="00AD7A56" w:rsidRDefault="00726EBC" w:rsidP="005C6D6A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Metalloids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or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semimetals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have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the</w:t>
      </w:r>
      <w:r w:rsidRPr="00AD7A5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characteristics of</w:t>
      </w:r>
      <w:r w:rsidRPr="00AD7A5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both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metals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and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nonmetals.</w:t>
      </w:r>
    </w:p>
    <w:p w:rsidR="00726EBC" w:rsidRPr="00AD7A56" w:rsidRDefault="00726EBC" w:rsidP="005C6D6A">
      <w:pPr>
        <w:pStyle w:val="ListParagraph"/>
        <w:numPr>
          <w:ilvl w:val="0"/>
          <w:numId w:val="2"/>
        </w:numPr>
        <w:tabs>
          <w:tab w:val="left" w:pos="462"/>
        </w:tabs>
        <w:ind w:left="461" w:right="767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What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does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a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chemical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bond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refer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to?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Constant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composition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associated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with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given</w:t>
      </w:r>
      <w:r w:rsidRPr="00AD7A56">
        <w:rPr>
          <w:rFonts w:asciiTheme="minorHAnsi" w:hAnsiTheme="minorHAnsi" w:cstheme="minorHAnsi"/>
          <w:spacing w:val="-57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substance is maintained by internal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linkages among its units</w:t>
      </w:r>
    </w:p>
    <w:p w:rsidR="00726EBC" w:rsidRPr="00AD7A56" w:rsidRDefault="00726EBC" w:rsidP="00726EBC">
      <w:pPr>
        <w:rPr>
          <w:rFonts w:asciiTheme="minorHAnsi" w:hAnsiTheme="minorHAnsi" w:cstheme="minorHAnsi"/>
        </w:rPr>
        <w:sectPr w:rsidR="00726EBC" w:rsidRPr="00AD7A56">
          <w:pgSz w:w="12240" w:h="15840"/>
          <w:pgMar w:top="1380" w:right="1340" w:bottom="820" w:left="1700" w:header="0" w:footer="622" w:gutter="0"/>
          <w:cols w:space="720"/>
        </w:sectPr>
      </w:pPr>
    </w:p>
    <w:p w:rsidR="00726EBC" w:rsidRPr="00AD7A56" w:rsidRDefault="00726EBC" w:rsidP="005C6D6A">
      <w:pPr>
        <w:pStyle w:val="ListParagraph"/>
        <w:numPr>
          <w:ilvl w:val="0"/>
          <w:numId w:val="2"/>
        </w:numPr>
        <w:tabs>
          <w:tab w:val="left" w:pos="462"/>
        </w:tabs>
        <w:spacing w:before="60"/>
        <w:ind w:left="461" w:right="1172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Physical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change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results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in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which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of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the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 xml:space="preserve">following? </w:t>
      </w:r>
      <w:r w:rsidRPr="00AD7A56">
        <w:rPr>
          <w:rFonts w:asciiTheme="minorHAnsi" w:hAnsiTheme="minorHAnsi" w:cstheme="minorHAnsi"/>
          <w:shd w:val="clear" w:color="auto" w:fill="FFFF00"/>
        </w:rPr>
        <w:t>Changes</w:t>
      </w:r>
      <w:r w:rsidRPr="00AD7A5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during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which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their</w:t>
      </w:r>
      <w:r w:rsidRPr="00AD7A56">
        <w:rPr>
          <w:rFonts w:asciiTheme="minorHAnsi" w:hAnsiTheme="minorHAnsi" w:cstheme="minorHAnsi"/>
          <w:spacing w:val="-57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compositions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remain the</w:t>
      </w:r>
      <w:r w:rsidRPr="00AD7A56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same</w:t>
      </w:r>
    </w:p>
    <w:p w:rsidR="00726EBC" w:rsidRPr="00AD7A56" w:rsidRDefault="00726EBC" w:rsidP="005C6D6A">
      <w:pPr>
        <w:pStyle w:val="ListParagraph"/>
        <w:numPr>
          <w:ilvl w:val="0"/>
          <w:numId w:val="2"/>
        </w:numPr>
        <w:tabs>
          <w:tab w:val="left" w:pos="462"/>
        </w:tabs>
        <w:ind w:left="461" w:right="218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 xml:space="preserve">What are physical properties? </w:t>
      </w:r>
      <w:r w:rsidRPr="00AD7A56">
        <w:rPr>
          <w:rFonts w:asciiTheme="minorHAnsi" w:hAnsiTheme="minorHAnsi" w:cstheme="minorHAnsi"/>
          <w:shd w:val="clear" w:color="auto" w:fill="FFFF00"/>
        </w:rPr>
        <w:t>characteristics that do not involve changes in the chemical</w:t>
      </w:r>
      <w:r w:rsidRPr="00AD7A56">
        <w:rPr>
          <w:rFonts w:asciiTheme="minorHAnsi" w:hAnsiTheme="minorHAnsi" w:cstheme="minorHAnsi"/>
          <w:spacing w:val="-57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identity of a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substance</w:t>
      </w:r>
    </w:p>
    <w:p w:rsidR="00726EBC" w:rsidRPr="00AD7A56" w:rsidRDefault="00726EBC" w:rsidP="005C6D6A">
      <w:pPr>
        <w:pStyle w:val="ListParagraph"/>
        <w:numPr>
          <w:ilvl w:val="0"/>
          <w:numId w:val="2"/>
        </w:numPr>
        <w:tabs>
          <w:tab w:val="left" w:pos="462"/>
        </w:tabs>
        <w:ind w:left="461" w:right="484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What</w:t>
      </w:r>
      <w:r w:rsidRPr="00AD7A56">
        <w:rPr>
          <w:rFonts w:asciiTheme="minorHAnsi" w:hAnsiTheme="minorHAnsi" w:cstheme="minorHAnsi"/>
          <w:spacing w:val="-4"/>
        </w:rPr>
        <w:t xml:space="preserve"> </w:t>
      </w:r>
      <w:r w:rsidRPr="00AD7A56">
        <w:rPr>
          <w:rFonts w:asciiTheme="minorHAnsi" w:hAnsiTheme="minorHAnsi" w:cstheme="minorHAnsi"/>
        </w:rPr>
        <w:t>are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electrons?</w:t>
      </w:r>
      <w:r w:rsidRPr="00AD7A56">
        <w:rPr>
          <w:rFonts w:asciiTheme="minorHAnsi" w:hAnsiTheme="minorHAnsi" w:cstheme="minorHAnsi"/>
          <w:spacing w:val="-4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Negatively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charged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particles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that</w:t>
      </w:r>
      <w:r w:rsidRPr="00AD7A56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are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responsible</w:t>
      </w:r>
      <w:r w:rsidRPr="00AD7A5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for</w:t>
      </w:r>
      <w:r w:rsidRPr="00AD7A5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the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chemical</w:t>
      </w:r>
      <w:r w:rsidRPr="00AD7A56">
        <w:rPr>
          <w:rFonts w:asciiTheme="minorHAnsi" w:hAnsiTheme="minorHAnsi" w:cstheme="minorHAnsi"/>
          <w:spacing w:val="-57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reactivity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of a</w:t>
      </w:r>
      <w:r w:rsidRPr="00AD7A56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given element</w:t>
      </w:r>
    </w:p>
    <w:p w:rsidR="00726EBC" w:rsidRPr="00AD7A56" w:rsidRDefault="00726EBC" w:rsidP="005C6D6A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What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are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neutrons?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neutral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particles</w:t>
      </w:r>
    </w:p>
    <w:p w:rsidR="00726EBC" w:rsidRPr="00AD7A56" w:rsidRDefault="00726EBC" w:rsidP="005C6D6A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The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atomic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number of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an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atom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is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based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upon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 xml:space="preserve">what? </w:t>
      </w:r>
      <w:r w:rsidRPr="00AD7A56">
        <w:rPr>
          <w:rFonts w:asciiTheme="minorHAnsi" w:hAnsiTheme="minorHAnsi" w:cstheme="minorHAnsi"/>
          <w:shd w:val="clear" w:color="auto" w:fill="FFFF00"/>
        </w:rPr>
        <w:t>The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number of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protons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in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an atom</w:t>
      </w:r>
    </w:p>
    <w:p w:rsidR="00726EBC" w:rsidRPr="00AD7A56" w:rsidRDefault="00726EBC" w:rsidP="005C6D6A">
      <w:pPr>
        <w:pStyle w:val="ListParagraph"/>
        <w:numPr>
          <w:ilvl w:val="0"/>
          <w:numId w:val="2"/>
        </w:numPr>
        <w:tabs>
          <w:tab w:val="left" w:pos="462"/>
        </w:tabs>
        <w:ind w:left="461" w:right="320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What</w:t>
      </w:r>
      <w:r w:rsidRPr="00AD7A56">
        <w:rPr>
          <w:rFonts w:asciiTheme="minorHAnsi" w:hAnsiTheme="minorHAnsi" w:cstheme="minorHAnsi"/>
          <w:spacing w:val="-4"/>
        </w:rPr>
        <w:t xml:space="preserve"> </w:t>
      </w:r>
      <w:r w:rsidRPr="00AD7A56">
        <w:rPr>
          <w:rFonts w:asciiTheme="minorHAnsi" w:hAnsiTheme="minorHAnsi" w:cstheme="minorHAnsi"/>
        </w:rPr>
        <w:t>is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the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main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concern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with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alkali</w:t>
      </w:r>
      <w:r w:rsidRPr="00AD7A56">
        <w:rPr>
          <w:rFonts w:asciiTheme="minorHAnsi" w:hAnsiTheme="minorHAnsi" w:cstheme="minorHAnsi"/>
          <w:spacing w:val="-4"/>
        </w:rPr>
        <w:t xml:space="preserve"> </w:t>
      </w:r>
      <w:r w:rsidRPr="00AD7A56">
        <w:rPr>
          <w:rFonts w:asciiTheme="minorHAnsi" w:hAnsiTheme="minorHAnsi" w:cstheme="minorHAnsi"/>
        </w:rPr>
        <w:t xml:space="preserve">metals? </w:t>
      </w:r>
      <w:r w:rsidRPr="00AD7A56">
        <w:rPr>
          <w:rFonts w:asciiTheme="minorHAnsi" w:hAnsiTheme="minorHAnsi" w:cstheme="minorHAnsi"/>
          <w:shd w:val="clear" w:color="auto" w:fill="FFFF00"/>
        </w:rPr>
        <w:t>These</w:t>
      </w:r>
      <w:r w:rsidRPr="00AD7A5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metals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react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explosively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with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water</w:t>
      </w:r>
      <w:r w:rsidRPr="00AD7A56">
        <w:rPr>
          <w:rFonts w:asciiTheme="minorHAnsi" w:hAnsiTheme="minorHAnsi" w:cstheme="minorHAnsi"/>
          <w:spacing w:val="-57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and ignite</w:t>
      </w:r>
      <w:r w:rsidRPr="00AD7A56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upon exposure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to the</w:t>
      </w:r>
      <w:r w:rsidRPr="00AD7A56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air.</w:t>
      </w:r>
    </w:p>
    <w:p w:rsidR="00726EBC" w:rsidRPr="00AD7A56" w:rsidRDefault="00726EBC" w:rsidP="005C6D6A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Binary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acids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contain which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of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the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following?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Hydrogen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and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one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other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nonmetal</w:t>
      </w:r>
    </w:p>
    <w:p w:rsidR="00726EBC" w:rsidRPr="00AD7A56" w:rsidRDefault="00726EBC" w:rsidP="005C6D6A">
      <w:pPr>
        <w:pStyle w:val="ListParagraph"/>
        <w:numPr>
          <w:ilvl w:val="0"/>
          <w:numId w:val="2"/>
        </w:numPr>
        <w:tabs>
          <w:tab w:val="left" w:pos="462"/>
        </w:tabs>
        <w:ind w:left="461" w:right="325"/>
        <w:rPr>
          <w:rFonts w:asciiTheme="minorHAnsi" w:hAnsiTheme="minorHAnsi" w:cstheme="minorHAnsi"/>
        </w:rPr>
      </w:pPr>
      <w:proofErr w:type="spellStart"/>
      <w:r w:rsidRPr="00AD7A56">
        <w:rPr>
          <w:rFonts w:asciiTheme="minorHAnsi" w:hAnsiTheme="minorHAnsi" w:cstheme="minorHAnsi"/>
        </w:rPr>
        <w:t>Oxyacids</w:t>
      </w:r>
      <w:proofErr w:type="spellEnd"/>
      <w:r w:rsidRPr="00AD7A56">
        <w:rPr>
          <w:rFonts w:asciiTheme="minorHAnsi" w:hAnsiTheme="minorHAnsi" w:cstheme="minorHAnsi"/>
        </w:rPr>
        <w:t xml:space="preserve"> are materials that contain which of the following? </w:t>
      </w:r>
      <w:r w:rsidRPr="00AD7A56">
        <w:rPr>
          <w:rFonts w:asciiTheme="minorHAnsi" w:hAnsiTheme="minorHAnsi" w:cstheme="minorHAnsi"/>
          <w:shd w:val="clear" w:color="auto" w:fill="FFFF00"/>
        </w:rPr>
        <w:t>Hydrogen, a nonmetal, and</w:t>
      </w:r>
      <w:r w:rsidRPr="00AD7A56">
        <w:rPr>
          <w:rFonts w:asciiTheme="minorHAnsi" w:hAnsiTheme="minorHAnsi" w:cstheme="minorHAnsi"/>
          <w:spacing w:val="-58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one or more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oxygen atoms</w:t>
      </w:r>
    </w:p>
    <w:p w:rsidR="00726EBC" w:rsidRPr="00AD7A56" w:rsidRDefault="00726EBC" w:rsidP="005C6D6A">
      <w:pPr>
        <w:pStyle w:val="ListParagraph"/>
        <w:numPr>
          <w:ilvl w:val="0"/>
          <w:numId w:val="2"/>
        </w:numPr>
        <w:tabs>
          <w:tab w:val="left" w:pos="462"/>
        </w:tabs>
        <w:ind w:left="461" w:right="411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 xml:space="preserve">Which of the following is the best description of a mixture? </w:t>
      </w:r>
      <w:r w:rsidRPr="00AD7A56">
        <w:rPr>
          <w:rFonts w:asciiTheme="minorHAnsi" w:hAnsiTheme="minorHAnsi" w:cstheme="minorHAnsi"/>
          <w:shd w:val="clear" w:color="auto" w:fill="FFFF00"/>
        </w:rPr>
        <w:t>Materials that are not pure</w:t>
      </w:r>
      <w:r w:rsidRPr="00AD7A56">
        <w:rPr>
          <w:rFonts w:asciiTheme="minorHAnsi" w:hAnsiTheme="minorHAnsi" w:cstheme="minorHAnsi"/>
          <w:spacing w:val="-58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substances</w:t>
      </w:r>
    </w:p>
    <w:p w:rsidR="00726EBC" w:rsidRPr="00AD7A56" w:rsidRDefault="00726EBC" w:rsidP="005C6D6A">
      <w:pPr>
        <w:pStyle w:val="ListParagraph"/>
        <w:numPr>
          <w:ilvl w:val="0"/>
          <w:numId w:val="2"/>
        </w:numPr>
        <w:tabs>
          <w:tab w:val="left" w:pos="462"/>
        </w:tabs>
        <w:ind w:left="461" w:right="641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What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is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an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atom?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AD7A56">
        <w:rPr>
          <w:rFonts w:asciiTheme="minorHAnsi" w:hAnsiTheme="minorHAnsi" w:cstheme="minorHAnsi"/>
          <w:shd w:val="clear" w:color="auto" w:fill="FFFF00"/>
        </w:rPr>
        <w:t>smallest</w:t>
      </w:r>
      <w:proofErr w:type="gramEnd"/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particle of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the</w:t>
      </w:r>
      <w:r w:rsidRPr="00AD7A5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element,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which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is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still</w:t>
      </w:r>
      <w:r w:rsidRPr="00AD7A5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representative</w:t>
      </w:r>
      <w:r w:rsidRPr="00AD7A5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of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the</w:t>
      </w:r>
      <w:r w:rsidRPr="00AD7A56">
        <w:rPr>
          <w:rFonts w:asciiTheme="minorHAnsi" w:hAnsiTheme="minorHAnsi" w:cstheme="minorHAnsi"/>
          <w:spacing w:val="-57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element.</w:t>
      </w:r>
    </w:p>
    <w:p w:rsidR="00726EBC" w:rsidRPr="00AD7A56" w:rsidRDefault="00726EBC" w:rsidP="005C6D6A">
      <w:pPr>
        <w:pStyle w:val="ListParagraph"/>
        <w:numPr>
          <w:ilvl w:val="0"/>
          <w:numId w:val="2"/>
        </w:numPr>
        <w:tabs>
          <w:tab w:val="left" w:pos="462"/>
        </w:tabs>
        <w:ind w:left="461" w:right="1079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Nonmetals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have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the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following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general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properties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Melt</w:t>
      </w:r>
      <w:r w:rsidRPr="00AD7A5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and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boil</w:t>
      </w:r>
      <w:r w:rsidRPr="00AD7A5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at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relatively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low</w:t>
      </w:r>
      <w:r w:rsidRPr="00AD7A56">
        <w:rPr>
          <w:rFonts w:asciiTheme="minorHAnsi" w:hAnsiTheme="minorHAnsi" w:cstheme="minorHAnsi"/>
          <w:spacing w:val="-57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temperatures</w:t>
      </w:r>
    </w:p>
    <w:p w:rsidR="00726EBC" w:rsidRPr="00AD7A56" w:rsidRDefault="00726EBC" w:rsidP="005C6D6A">
      <w:pPr>
        <w:pStyle w:val="ListParagraph"/>
        <w:numPr>
          <w:ilvl w:val="0"/>
          <w:numId w:val="2"/>
        </w:numPr>
        <w:tabs>
          <w:tab w:val="left" w:pos="462"/>
        </w:tabs>
        <w:ind w:left="461" w:right="138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Helium,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argon,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krypton,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xenon,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and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radon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all</w:t>
      </w:r>
      <w:r w:rsidRPr="00AD7A56">
        <w:rPr>
          <w:rFonts w:asciiTheme="minorHAnsi" w:hAnsiTheme="minorHAnsi" w:cstheme="minorHAnsi"/>
          <w:spacing w:val="-4"/>
        </w:rPr>
        <w:t xml:space="preserve"> </w:t>
      </w:r>
      <w:r w:rsidRPr="00AD7A56">
        <w:rPr>
          <w:rFonts w:asciiTheme="minorHAnsi" w:hAnsiTheme="minorHAnsi" w:cstheme="minorHAnsi"/>
        </w:rPr>
        <w:t>lack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the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chemical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reactivity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observed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for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all</w:t>
      </w:r>
      <w:r w:rsidRPr="00AD7A56">
        <w:rPr>
          <w:rFonts w:asciiTheme="minorHAnsi" w:hAnsiTheme="minorHAnsi" w:cstheme="minorHAnsi"/>
          <w:spacing w:val="-57"/>
        </w:rPr>
        <w:t xml:space="preserve"> </w:t>
      </w:r>
      <w:r w:rsidRPr="00AD7A56">
        <w:rPr>
          <w:rFonts w:asciiTheme="minorHAnsi" w:hAnsiTheme="minorHAnsi" w:cstheme="minorHAnsi"/>
        </w:rPr>
        <w:t xml:space="preserve">other elements belong to which family? </w:t>
      </w:r>
      <w:r w:rsidRPr="00AD7A56">
        <w:rPr>
          <w:rFonts w:asciiTheme="minorHAnsi" w:hAnsiTheme="minorHAnsi" w:cstheme="minorHAnsi"/>
          <w:shd w:val="clear" w:color="auto" w:fill="FFFF00"/>
        </w:rPr>
        <w:t>8A:</w:t>
      </w:r>
      <w:r w:rsidRPr="00AD7A56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noble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gas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family</w:t>
      </w:r>
    </w:p>
    <w:p w:rsidR="00726EBC" w:rsidRPr="00AD7A56" w:rsidRDefault="00726EBC" w:rsidP="005C6D6A">
      <w:pPr>
        <w:pStyle w:val="ListParagraph"/>
        <w:numPr>
          <w:ilvl w:val="0"/>
          <w:numId w:val="2"/>
        </w:numPr>
        <w:tabs>
          <w:tab w:val="left" w:pos="462"/>
        </w:tabs>
        <w:ind w:left="461" w:right="569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  <w:spacing w:val="-1"/>
        </w:rPr>
        <w:t xml:space="preserve">Polar substances </w:t>
      </w:r>
      <w:r w:rsidRPr="00AD7A56">
        <w:rPr>
          <w:rFonts w:asciiTheme="minorHAnsi" w:hAnsiTheme="minorHAnsi" w:cstheme="minorHAnsi"/>
        </w:rPr>
        <w:t xml:space="preserve">are described as </w:t>
      </w:r>
      <w:proofErr w:type="gramStart"/>
      <w:r w:rsidRPr="00AD7A56">
        <w:rPr>
          <w:rFonts w:asciiTheme="minorHAnsi" w:hAnsiTheme="minorHAnsi" w:cstheme="minorHAnsi"/>
          <w:shd w:val="clear" w:color="auto" w:fill="FFFF00"/>
        </w:rPr>
        <w:t>A</w:t>
      </w:r>
      <w:proofErr w:type="gramEnd"/>
      <w:r w:rsidRPr="00AD7A56">
        <w:rPr>
          <w:rFonts w:asciiTheme="minorHAnsi" w:hAnsiTheme="minorHAnsi" w:cstheme="minorHAnsi"/>
          <w:shd w:val="clear" w:color="auto" w:fill="FFFF00"/>
        </w:rPr>
        <w:t xml:space="preserve"> congregation of positive and negative charges on</w:t>
      </w:r>
      <w:r w:rsidRPr="00AD7A56">
        <w:rPr>
          <w:rFonts w:asciiTheme="minorHAnsi" w:hAnsiTheme="minorHAnsi" w:cstheme="minorHAnsi"/>
          <w:spacing w:val="-58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opposite ends of the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molecules.</w:t>
      </w:r>
    </w:p>
    <w:p w:rsidR="00726EBC" w:rsidRPr="00AD7A56" w:rsidRDefault="00726EBC" w:rsidP="005C6D6A">
      <w:pPr>
        <w:pStyle w:val="ListParagraph"/>
        <w:numPr>
          <w:ilvl w:val="0"/>
          <w:numId w:val="2"/>
        </w:numPr>
        <w:tabs>
          <w:tab w:val="left" w:pos="462"/>
        </w:tabs>
        <w:ind w:left="461" w:right="180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 xml:space="preserve">Ionic bonding is best described as </w:t>
      </w:r>
      <w:r w:rsidRPr="00AD7A56">
        <w:rPr>
          <w:rFonts w:asciiTheme="minorHAnsi" w:hAnsiTheme="minorHAnsi" w:cstheme="minorHAnsi"/>
          <w:shd w:val="clear" w:color="auto" w:fill="FFFF00"/>
        </w:rPr>
        <w:t>electrons that can be transferred from an atom of one</w:t>
      </w:r>
      <w:r w:rsidRPr="00AD7A56">
        <w:rPr>
          <w:rFonts w:asciiTheme="minorHAnsi" w:hAnsiTheme="minorHAnsi" w:cstheme="minorHAnsi"/>
          <w:spacing w:val="1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element</w:t>
      </w:r>
      <w:r w:rsidRPr="00AD7A5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to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an atom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of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another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element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resulting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in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the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formation</w:t>
      </w:r>
      <w:r w:rsidRPr="00AD7A5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of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positive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and</w:t>
      </w:r>
      <w:r w:rsidRPr="00AD7A5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negative</w:t>
      </w:r>
      <w:r w:rsidRPr="00AD7A56">
        <w:rPr>
          <w:rFonts w:asciiTheme="minorHAnsi" w:hAnsiTheme="minorHAnsi" w:cstheme="minorHAnsi"/>
          <w:spacing w:val="-57"/>
        </w:rPr>
        <w:t xml:space="preserve"> </w:t>
      </w:r>
      <w:r w:rsidRPr="00AD7A56">
        <w:rPr>
          <w:rFonts w:asciiTheme="minorHAnsi" w:hAnsiTheme="minorHAnsi" w:cstheme="minorHAnsi"/>
          <w:shd w:val="clear" w:color="auto" w:fill="FFFF00"/>
        </w:rPr>
        <w:t>ion</w:t>
      </w:r>
      <w:r w:rsidRPr="00AD7A56">
        <w:rPr>
          <w:rFonts w:asciiTheme="minorHAnsi" w:hAnsiTheme="minorHAnsi" w:cstheme="minorHAnsi"/>
        </w:rPr>
        <w:t>.</w:t>
      </w:r>
    </w:p>
    <w:p w:rsidR="00726EBC" w:rsidRPr="00AD7A56" w:rsidRDefault="00726EBC" w:rsidP="005C6D6A">
      <w:pPr>
        <w:pStyle w:val="ListParagraph"/>
        <w:numPr>
          <w:ilvl w:val="0"/>
          <w:numId w:val="2"/>
        </w:numPr>
        <w:tabs>
          <w:tab w:val="left" w:pos="462"/>
        </w:tabs>
        <w:ind w:left="461" w:right="572"/>
        <w:rPr>
          <w:rFonts w:asciiTheme="minorHAnsi" w:hAnsiTheme="minorHAnsi" w:cstheme="minorHAnsi"/>
        </w:rPr>
      </w:pPr>
      <w:r w:rsidRPr="00AD7A56">
        <w:rPr>
          <w:rFonts w:asciiTheme="minorHAnsi" w:hAnsiTheme="minorHAnsi" w:cstheme="minorHAnsi"/>
        </w:rPr>
        <w:t>Ionic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or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covalent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compound that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is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used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commercially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in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the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form of</w:t>
      </w:r>
      <w:r w:rsidRPr="00AD7A56">
        <w:rPr>
          <w:rFonts w:asciiTheme="minorHAnsi" w:hAnsiTheme="minorHAnsi" w:cstheme="minorHAnsi"/>
          <w:spacing w:val="-2"/>
        </w:rPr>
        <w:t xml:space="preserve"> </w:t>
      </w:r>
      <w:r w:rsidRPr="00AD7A56">
        <w:rPr>
          <w:rFonts w:asciiTheme="minorHAnsi" w:hAnsiTheme="minorHAnsi" w:cstheme="minorHAnsi"/>
        </w:rPr>
        <w:t>a</w:t>
      </w:r>
      <w:r w:rsidRPr="00AD7A56">
        <w:rPr>
          <w:rFonts w:asciiTheme="minorHAnsi" w:hAnsiTheme="minorHAnsi" w:cstheme="minorHAnsi"/>
          <w:spacing w:val="-3"/>
        </w:rPr>
        <w:t xml:space="preserve"> </w:t>
      </w:r>
      <w:r w:rsidRPr="00AD7A56">
        <w:rPr>
          <w:rFonts w:asciiTheme="minorHAnsi" w:hAnsiTheme="minorHAnsi" w:cstheme="minorHAnsi"/>
        </w:rPr>
        <w:t>homogeneous</w:t>
      </w:r>
      <w:r w:rsidRPr="00AD7A56">
        <w:rPr>
          <w:rFonts w:asciiTheme="minorHAnsi" w:hAnsiTheme="minorHAnsi" w:cstheme="minorHAnsi"/>
          <w:spacing w:val="-57"/>
        </w:rPr>
        <w:t xml:space="preserve"> </w:t>
      </w:r>
      <w:r w:rsidRPr="00AD7A56">
        <w:rPr>
          <w:rFonts w:asciiTheme="minorHAnsi" w:hAnsiTheme="minorHAnsi" w:cstheme="minorHAnsi"/>
        </w:rPr>
        <w:t>mixture of two or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>more</w:t>
      </w:r>
      <w:r w:rsidRPr="00AD7A56">
        <w:rPr>
          <w:rFonts w:asciiTheme="minorHAnsi" w:hAnsiTheme="minorHAnsi" w:cstheme="minorHAnsi"/>
          <w:spacing w:val="-1"/>
        </w:rPr>
        <w:t xml:space="preserve"> </w:t>
      </w:r>
      <w:r w:rsidRPr="00AD7A56">
        <w:rPr>
          <w:rFonts w:asciiTheme="minorHAnsi" w:hAnsiTheme="minorHAnsi" w:cstheme="minorHAnsi"/>
        </w:rPr>
        <w:t xml:space="preserve">substances is called a </w:t>
      </w:r>
      <w:r w:rsidRPr="00AD7A56">
        <w:rPr>
          <w:rFonts w:asciiTheme="minorHAnsi" w:hAnsiTheme="minorHAnsi" w:cstheme="minorHAnsi"/>
          <w:shd w:val="clear" w:color="auto" w:fill="FFFF00"/>
        </w:rPr>
        <w:t>Solution</w:t>
      </w:r>
    </w:p>
    <w:bookmarkEnd w:id="0"/>
    <w:p w:rsidR="00781E9C" w:rsidRDefault="00781E9C"/>
    <w:sectPr w:rsidR="00781E9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9768A0"/>
    <w:multiLevelType w:val="hybridMultilevel"/>
    <w:tmpl w:val="0BCE45C0"/>
    <w:lvl w:ilvl="0" w:tplc="5122FF02">
      <w:start w:val="1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72E850A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510A5EE8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68B44D6A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39388716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C204A086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9BD0E8A8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284E8868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A776F408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abstractNum w:abstractNumId="1">
    <w:nsid w:val="57300443"/>
    <w:multiLevelType w:val="hybridMultilevel"/>
    <w:tmpl w:val="17C2C258"/>
    <w:lvl w:ilvl="0" w:tplc="F9920004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EBC"/>
    <w:rsid w:val="005C6D6A"/>
    <w:rsid w:val="00726EBC"/>
    <w:rsid w:val="00781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6CFAF0-9692-4C4F-87CE-62DE5064B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26EB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726EBC"/>
    <w:pPr>
      <w:ind w:left="3331" w:right="3684"/>
      <w:jc w:val="center"/>
      <w:outlineLvl w:val="0"/>
    </w:pPr>
    <w:rPr>
      <w:rFonts w:ascii="Calibri" w:eastAsia="Calibri" w:hAnsi="Calibri" w:cs="Calibri"/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26EBC"/>
    <w:rPr>
      <w:rFonts w:ascii="Calibri" w:eastAsia="Calibri" w:hAnsi="Calibri" w:cs="Calibri"/>
      <w:b/>
      <w:bCs/>
      <w:sz w:val="24"/>
      <w:szCs w:val="24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726EBC"/>
    <w:pPr>
      <w:ind w:left="461" w:hanging="36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26EBC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726EBC"/>
    <w:pPr>
      <w:ind w:left="46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351</Words>
  <Characters>2007</Characters>
  <Application>Microsoft Office Word</Application>
  <DocSecurity>0</DocSecurity>
  <Lines>16</Lines>
  <Paragraphs>4</Paragraphs>
  <ScaleCrop>false</ScaleCrop>
  <Company/>
  <LinksUpToDate>false</LinksUpToDate>
  <CharactersWithSpaces>2354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2021-06-04T02:45:00Z</dcterms:created>
  <dcterms:modified xsi:type="dcterms:W3CDTF">2021-06-04T03:05:00Z</dcterms:modified>
</cp:coreProperties>
</file>