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0F2D" w:rsidRPr="00AC14C5" w:rsidRDefault="00520F2D" w:rsidP="00520F2D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C14C5">
        <w:rPr>
          <w:rFonts w:asciiTheme="minorHAnsi" w:hAnsiTheme="minorHAnsi" w:cstheme="minorHAnsi"/>
          <w:sz w:val="22"/>
          <w:szCs w:val="22"/>
        </w:rPr>
        <w:t>University of Houston</w:t>
      </w:r>
    </w:p>
    <w:p w:rsidR="00AC14C5" w:rsidRPr="00AC14C5" w:rsidRDefault="00520F2D" w:rsidP="00520F2D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AC14C5">
        <w:rPr>
          <w:rFonts w:asciiTheme="minorHAnsi" w:hAnsiTheme="minorHAnsi" w:cstheme="minorHAnsi"/>
          <w:sz w:val="22"/>
          <w:szCs w:val="22"/>
        </w:rPr>
        <w:t>MICRO 3332</w:t>
      </w:r>
    </w:p>
    <w:p w:rsidR="00AC14C5" w:rsidRPr="00AC14C5" w:rsidRDefault="00520F2D" w:rsidP="00AC14C5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AC14C5">
        <w:rPr>
          <w:rFonts w:asciiTheme="minorHAnsi" w:hAnsiTheme="minorHAnsi" w:cstheme="minorHAnsi"/>
          <w:sz w:val="22"/>
          <w:szCs w:val="22"/>
        </w:rPr>
        <w:t>Quiz</w:t>
      </w:r>
      <w:r w:rsidRPr="00AC14C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14C5">
        <w:rPr>
          <w:rFonts w:asciiTheme="minorHAnsi" w:hAnsiTheme="minorHAnsi" w:cstheme="minorHAnsi"/>
          <w:sz w:val="22"/>
          <w:szCs w:val="22"/>
        </w:rPr>
        <w:t>8</w:t>
      </w:r>
    </w:p>
    <w:p w:rsidR="00520F2D" w:rsidRPr="00AC14C5" w:rsidRDefault="00AC14C5" w:rsidP="00AC14C5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C14C5">
        <w:rPr>
          <w:rFonts w:asciiTheme="minorHAnsi" w:hAnsiTheme="minorHAnsi" w:cstheme="minorHAnsi"/>
          <w:sz w:val="22"/>
          <w:szCs w:val="22"/>
        </w:rPr>
        <w:t>1)</w:t>
      </w:r>
      <w:r w:rsidR="00520F2D" w:rsidRPr="00AC14C5">
        <w:rPr>
          <w:rFonts w:asciiTheme="minorHAnsi" w:hAnsiTheme="minorHAnsi" w:cstheme="minorHAnsi"/>
        </w:rPr>
        <w:t>The</w:t>
      </w:r>
      <w:proofErr w:type="gramEnd"/>
      <w:r w:rsidR="00520F2D" w:rsidRPr="00AC14C5">
        <w:rPr>
          <w:rFonts w:asciiTheme="minorHAnsi" w:hAnsiTheme="minorHAnsi" w:cstheme="minorHAnsi"/>
          <w:spacing w:val="-7"/>
        </w:rPr>
        <w:t xml:space="preserve"> </w:t>
      </w:r>
      <w:r w:rsidR="00520F2D" w:rsidRPr="00AC14C5">
        <w:rPr>
          <w:rFonts w:asciiTheme="minorHAnsi" w:hAnsiTheme="minorHAnsi" w:cstheme="minorHAnsi"/>
        </w:rPr>
        <w:t>attenuation</w:t>
      </w:r>
      <w:r w:rsidR="00520F2D" w:rsidRPr="00AC14C5">
        <w:rPr>
          <w:rFonts w:asciiTheme="minorHAnsi" w:hAnsiTheme="minorHAnsi" w:cstheme="minorHAnsi"/>
          <w:spacing w:val="-6"/>
        </w:rPr>
        <w:t xml:space="preserve"> </w:t>
      </w:r>
      <w:r w:rsidR="00520F2D" w:rsidRPr="00AC14C5">
        <w:rPr>
          <w:rFonts w:asciiTheme="minorHAnsi" w:hAnsiTheme="minorHAnsi" w:cstheme="minorHAnsi"/>
        </w:rPr>
        <w:t>mechanism</w:t>
      </w:r>
      <w:r w:rsidR="00520F2D" w:rsidRPr="00AC14C5">
        <w:rPr>
          <w:rFonts w:asciiTheme="minorHAnsi" w:hAnsiTheme="minorHAnsi" w:cstheme="minorHAnsi"/>
          <w:spacing w:val="-5"/>
        </w:rPr>
        <w:t xml:space="preserve"> </w:t>
      </w:r>
      <w:r w:rsidR="00520F2D" w:rsidRPr="00AC14C5">
        <w:rPr>
          <w:rFonts w:asciiTheme="minorHAnsi" w:hAnsiTheme="minorHAnsi" w:cstheme="minorHAnsi"/>
        </w:rPr>
        <w:t>that</w:t>
      </w:r>
      <w:r w:rsidR="00520F2D" w:rsidRPr="00AC14C5">
        <w:rPr>
          <w:rFonts w:asciiTheme="minorHAnsi" w:hAnsiTheme="minorHAnsi" w:cstheme="minorHAnsi"/>
          <w:spacing w:val="-6"/>
        </w:rPr>
        <w:t xml:space="preserve"> </w:t>
      </w:r>
      <w:r w:rsidR="00520F2D" w:rsidRPr="00AC14C5">
        <w:rPr>
          <w:rFonts w:asciiTheme="minorHAnsi" w:hAnsiTheme="minorHAnsi" w:cstheme="minorHAnsi"/>
        </w:rPr>
        <w:t>helps</w:t>
      </w:r>
      <w:r w:rsidR="00520F2D" w:rsidRPr="00AC14C5">
        <w:rPr>
          <w:rFonts w:asciiTheme="minorHAnsi" w:hAnsiTheme="minorHAnsi" w:cstheme="minorHAnsi"/>
          <w:spacing w:val="-6"/>
        </w:rPr>
        <w:t xml:space="preserve"> </w:t>
      </w:r>
      <w:r w:rsidR="00520F2D" w:rsidRPr="00AC14C5">
        <w:rPr>
          <w:rFonts w:asciiTheme="minorHAnsi" w:hAnsiTheme="minorHAnsi" w:cstheme="minorHAnsi"/>
        </w:rPr>
        <w:t>block</w:t>
      </w:r>
      <w:r w:rsidR="00520F2D" w:rsidRPr="00AC14C5">
        <w:rPr>
          <w:rFonts w:asciiTheme="minorHAnsi" w:hAnsiTheme="minorHAnsi" w:cstheme="minorHAnsi"/>
          <w:spacing w:val="-5"/>
        </w:rPr>
        <w:t xml:space="preserve"> </w:t>
      </w:r>
      <w:r w:rsidR="00520F2D" w:rsidRPr="00AC14C5">
        <w:rPr>
          <w:rFonts w:asciiTheme="minorHAnsi" w:hAnsiTheme="minorHAnsi" w:cstheme="minorHAnsi"/>
        </w:rPr>
        <w:t>expression</w:t>
      </w:r>
      <w:r w:rsidR="00520F2D" w:rsidRPr="00AC14C5">
        <w:rPr>
          <w:rFonts w:asciiTheme="minorHAnsi" w:hAnsiTheme="minorHAnsi" w:cstheme="minorHAnsi"/>
          <w:spacing w:val="-5"/>
        </w:rPr>
        <w:t xml:space="preserve"> </w:t>
      </w:r>
      <w:r w:rsidR="00520F2D" w:rsidRPr="00AC14C5">
        <w:rPr>
          <w:rFonts w:asciiTheme="minorHAnsi" w:hAnsiTheme="minorHAnsi" w:cstheme="minorHAnsi"/>
        </w:rPr>
        <w:t>of</w:t>
      </w:r>
      <w:r w:rsidR="00520F2D" w:rsidRPr="00AC14C5">
        <w:rPr>
          <w:rFonts w:asciiTheme="minorHAnsi" w:hAnsiTheme="minorHAnsi" w:cstheme="minorHAnsi"/>
          <w:spacing w:val="-5"/>
        </w:rPr>
        <w:t xml:space="preserve"> </w:t>
      </w:r>
      <w:r w:rsidR="00520F2D" w:rsidRPr="00AC14C5">
        <w:rPr>
          <w:rFonts w:asciiTheme="minorHAnsi" w:hAnsiTheme="minorHAnsi" w:cstheme="minorHAnsi"/>
        </w:rPr>
        <w:t>the</w:t>
      </w:r>
      <w:r w:rsidR="00520F2D" w:rsidRPr="00AC14C5">
        <w:rPr>
          <w:rFonts w:asciiTheme="minorHAnsi" w:hAnsiTheme="minorHAnsi" w:cstheme="minorHAnsi"/>
          <w:spacing w:val="-6"/>
        </w:rPr>
        <w:t xml:space="preserve"> </w:t>
      </w:r>
      <w:r w:rsidR="00520F2D" w:rsidRPr="00AC14C5">
        <w:rPr>
          <w:rFonts w:asciiTheme="minorHAnsi" w:hAnsiTheme="minorHAnsi" w:cstheme="minorHAnsi"/>
        </w:rPr>
        <w:t>tryptophan</w:t>
      </w:r>
      <w:r w:rsidR="00520F2D" w:rsidRPr="00AC14C5">
        <w:rPr>
          <w:rFonts w:asciiTheme="minorHAnsi" w:hAnsiTheme="minorHAnsi" w:cstheme="minorHAnsi"/>
          <w:spacing w:val="-50"/>
        </w:rPr>
        <w:t xml:space="preserve"> </w:t>
      </w:r>
      <w:r w:rsidR="00520F2D" w:rsidRPr="00AC14C5">
        <w:rPr>
          <w:rFonts w:asciiTheme="minorHAnsi" w:hAnsiTheme="minorHAnsi" w:cstheme="minorHAnsi"/>
        </w:rPr>
        <w:t>operon requires</w:t>
      </w:r>
      <w:r w:rsidR="00520F2D" w:rsidRPr="00AC14C5">
        <w:rPr>
          <w:rFonts w:asciiTheme="minorHAnsi" w:hAnsiTheme="minorHAnsi" w:cstheme="minorHAnsi"/>
          <w:spacing w:val="-2"/>
        </w:rPr>
        <w:t xml:space="preserve"> </w:t>
      </w:r>
      <w:r w:rsidR="00520F2D" w:rsidRPr="00AC14C5">
        <w:rPr>
          <w:rFonts w:asciiTheme="minorHAnsi" w:hAnsiTheme="minorHAnsi" w:cstheme="minorHAnsi"/>
        </w:rPr>
        <w:t>all</w:t>
      </w:r>
      <w:r w:rsidR="00520F2D" w:rsidRPr="00AC14C5">
        <w:rPr>
          <w:rFonts w:asciiTheme="minorHAnsi" w:hAnsiTheme="minorHAnsi" w:cstheme="minorHAnsi"/>
          <w:spacing w:val="-2"/>
        </w:rPr>
        <w:t xml:space="preserve"> </w:t>
      </w:r>
      <w:r w:rsidR="00520F2D" w:rsidRPr="00AC14C5">
        <w:rPr>
          <w:rFonts w:asciiTheme="minorHAnsi" w:hAnsiTheme="minorHAnsi" w:cstheme="minorHAnsi"/>
        </w:rPr>
        <w:t>of the</w:t>
      </w:r>
      <w:r w:rsidR="00520F2D" w:rsidRPr="00AC14C5">
        <w:rPr>
          <w:rFonts w:asciiTheme="minorHAnsi" w:hAnsiTheme="minorHAnsi" w:cstheme="minorHAnsi"/>
          <w:spacing w:val="-1"/>
        </w:rPr>
        <w:t xml:space="preserve"> </w:t>
      </w:r>
      <w:r w:rsidR="00520F2D" w:rsidRPr="00AC14C5">
        <w:rPr>
          <w:rFonts w:asciiTheme="minorHAnsi" w:hAnsiTheme="minorHAnsi" w:cstheme="minorHAnsi"/>
        </w:rPr>
        <w:t>following, except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An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mRNA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transcript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AC14C5">
        <w:rPr>
          <w:rFonts w:asciiTheme="minorHAnsi" w:hAnsiTheme="minorHAnsi" w:cstheme="minorHAnsi"/>
        </w:rPr>
        <w:t>trp</w:t>
      </w:r>
      <w:proofErr w:type="spellEnd"/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leader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sequence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A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ribosome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stalled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at</w:t>
      </w:r>
      <w:r w:rsidRPr="00AC14C5">
        <w:rPr>
          <w:rFonts w:asciiTheme="minorHAnsi" w:hAnsiTheme="minorHAnsi" w:cstheme="minorHAnsi"/>
          <w:spacing w:val="-2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stop</w:t>
      </w:r>
      <w:r w:rsidRPr="00AC14C5">
        <w:rPr>
          <w:rFonts w:asciiTheme="minorHAnsi" w:hAnsiTheme="minorHAnsi" w:cstheme="minorHAnsi"/>
          <w:spacing w:val="-2"/>
        </w:rPr>
        <w:t xml:space="preserve"> </w:t>
      </w:r>
      <w:r w:rsidRPr="00AC14C5">
        <w:rPr>
          <w:rFonts w:asciiTheme="minorHAnsi" w:hAnsiTheme="minorHAnsi" w:cstheme="minorHAnsi"/>
        </w:rPr>
        <w:t>codon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AC14C5">
        <w:rPr>
          <w:rFonts w:asciiTheme="minorHAnsi" w:hAnsiTheme="minorHAnsi" w:cstheme="minorHAnsi"/>
        </w:rPr>
        <w:t>trp</w:t>
      </w:r>
      <w:proofErr w:type="spellEnd"/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leader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transcript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Formation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an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attenuator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loop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High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intracellular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levels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tryptophan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  <w:shd w:val="clear" w:color="auto" w:fill="FFFF00"/>
        </w:rPr>
        <w:t>There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are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no</w:t>
      </w:r>
      <w:r w:rsidRPr="00AC14C5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exceptions;</w:t>
      </w:r>
      <w:r w:rsidRPr="00AC14C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A-D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are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all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required</w:t>
      </w:r>
    </w:p>
    <w:p w:rsidR="00520F2D" w:rsidRPr="00AC14C5" w:rsidRDefault="00520F2D" w:rsidP="00520F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Which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following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among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A-D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is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false?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  <w:shd w:val="clear" w:color="auto" w:fill="FFFF00"/>
        </w:rPr>
        <w:t>Stringent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response: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uses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repressors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to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target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specific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sigma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factors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946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Phase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variation: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gene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control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via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manipulation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specific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DNA</w:t>
      </w:r>
      <w:r w:rsidRPr="00AC14C5">
        <w:rPr>
          <w:rFonts w:asciiTheme="minorHAnsi" w:hAnsiTheme="minorHAnsi" w:cstheme="minorHAnsi"/>
          <w:spacing w:val="-50"/>
        </w:rPr>
        <w:t xml:space="preserve"> </w:t>
      </w:r>
      <w:r w:rsidRPr="00AC14C5">
        <w:rPr>
          <w:rFonts w:asciiTheme="minorHAnsi" w:hAnsiTheme="minorHAnsi" w:cstheme="minorHAnsi"/>
        </w:rPr>
        <w:t>sequences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Small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RNA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(</w:t>
      </w:r>
      <w:proofErr w:type="spellStart"/>
      <w:r w:rsidRPr="00AC14C5">
        <w:rPr>
          <w:rFonts w:asciiTheme="minorHAnsi" w:hAnsiTheme="minorHAnsi" w:cstheme="minorHAnsi"/>
        </w:rPr>
        <w:t>sRNA</w:t>
      </w:r>
      <w:proofErr w:type="spellEnd"/>
      <w:r w:rsidRPr="00AC14C5">
        <w:rPr>
          <w:rFonts w:asciiTheme="minorHAnsi" w:hAnsiTheme="minorHAnsi" w:cstheme="minorHAnsi"/>
        </w:rPr>
        <w:t>):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targets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mRNAs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1275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Repressor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control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lac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operon: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transcriptional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control</w:t>
      </w:r>
      <w:r w:rsidRPr="00AC14C5">
        <w:rPr>
          <w:rFonts w:asciiTheme="minorHAnsi" w:hAnsiTheme="minorHAnsi" w:cstheme="minorHAnsi"/>
          <w:spacing w:val="-50"/>
        </w:rPr>
        <w:t xml:space="preserve"> </w:t>
      </w:r>
      <w:r w:rsidRPr="00AC14C5">
        <w:rPr>
          <w:rFonts w:asciiTheme="minorHAnsi" w:hAnsiTheme="minorHAnsi" w:cstheme="minorHAnsi"/>
        </w:rPr>
        <w:t>mechanism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None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are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false;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A-D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are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all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true</w:t>
      </w:r>
    </w:p>
    <w:p w:rsidR="00520F2D" w:rsidRPr="00AC14C5" w:rsidRDefault="00520F2D" w:rsidP="00520F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282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  <w:spacing w:val="-1"/>
        </w:rPr>
        <w:t>The</w:t>
      </w:r>
      <w:r w:rsidRPr="00AC14C5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AC14C5">
        <w:rPr>
          <w:rFonts w:asciiTheme="minorHAnsi" w:hAnsiTheme="minorHAnsi" w:cstheme="minorHAnsi"/>
          <w:spacing w:val="-1"/>
        </w:rPr>
        <w:t>Entner-Douderoff</w:t>
      </w:r>
      <w:proofErr w:type="spellEnd"/>
      <w:r w:rsidRPr="00AC14C5">
        <w:rPr>
          <w:rFonts w:asciiTheme="minorHAnsi" w:hAnsiTheme="minorHAnsi" w:cstheme="minorHAnsi"/>
          <w:spacing w:val="-11"/>
        </w:rPr>
        <w:t xml:space="preserve"> </w:t>
      </w:r>
      <w:r w:rsidRPr="00AC14C5">
        <w:rPr>
          <w:rFonts w:asciiTheme="minorHAnsi" w:hAnsiTheme="minorHAnsi" w:cstheme="minorHAnsi"/>
          <w:spacing w:val="-1"/>
        </w:rPr>
        <w:t>pathway,</w:t>
      </w:r>
      <w:r w:rsidRPr="00AC14C5">
        <w:rPr>
          <w:rFonts w:asciiTheme="minorHAnsi" w:hAnsiTheme="minorHAnsi" w:cstheme="minorHAnsi"/>
          <w:spacing w:val="-11"/>
        </w:rPr>
        <w:t xml:space="preserve"> </w:t>
      </w:r>
      <w:r w:rsidRPr="00AC14C5">
        <w:rPr>
          <w:rFonts w:asciiTheme="minorHAnsi" w:hAnsiTheme="minorHAnsi" w:cstheme="minorHAnsi"/>
          <w:spacing w:val="-1"/>
        </w:rPr>
        <w:t>the</w:t>
      </w:r>
      <w:r w:rsidRPr="00AC14C5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AC14C5">
        <w:rPr>
          <w:rFonts w:asciiTheme="minorHAnsi" w:hAnsiTheme="minorHAnsi" w:cstheme="minorHAnsi"/>
          <w:spacing w:val="-1"/>
        </w:rPr>
        <w:t>Embden</w:t>
      </w:r>
      <w:proofErr w:type="spellEnd"/>
      <w:r w:rsidRPr="00AC14C5">
        <w:rPr>
          <w:rFonts w:asciiTheme="minorHAnsi" w:hAnsiTheme="minorHAnsi" w:cstheme="minorHAnsi"/>
          <w:spacing w:val="-1"/>
        </w:rPr>
        <w:t>-Meyerhof-</w:t>
      </w:r>
      <w:proofErr w:type="spellStart"/>
      <w:r w:rsidRPr="00AC14C5">
        <w:rPr>
          <w:rFonts w:asciiTheme="minorHAnsi" w:hAnsiTheme="minorHAnsi" w:cstheme="minorHAnsi"/>
          <w:spacing w:val="-1"/>
        </w:rPr>
        <w:t>Parnas</w:t>
      </w:r>
      <w:proofErr w:type="spellEnd"/>
      <w:r w:rsidRPr="00AC14C5">
        <w:rPr>
          <w:rFonts w:asciiTheme="minorHAnsi" w:hAnsiTheme="minorHAnsi" w:cstheme="minorHAnsi"/>
          <w:spacing w:val="-11"/>
        </w:rPr>
        <w:t xml:space="preserve"> </w:t>
      </w:r>
      <w:r w:rsidRPr="00AC14C5">
        <w:rPr>
          <w:rFonts w:asciiTheme="minorHAnsi" w:hAnsiTheme="minorHAnsi" w:cstheme="minorHAnsi"/>
        </w:rPr>
        <w:t>pathway,</w:t>
      </w:r>
      <w:r w:rsidRPr="00AC14C5">
        <w:rPr>
          <w:rFonts w:asciiTheme="minorHAnsi" w:hAnsiTheme="minorHAnsi" w:cstheme="minorHAnsi"/>
          <w:spacing w:val="-11"/>
        </w:rPr>
        <w:t xml:space="preserve"> </w:t>
      </w:r>
      <w:r w:rsidRPr="00AC14C5">
        <w:rPr>
          <w:rFonts w:asciiTheme="minorHAnsi" w:hAnsiTheme="minorHAnsi" w:cstheme="minorHAnsi"/>
        </w:rPr>
        <w:t>and</w:t>
      </w:r>
      <w:r w:rsidRPr="00AC14C5">
        <w:rPr>
          <w:rFonts w:asciiTheme="minorHAnsi" w:hAnsiTheme="minorHAnsi" w:cstheme="minorHAnsi"/>
          <w:spacing w:val="-49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2"/>
        </w:rPr>
        <w:t xml:space="preserve"> </w:t>
      </w:r>
      <w:r w:rsidRPr="00AC14C5">
        <w:rPr>
          <w:rFonts w:asciiTheme="minorHAnsi" w:hAnsiTheme="minorHAnsi" w:cstheme="minorHAnsi"/>
        </w:rPr>
        <w:t>Pentose</w:t>
      </w:r>
      <w:r w:rsidRPr="00AC14C5">
        <w:rPr>
          <w:rFonts w:asciiTheme="minorHAnsi" w:hAnsiTheme="minorHAnsi" w:cstheme="minorHAnsi"/>
          <w:spacing w:val="-1"/>
        </w:rPr>
        <w:t xml:space="preserve"> </w:t>
      </w:r>
      <w:r w:rsidRPr="00AC14C5">
        <w:rPr>
          <w:rFonts w:asciiTheme="minorHAnsi" w:hAnsiTheme="minorHAnsi" w:cstheme="minorHAnsi"/>
        </w:rPr>
        <w:t>Phosphate</w:t>
      </w:r>
      <w:r w:rsidRPr="00AC14C5">
        <w:rPr>
          <w:rFonts w:asciiTheme="minorHAnsi" w:hAnsiTheme="minorHAnsi" w:cstheme="minorHAnsi"/>
          <w:spacing w:val="-1"/>
        </w:rPr>
        <w:t xml:space="preserve"> </w:t>
      </w:r>
      <w:r w:rsidRPr="00AC14C5">
        <w:rPr>
          <w:rFonts w:asciiTheme="minorHAnsi" w:hAnsiTheme="minorHAnsi" w:cstheme="minorHAnsi"/>
        </w:rPr>
        <w:t>shunt…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Completely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oxidize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glucose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to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carbon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dioxide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and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water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Are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anabolic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pathways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that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require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input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energy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to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proceed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260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  <w:shd w:val="clear" w:color="auto" w:fill="FFFF00"/>
        </w:rPr>
        <w:t>Can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all</w:t>
      </w:r>
      <w:r w:rsidRPr="00AC14C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oxidize</w:t>
      </w:r>
      <w:r w:rsidRPr="00AC14C5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glucose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to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different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intermediates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and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generate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NADH</w:t>
      </w:r>
      <w:r w:rsidRPr="00AC14C5">
        <w:rPr>
          <w:rFonts w:asciiTheme="minorHAnsi" w:hAnsiTheme="minorHAnsi" w:cstheme="minorHAnsi"/>
          <w:spacing w:val="-5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and/or</w:t>
      </w:r>
      <w:r w:rsidRPr="00AC14C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NADPH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Are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different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ways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in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which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bacteria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can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ferment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None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above</w:t>
      </w:r>
    </w:p>
    <w:p w:rsidR="00520F2D" w:rsidRPr="00AC14C5" w:rsidRDefault="00520F2D" w:rsidP="00520F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Which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is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false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among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A-C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concerning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fermentation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reactions?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  <w:shd w:val="clear" w:color="auto" w:fill="FFFF00"/>
        </w:rPr>
        <w:t>They</w:t>
      </w:r>
      <w:r w:rsidRPr="00AC14C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completely</w:t>
      </w:r>
      <w:r w:rsidRPr="00AC14C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oxidize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glucose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to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carbon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dioxide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and</w:t>
      </w:r>
      <w:r w:rsidRPr="00AC14C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water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They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do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not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require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presence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oxygen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They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do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not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utilize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an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electron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transport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chain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All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above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are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correct</w:t>
      </w:r>
    </w:p>
    <w:p w:rsidR="00520F2D" w:rsidRPr="00AC14C5" w:rsidRDefault="00520F2D" w:rsidP="00520F2D">
      <w:pPr>
        <w:pStyle w:val="ListParagraph"/>
        <w:numPr>
          <w:ilvl w:val="0"/>
          <w:numId w:val="1"/>
        </w:numPr>
        <w:tabs>
          <w:tab w:val="left" w:pos="822"/>
          <w:tab w:val="left" w:pos="4912"/>
        </w:tabs>
        <w:spacing w:before="1" w:line="240" w:lineRule="auto"/>
        <w:ind w:left="821" w:right="257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Food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sources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for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catabolism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supply</w:t>
      </w:r>
      <w:r w:rsidRPr="00AC14C5">
        <w:rPr>
          <w:rFonts w:asciiTheme="minorHAnsi" w:hAnsiTheme="minorHAnsi" w:cstheme="minorHAnsi"/>
          <w:u w:val="single"/>
        </w:rPr>
        <w:tab/>
      </w:r>
      <w:r w:rsidRPr="00AC14C5">
        <w:rPr>
          <w:rFonts w:asciiTheme="minorHAnsi" w:hAnsiTheme="minorHAnsi" w:cstheme="minorHAnsi"/>
        </w:rPr>
        <w:t>;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energy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from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these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is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ultimately</w:t>
      </w:r>
      <w:r w:rsidRPr="00AC14C5">
        <w:rPr>
          <w:rFonts w:asciiTheme="minorHAnsi" w:hAnsiTheme="minorHAnsi" w:cstheme="minorHAnsi"/>
          <w:spacing w:val="-50"/>
        </w:rPr>
        <w:t xml:space="preserve"> </w:t>
      </w:r>
      <w:r w:rsidRPr="00AC14C5">
        <w:rPr>
          <w:rFonts w:asciiTheme="minorHAnsi" w:hAnsiTheme="minorHAnsi" w:cstheme="minorHAnsi"/>
        </w:rPr>
        <w:t>used to</w:t>
      </w:r>
      <w:r w:rsidRPr="00AC14C5">
        <w:rPr>
          <w:rFonts w:asciiTheme="minorHAnsi" w:hAnsiTheme="minorHAnsi" w:cstheme="minorHAnsi"/>
          <w:spacing w:val="-1"/>
        </w:rPr>
        <w:t xml:space="preserve"> </w:t>
      </w:r>
      <w:r w:rsidRPr="00AC14C5">
        <w:rPr>
          <w:rFonts w:asciiTheme="minorHAnsi" w:hAnsiTheme="minorHAnsi" w:cstheme="minorHAnsi"/>
        </w:rPr>
        <w:t>form ATPs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Heat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Oxygen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atoms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  <w:shd w:val="clear" w:color="auto" w:fill="FFFF00"/>
        </w:rPr>
        <w:t>Electrons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Proteins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Carbon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dioxide</w:t>
      </w:r>
    </w:p>
    <w:p w:rsidR="00520F2D" w:rsidRPr="00AC14C5" w:rsidRDefault="00520F2D" w:rsidP="00520F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9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The metabolic reaction, A + B ==&gt; C + D, has a delta G of +3.5 kJ/mol. Which</w:t>
      </w:r>
      <w:r w:rsidRPr="00AC14C5">
        <w:rPr>
          <w:rFonts w:asciiTheme="minorHAnsi" w:hAnsiTheme="minorHAnsi" w:cstheme="minorHAnsi"/>
          <w:spacing w:val="1"/>
        </w:rPr>
        <w:t xml:space="preserve"> </w:t>
      </w:r>
      <w:r w:rsidRPr="00AC14C5">
        <w:rPr>
          <w:rFonts w:asciiTheme="minorHAnsi" w:hAnsiTheme="minorHAnsi" w:cstheme="minorHAnsi"/>
        </w:rPr>
        <w:t>choice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among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A-D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is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one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that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would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not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likely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convert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this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to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a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negative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delta</w:t>
      </w:r>
      <w:r w:rsidRPr="00AC14C5">
        <w:rPr>
          <w:rFonts w:asciiTheme="minorHAnsi" w:hAnsiTheme="minorHAnsi" w:cstheme="minorHAnsi"/>
          <w:spacing w:val="-50"/>
        </w:rPr>
        <w:t xml:space="preserve"> </w:t>
      </w:r>
      <w:r w:rsidRPr="00AC14C5">
        <w:rPr>
          <w:rFonts w:asciiTheme="minorHAnsi" w:hAnsiTheme="minorHAnsi" w:cstheme="minorHAnsi"/>
        </w:rPr>
        <w:t>G</w:t>
      </w:r>
      <w:r w:rsidRPr="00AC14C5">
        <w:rPr>
          <w:rFonts w:asciiTheme="minorHAnsi" w:hAnsiTheme="minorHAnsi" w:cstheme="minorHAnsi"/>
          <w:spacing w:val="-1"/>
        </w:rPr>
        <w:t xml:space="preserve"> </w:t>
      </w:r>
      <w:r w:rsidRPr="00AC14C5">
        <w:rPr>
          <w:rFonts w:asciiTheme="minorHAnsi" w:hAnsiTheme="minorHAnsi" w:cstheme="minorHAnsi"/>
        </w:rPr>
        <w:t>process?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Provide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a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10-fold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excess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reactants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A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and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B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over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products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C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and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D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  <w:shd w:val="clear" w:color="auto" w:fill="FFFF00"/>
        </w:rPr>
        <w:t>Combine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ATP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formation</w:t>
      </w:r>
      <w:r w:rsidRPr="00AC14C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to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this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metabolic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reaction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Remove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products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C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and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D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as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they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are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made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spacing w:line="244" w:lineRule="auto"/>
        <w:ind w:right="433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  <w:w w:val="95"/>
        </w:rPr>
        <w:t>Link</w:t>
      </w:r>
      <w:r w:rsidRPr="00AC14C5">
        <w:rPr>
          <w:rFonts w:asciiTheme="minorHAnsi" w:hAnsiTheme="minorHAnsi" w:cstheme="minorHAnsi"/>
          <w:spacing w:val="11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the</w:t>
      </w:r>
      <w:r w:rsidRPr="00AC14C5">
        <w:rPr>
          <w:rFonts w:asciiTheme="minorHAnsi" w:hAnsiTheme="minorHAnsi" w:cstheme="minorHAnsi"/>
          <w:spacing w:val="12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metabolic</w:t>
      </w:r>
      <w:r w:rsidRPr="00AC14C5">
        <w:rPr>
          <w:rFonts w:asciiTheme="minorHAnsi" w:hAnsiTheme="minorHAnsi" w:cstheme="minorHAnsi"/>
          <w:spacing w:val="12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reaction</w:t>
      </w:r>
      <w:r w:rsidRPr="00AC14C5">
        <w:rPr>
          <w:rFonts w:asciiTheme="minorHAnsi" w:hAnsiTheme="minorHAnsi" w:cstheme="minorHAnsi"/>
          <w:spacing w:val="13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above</w:t>
      </w:r>
      <w:r w:rsidRPr="00AC14C5">
        <w:rPr>
          <w:rFonts w:asciiTheme="minorHAnsi" w:hAnsiTheme="minorHAnsi" w:cstheme="minorHAnsi"/>
          <w:spacing w:val="14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(A</w:t>
      </w:r>
      <w:r w:rsidRPr="00AC14C5">
        <w:rPr>
          <w:rFonts w:asciiTheme="minorHAnsi" w:hAnsiTheme="minorHAnsi" w:cstheme="minorHAnsi"/>
          <w:spacing w:val="12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+</w:t>
      </w:r>
      <w:r w:rsidRPr="00AC14C5">
        <w:rPr>
          <w:rFonts w:asciiTheme="minorHAnsi" w:hAnsiTheme="minorHAnsi" w:cstheme="minorHAnsi"/>
          <w:spacing w:val="11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B</w:t>
      </w:r>
      <w:r w:rsidRPr="00AC14C5">
        <w:rPr>
          <w:rFonts w:asciiTheme="minorHAnsi" w:hAnsiTheme="minorHAnsi" w:cstheme="minorHAnsi"/>
          <w:spacing w:val="19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</w:t>
      </w:r>
      <w:r w:rsidRPr="00AC14C5">
        <w:rPr>
          <w:rFonts w:asciiTheme="minorHAnsi" w:hAnsiTheme="minorHAnsi" w:cstheme="minorHAnsi"/>
          <w:spacing w:val="-7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C</w:t>
      </w:r>
      <w:r w:rsidRPr="00AC14C5">
        <w:rPr>
          <w:rFonts w:asciiTheme="minorHAnsi" w:hAnsiTheme="minorHAnsi" w:cstheme="minorHAnsi"/>
          <w:spacing w:val="13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+</w:t>
      </w:r>
      <w:r w:rsidRPr="00AC14C5">
        <w:rPr>
          <w:rFonts w:asciiTheme="minorHAnsi" w:hAnsiTheme="minorHAnsi" w:cstheme="minorHAnsi"/>
          <w:spacing w:val="12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D)</w:t>
      </w:r>
      <w:r w:rsidRPr="00AC14C5">
        <w:rPr>
          <w:rFonts w:asciiTheme="minorHAnsi" w:hAnsiTheme="minorHAnsi" w:cstheme="minorHAnsi"/>
          <w:spacing w:val="13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to</w:t>
      </w:r>
      <w:r w:rsidRPr="00AC14C5">
        <w:rPr>
          <w:rFonts w:asciiTheme="minorHAnsi" w:hAnsiTheme="minorHAnsi" w:cstheme="minorHAnsi"/>
          <w:spacing w:val="12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one</w:t>
      </w:r>
      <w:r w:rsidRPr="00AC14C5">
        <w:rPr>
          <w:rFonts w:asciiTheme="minorHAnsi" w:hAnsiTheme="minorHAnsi" w:cstheme="minorHAnsi"/>
          <w:spacing w:val="11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that</w:t>
      </w:r>
      <w:r w:rsidRPr="00AC14C5">
        <w:rPr>
          <w:rFonts w:asciiTheme="minorHAnsi" w:hAnsiTheme="minorHAnsi" w:cstheme="minorHAnsi"/>
          <w:spacing w:val="12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uses</w:t>
      </w:r>
      <w:r w:rsidRPr="00AC14C5">
        <w:rPr>
          <w:rFonts w:asciiTheme="minorHAnsi" w:hAnsiTheme="minorHAnsi" w:cstheme="minorHAnsi"/>
          <w:spacing w:val="12"/>
          <w:w w:val="95"/>
        </w:rPr>
        <w:t xml:space="preserve"> </w:t>
      </w:r>
      <w:r w:rsidRPr="00AC14C5">
        <w:rPr>
          <w:rFonts w:asciiTheme="minorHAnsi" w:hAnsiTheme="minorHAnsi" w:cstheme="minorHAnsi"/>
          <w:w w:val="95"/>
        </w:rPr>
        <w:t>C</w:t>
      </w:r>
      <w:r w:rsidRPr="00AC14C5">
        <w:rPr>
          <w:rFonts w:asciiTheme="minorHAnsi" w:hAnsiTheme="minorHAnsi" w:cstheme="minorHAnsi"/>
          <w:spacing w:val="-47"/>
          <w:w w:val="95"/>
        </w:rPr>
        <w:t xml:space="preserve"> </w:t>
      </w:r>
      <w:r w:rsidRPr="00AC14C5">
        <w:rPr>
          <w:rFonts w:asciiTheme="minorHAnsi" w:hAnsiTheme="minorHAnsi" w:cstheme="minorHAnsi"/>
        </w:rPr>
        <w:t>and D</w:t>
      </w:r>
      <w:r w:rsidRPr="00AC14C5">
        <w:rPr>
          <w:rFonts w:asciiTheme="minorHAnsi" w:hAnsiTheme="minorHAnsi" w:cstheme="minorHAnsi"/>
          <w:spacing w:val="-1"/>
        </w:rPr>
        <w:t xml:space="preserve"> </w:t>
      </w:r>
      <w:r w:rsidRPr="00AC14C5">
        <w:rPr>
          <w:rFonts w:asciiTheme="minorHAnsi" w:hAnsiTheme="minorHAnsi" w:cstheme="minorHAnsi"/>
        </w:rPr>
        <w:t>as</w:t>
      </w:r>
      <w:r w:rsidRPr="00AC14C5">
        <w:rPr>
          <w:rFonts w:asciiTheme="minorHAnsi" w:hAnsiTheme="minorHAnsi" w:cstheme="minorHAnsi"/>
          <w:spacing w:val="-1"/>
        </w:rPr>
        <w:t xml:space="preserve"> </w:t>
      </w:r>
      <w:r w:rsidRPr="00AC14C5">
        <w:rPr>
          <w:rFonts w:asciiTheme="minorHAnsi" w:hAnsiTheme="minorHAnsi" w:cstheme="minorHAnsi"/>
        </w:rPr>
        <w:t>reactants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spacing w:line="273" w:lineRule="exact"/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A-D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are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all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ways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to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convert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reaction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to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a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negative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delta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G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process</w:t>
      </w:r>
    </w:p>
    <w:p w:rsidR="00520F2D" w:rsidRPr="00AC14C5" w:rsidRDefault="00520F2D" w:rsidP="00520F2D">
      <w:pPr>
        <w:spacing w:line="273" w:lineRule="exact"/>
        <w:rPr>
          <w:rFonts w:asciiTheme="minorHAnsi" w:hAnsiTheme="minorHAnsi" w:cstheme="minorHAnsi"/>
        </w:rPr>
        <w:sectPr w:rsidR="00520F2D" w:rsidRPr="00AC14C5">
          <w:pgSz w:w="12240" w:h="15840"/>
          <w:pgMar w:top="1360" w:right="1700" w:bottom="280" w:left="1700" w:header="720" w:footer="720" w:gutter="0"/>
          <w:cols w:space="720"/>
        </w:sectPr>
      </w:pPr>
    </w:p>
    <w:p w:rsidR="00520F2D" w:rsidRPr="00AC14C5" w:rsidRDefault="00520F2D" w:rsidP="00520F2D">
      <w:pPr>
        <w:pStyle w:val="ListParagraph"/>
        <w:numPr>
          <w:ilvl w:val="0"/>
          <w:numId w:val="1"/>
        </w:numPr>
        <w:tabs>
          <w:tab w:val="left" w:pos="822"/>
        </w:tabs>
        <w:spacing w:before="80" w:line="240" w:lineRule="auto"/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Which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is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false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regarding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catabolic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processes?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They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release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energy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662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They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lead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to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formation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smaller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molecules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from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larger,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complex</w:t>
      </w:r>
      <w:r w:rsidRPr="00AC14C5">
        <w:rPr>
          <w:rFonts w:asciiTheme="minorHAnsi" w:hAnsiTheme="minorHAnsi" w:cstheme="minorHAnsi"/>
          <w:spacing w:val="-50"/>
        </w:rPr>
        <w:t xml:space="preserve"> </w:t>
      </w:r>
      <w:r w:rsidRPr="00AC14C5">
        <w:rPr>
          <w:rFonts w:asciiTheme="minorHAnsi" w:hAnsiTheme="minorHAnsi" w:cstheme="minorHAnsi"/>
        </w:rPr>
        <w:t>molecules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1050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Such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processes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are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often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coupled,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or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linked,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to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ATP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formation</w:t>
      </w:r>
      <w:r w:rsidRPr="00AC14C5">
        <w:rPr>
          <w:rFonts w:asciiTheme="minorHAnsi" w:hAnsiTheme="minorHAnsi" w:cstheme="minorHAnsi"/>
          <w:spacing w:val="-49"/>
        </w:rPr>
        <w:t xml:space="preserve"> </w:t>
      </w:r>
      <w:r w:rsidRPr="00AC14C5">
        <w:rPr>
          <w:rFonts w:asciiTheme="minorHAnsi" w:hAnsiTheme="minorHAnsi" w:cstheme="minorHAnsi"/>
        </w:rPr>
        <w:t>reactions</w:t>
      </w:r>
      <w:r w:rsidRPr="00AC14C5">
        <w:rPr>
          <w:rFonts w:asciiTheme="minorHAnsi" w:hAnsiTheme="minorHAnsi" w:cstheme="minorHAnsi"/>
          <w:spacing w:val="-2"/>
        </w:rPr>
        <w:t xml:space="preserve"> </w:t>
      </w:r>
      <w:r w:rsidRPr="00AC14C5">
        <w:rPr>
          <w:rFonts w:asciiTheme="minorHAnsi" w:hAnsiTheme="minorHAnsi" w:cstheme="minorHAnsi"/>
        </w:rPr>
        <w:t>(i.e., ADP +</w:t>
      </w:r>
      <w:r w:rsidRPr="00AC14C5">
        <w:rPr>
          <w:rFonts w:asciiTheme="minorHAnsi" w:hAnsiTheme="minorHAnsi" w:cstheme="minorHAnsi"/>
          <w:spacing w:val="-2"/>
        </w:rPr>
        <w:t xml:space="preserve"> </w:t>
      </w:r>
      <w:r w:rsidRPr="00AC14C5">
        <w:rPr>
          <w:rFonts w:asciiTheme="minorHAnsi" w:hAnsiTheme="minorHAnsi" w:cstheme="minorHAnsi"/>
        </w:rPr>
        <w:t>P</w:t>
      </w:r>
      <w:r w:rsidRPr="00AC14C5">
        <w:rPr>
          <w:rFonts w:asciiTheme="minorHAnsi" w:hAnsiTheme="minorHAnsi" w:cstheme="minorHAnsi"/>
          <w:spacing w:val="-2"/>
        </w:rPr>
        <w:t xml:space="preserve"> </w:t>
      </w:r>
      <w:r w:rsidRPr="00AC14C5">
        <w:rPr>
          <w:rFonts w:asciiTheme="minorHAnsi" w:hAnsiTheme="minorHAnsi" w:cstheme="minorHAnsi"/>
        </w:rPr>
        <w:t>to</w:t>
      </w:r>
      <w:r w:rsidRPr="00AC14C5">
        <w:rPr>
          <w:rFonts w:asciiTheme="minorHAnsi" w:hAnsiTheme="minorHAnsi" w:cstheme="minorHAnsi"/>
          <w:spacing w:val="-2"/>
        </w:rPr>
        <w:t xml:space="preserve"> </w:t>
      </w:r>
      <w:r w:rsidRPr="00AC14C5">
        <w:rPr>
          <w:rFonts w:asciiTheme="minorHAnsi" w:hAnsiTheme="minorHAnsi" w:cstheme="minorHAnsi"/>
        </w:rPr>
        <w:t>ATP)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  <w:shd w:val="clear" w:color="auto" w:fill="FFFF00"/>
        </w:rPr>
        <w:t>None</w:t>
      </w:r>
      <w:r w:rsidRPr="00AC14C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are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false;</w:t>
      </w:r>
      <w:r w:rsidRPr="00AC14C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A-C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are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true</w:t>
      </w:r>
      <w:r w:rsidRPr="00AC14C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statements</w:t>
      </w:r>
    </w:p>
    <w:p w:rsidR="00520F2D" w:rsidRPr="00AC14C5" w:rsidRDefault="00520F2D" w:rsidP="00520F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469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Which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following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statements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is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true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regarding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electron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donors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in</w:t>
      </w:r>
      <w:r w:rsidRPr="00AC14C5">
        <w:rPr>
          <w:rFonts w:asciiTheme="minorHAnsi" w:hAnsiTheme="minorHAnsi" w:cstheme="minorHAnsi"/>
          <w:spacing w:val="-50"/>
        </w:rPr>
        <w:t xml:space="preserve"> </w:t>
      </w:r>
      <w:r w:rsidRPr="00AC14C5">
        <w:rPr>
          <w:rFonts w:asciiTheme="minorHAnsi" w:hAnsiTheme="minorHAnsi" w:cstheme="minorHAnsi"/>
        </w:rPr>
        <w:t>bacterial metabolism?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782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use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2"/>
        </w:rPr>
        <w:t xml:space="preserve"> </w:t>
      </w:r>
      <w:r w:rsidRPr="00AC14C5">
        <w:rPr>
          <w:rFonts w:asciiTheme="minorHAnsi" w:hAnsiTheme="minorHAnsi" w:cstheme="minorHAnsi"/>
        </w:rPr>
        <w:t>inorganic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compounds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as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electron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donors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is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known</w:t>
      </w:r>
      <w:r w:rsidRPr="00AC14C5">
        <w:rPr>
          <w:rFonts w:asciiTheme="minorHAnsi" w:hAnsiTheme="minorHAnsi" w:cstheme="minorHAnsi"/>
          <w:spacing w:val="-2"/>
        </w:rPr>
        <w:t xml:space="preserve"> </w:t>
      </w:r>
      <w:r w:rsidRPr="00AC14C5">
        <w:rPr>
          <w:rFonts w:asciiTheme="minorHAnsi" w:hAnsiTheme="minorHAnsi" w:cstheme="minorHAnsi"/>
        </w:rPr>
        <w:t>as</w:t>
      </w:r>
      <w:r w:rsidRPr="00AC14C5">
        <w:rPr>
          <w:rFonts w:asciiTheme="minorHAnsi" w:hAnsiTheme="minorHAnsi" w:cstheme="minorHAnsi"/>
          <w:spacing w:val="-50"/>
        </w:rPr>
        <w:t xml:space="preserve"> </w:t>
      </w:r>
      <w:proofErr w:type="spellStart"/>
      <w:r w:rsidRPr="00AC14C5">
        <w:rPr>
          <w:rFonts w:asciiTheme="minorHAnsi" w:hAnsiTheme="minorHAnsi" w:cstheme="minorHAnsi"/>
        </w:rPr>
        <w:t>organotrophy</w:t>
      </w:r>
      <w:proofErr w:type="spellEnd"/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proofErr w:type="spellStart"/>
      <w:r w:rsidRPr="00AC14C5">
        <w:rPr>
          <w:rFonts w:asciiTheme="minorHAnsi" w:hAnsiTheme="minorHAnsi" w:cstheme="minorHAnsi"/>
        </w:rPr>
        <w:t>Lithotrophy</w:t>
      </w:r>
      <w:proofErr w:type="spellEnd"/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refers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to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use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organic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molecules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as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electron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sources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1269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An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AC14C5">
        <w:rPr>
          <w:rFonts w:asciiTheme="minorHAnsi" w:hAnsiTheme="minorHAnsi" w:cstheme="minorHAnsi"/>
        </w:rPr>
        <w:t>organotroph</w:t>
      </w:r>
      <w:proofErr w:type="spellEnd"/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could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carry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out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respiration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but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it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could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not</w:t>
      </w:r>
      <w:r w:rsidRPr="00AC14C5">
        <w:rPr>
          <w:rFonts w:asciiTheme="minorHAnsi" w:hAnsiTheme="minorHAnsi" w:cstheme="minorHAnsi"/>
          <w:spacing w:val="-50"/>
        </w:rPr>
        <w:t xml:space="preserve"> </w:t>
      </w:r>
      <w:r w:rsidRPr="00AC14C5">
        <w:rPr>
          <w:rFonts w:asciiTheme="minorHAnsi" w:hAnsiTheme="minorHAnsi" w:cstheme="minorHAnsi"/>
        </w:rPr>
        <w:t>metabolize</w:t>
      </w:r>
      <w:r w:rsidRPr="00AC14C5">
        <w:rPr>
          <w:rFonts w:asciiTheme="minorHAnsi" w:hAnsiTheme="minorHAnsi" w:cstheme="minorHAnsi"/>
          <w:spacing w:val="-2"/>
        </w:rPr>
        <w:t xml:space="preserve"> </w:t>
      </w:r>
      <w:r w:rsidRPr="00AC14C5">
        <w:rPr>
          <w:rFonts w:asciiTheme="minorHAnsi" w:hAnsiTheme="minorHAnsi" w:cstheme="minorHAnsi"/>
        </w:rPr>
        <w:t>via</w:t>
      </w:r>
      <w:r w:rsidRPr="00AC14C5">
        <w:rPr>
          <w:rFonts w:asciiTheme="minorHAnsi" w:hAnsiTheme="minorHAnsi" w:cstheme="minorHAnsi"/>
          <w:spacing w:val="-1"/>
        </w:rPr>
        <w:t xml:space="preserve"> </w:t>
      </w:r>
      <w:r w:rsidRPr="00AC14C5">
        <w:rPr>
          <w:rFonts w:asciiTheme="minorHAnsi" w:hAnsiTheme="minorHAnsi" w:cstheme="minorHAnsi"/>
        </w:rPr>
        <w:t>fermentation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  <w:shd w:val="clear" w:color="auto" w:fill="FFFF00"/>
        </w:rPr>
        <w:t>Fe2+,</w:t>
      </w:r>
      <w:r w:rsidRPr="00AC14C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H2S,</w:t>
      </w:r>
      <w:r w:rsidRPr="00AC14C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or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H2</w:t>
      </w:r>
      <w:r w:rsidRPr="00AC14C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would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be</w:t>
      </w:r>
      <w:r w:rsidRPr="00AC14C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suitable</w:t>
      </w:r>
      <w:r w:rsidRPr="00AC14C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electron</w:t>
      </w:r>
      <w:r w:rsidRPr="00AC14C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donors</w:t>
      </w:r>
      <w:r w:rsidRPr="00AC14C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for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proofErr w:type="spellStart"/>
      <w:r w:rsidRPr="00AC14C5">
        <w:rPr>
          <w:rFonts w:asciiTheme="minorHAnsi" w:hAnsiTheme="minorHAnsi" w:cstheme="minorHAnsi"/>
          <w:shd w:val="clear" w:color="auto" w:fill="FFFF00"/>
        </w:rPr>
        <w:t>lithotrophs</w:t>
      </w:r>
      <w:proofErr w:type="spellEnd"/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None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are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true;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all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are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false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statements</w:t>
      </w:r>
    </w:p>
    <w:p w:rsidR="00520F2D" w:rsidRPr="00AC14C5" w:rsidRDefault="00520F2D" w:rsidP="00520F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Which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statement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among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A-C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regarding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respiration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is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false?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  <w:shd w:val="clear" w:color="auto" w:fill="FFFF00"/>
        </w:rPr>
        <w:t>Respiration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by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bacterium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can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only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occur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if</w:t>
      </w:r>
      <w:r w:rsidRPr="00AC14C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oxygen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is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present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1137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ATP</w:t>
      </w:r>
      <w:r w:rsidRPr="00AC14C5">
        <w:rPr>
          <w:rFonts w:asciiTheme="minorHAnsi" w:hAnsiTheme="minorHAnsi" w:cstheme="minorHAnsi"/>
          <w:spacing w:val="-10"/>
        </w:rPr>
        <w:t xml:space="preserve"> </w:t>
      </w:r>
      <w:r w:rsidRPr="00AC14C5">
        <w:rPr>
          <w:rFonts w:asciiTheme="minorHAnsi" w:hAnsiTheme="minorHAnsi" w:cstheme="minorHAnsi"/>
        </w:rPr>
        <w:t>production</w:t>
      </w:r>
      <w:r w:rsidRPr="00AC14C5">
        <w:rPr>
          <w:rFonts w:asciiTheme="minorHAnsi" w:hAnsiTheme="minorHAnsi" w:cstheme="minorHAnsi"/>
          <w:spacing w:val="-10"/>
        </w:rPr>
        <w:t xml:space="preserve"> </w:t>
      </w:r>
      <w:r w:rsidRPr="00AC14C5">
        <w:rPr>
          <w:rFonts w:asciiTheme="minorHAnsi" w:hAnsiTheme="minorHAnsi" w:cstheme="minorHAnsi"/>
        </w:rPr>
        <w:t>via</w:t>
      </w:r>
      <w:r w:rsidRPr="00AC14C5">
        <w:rPr>
          <w:rFonts w:asciiTheme="minorHAnsi" w:hAnsiTheme="minorHAnsi" w:cstheme="minorHAnsi"/>
          <w:spacing w:val="-10"/>
        </w:rPr>
        <w:t xml:space="preserve"> </w:t>
      </w:r>
      <w:r w:rsidRPr="00AC14C5">
        <w:rPr>
          <w:rFonts w:asciiTheme="minorHAnsi" w:hAnsiTheme="minorHAnsi" w:cstheme="minorHAnsi"/>
        </w:rPr>
        <w:t>oxidative</w:t>
      </w:r>
      <w:r w:rsidRPr="00AC14C5">
        <w:rPr>
          <w:rFonts w:asciiTheme="minorHAnsi" w:hAnsiTheme="minorHAnsi" w:cstheme="minorHAnsi"/>
          <w:spacing w:val="-11"/>
        </w:rPr>
        <w:t xml:space="preserve"> </w:t>
      </w:r>
      <w:r w:rsidRPr="00AC14C5">
        <w:rPr>
          <w:rFonts w:asciiTheme="minorHAnsi" w:hAnsiTheme="minorHAnsi" w:cstheme="minorHAnsi"/>
        </w:rPr>
        <w:t>phosphorylation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occurs</w:t>
      </w:r>
      <w:r w:rsidRPr="00AC14C5">
        <w:rPr>
          <w:rFonts w:asciiTheme="minorHAnsi" w:hAnsiTheme="minorHAnsi" w:cstheme="minorHAnsi"/>
          <w:spacing w:val="-10"/>
        </w:rPr>
        <w:t xml:space="preserve"> </w:t>
      </w:r>
      <w:r w:rsidRPr="00AC14C5">
        <w:rPr>
          <w:rFonts w:asciiTheme="minorHAnsi" w:hAnsiTheme="minorHAnsi" w:cstheme="minorHAnsi"/>
        </w:rPr>
        <w:t>during</w:t>
      </w:r>
      <w:r w:rsidRPr="00AC14C5">
        <w:rPr>
          <w:rFonts w:asciiTheme="minorHAnsi" w:hAnsiTheme="minorHAnsi" w:cstheme="minorHAnsi"/>
          <w:spacing w:val="-50"/>
        </w:rPr>
        <w:t xml:space="preserve"> </w:t>
      </w:r>
      <w:r w:rsidRPr="00AC14C5">
        <w:rPr>
          <w:rFonts w:asciiTheme="minorHAnsi" w:hAnsiTheme="minorHAnsi" w:cstheme="minorHAnsi"/>
        </w:rPr>
        <w:t>respiration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49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formation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numerous,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reduced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electron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carriers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(e.g.,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NADH)</w:t>
      </w:r>
      <w:r w:rsidRPr="00AC14C5">
        <w:rPr>
          <w:rFonts w:asciiTheme="minorHAnsi" w:hAnsiTheme="minorHAnsi" w:cstheme="minorHAnsi"/>
          <w:spacing w:val="-50"/>
        </w:rPr>
        <w:t xml:space="preserve"> </w:t>
      </w:r>
      <w:r w:rsidRPr="00AC14C5">
        <w:rPr>
          <w:rFonts w:asciiTheme="minorHAnsi" w:hAnsiTheme="minorHAnsi" w:cstheme="minorHAnsi"/>
        </w:rPr>
        <w:t>occurs</w:t>
      </w:r>
      <w:r w:rsidRPr="00AC14C5">
        <w:rPr>
          <w:rFonts w:asciiTheme="minorHAnsi" w:hAnsiTheme="minorHAnsi" w:cstheme="minorHAnsi"/>
          <w:spacing w:val="-2"/>
        </w:rPr>
        <w:t xml:space="preserve"> </w:t>
      </w:r>
      <w:r w:rsidRPr="00AC14C5">
        <w:rPr>
          <w:rFonts w:asciiTheme="minorHAnsi" w:hAnsiTheme="minorHAnsi" w:cstheme="minorHAnsi"/>
        </w:rPr>
        <w:t>during</w:t>
      </w:r>
      <w:r w:rsidRPr="00AC14C5">
        <w:rPr>
          <w:rFonts w:asciiTheme="minorHAnsi" w:hAnsiTheme="minorHAnsi" w:cstheme="minorHAnsi"/>
          <w:spacing w:val="-2"/>
        </w:rPr>
        <w:t xml:space="preserve"> </w:t>
      </w:r>
      <w:r w:rsidRPr="00AC14C5">
        <w:rPr>
          <w:rFonts w:asciiTheme="minorHAnsi" w:hAnsiTheme="minorHAnsi" w:cstheme="minorHAnsi"/>
        </w:rPr>
        <w:t>respiration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None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A-C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is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false;</w:t>
      </w:r>
      <w:r w:rsidRPr="00AC14C5">
        <w:rPr>
          <w:rFonts w:asciiTheme="minorHAnsi" w:hAnsiTheme="minorHAnsi" w:cstheme="minorHAnsi"/>
          <w:spacing w:val="-2"/>
        </w:rPr>
        <w:t xml:space="preserve"> </w:t>
      </w:r>
      <w:r w:rsidRPr="00AC14C5">
        <w:rPr>
          <w:rFonts w:asciiTheme="minorHAnsi" w:hAnsiTheme="minorHAnsi" w:cstheme="minorHAnsi"/>
        </w:rPr>
        <w:t>all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are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true</w:t>
      </w:r>
    </w:p>
    <w:p w:rsidR="00520F2D" w:rsidRPr="00AC14C5" w:rsidRDefault="00520F2D" w:rsidP="00520F2D">
      <w:pPr>
        <w:pStyle w:val="ListParagraph"/>
        <w:numPr>
          <w:ilvl w:val="0"/>
          <w:numId w:val="1"/>
        </w:numPr>
        <w:tabs>
          <w:tab w:val="left" w:pos="876"/>
        </w:tabs>
        <w:spacing w:line="240" w:lineRule="auto"/>
        <w:ind w:left="821" w:right="420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ab/>
        <w:t>The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strategy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phase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variation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AC14C5">
        <w:rPr>
          <w:rFonts w:asciiTheme="minorHAnsi" w:hAnsiTheme="minorHAnsi" w:cstheme="minorHAnsi"/>
        </w:rPr>
        <w:t>flagellar</w:t>
      </w:r>
      <w:proofErr w:type="spellEnd"/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genes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that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occurs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in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certain</w:t>
      </w:r>
      <w:r w:rsidRPr="00AC14C5">
        <w:rPr>
          <w:rFonts w:asciiTheme="minorHAnsi" w:hAnsiTheme="minorHAnsi" w:cstheme="minorHAnsi"/>
          <w:spacing w:val="-50"/>
        </w:rPr>
        <w:t xml:space="preserve"> </w:t>
      </w:r>
      <w:r w:rsidRPr="00AC14C5">
        <w:rPr>
          <w:rFonts w:asciiTheme="minorHAnsi" w:hAnsiTheme="minorHAnsi" w:cstheme="minorHAnsi"/>
        </w:rPr>
        <w:t>pathogenic</w:t>
      </w:r>
      <w:r w:rsidRPr="00AC14C5">
        <w:rPr>
          <w:rFonts w:asciiTheme="minorHAnsi" w:hAnsiTheme="minorHAnsi" w:cstheme="minorHAnsi"/>
          <w:spacing w:val="-1"/>
        </w:rPr>
        <w:t xml:space="preserve"> </w:t>
      </w:r>
      <w:r w:rsidRPr="00AC14C5">
        <w:rPr>
          <w:rFonts w:asciiTheme="minorHAnsi" w:hAnsiTheme="minorHAnsi" w:cstheme="minorHAnsi"/>
        </w:rPr>
        <w:t>Salmonella</w:t>
      </w:r>
      <w:r w:rsidRPr="00AC14C5">
        <w:rPr>
          <w:rFonts w:asciiTheme="minorHAnsi" w:hAnsiTheme="minorHAnsi" w:cstheme="minorHAnsi"/>
          <w:spacing w:val="-1"/>
        </w:rPr>
        <w:t xml:space="preserve"> </w:t>
      </w:r>
      <w:r w:rsidRPr="00AC14C5">
        <w:rPr>
          <w:rFonts w:asciiTheme="minorHAnsi" w:hAnsiTheme="minorHAnsi" w:cstheme="minorHAnsi"/>
        </w:rPr>
        <w:t>allows</w:t>
      </w:r>
      <w:r w:rsidRPr="00AC14C5">
        <w:rPr>
          <w:rFonts w:asciiTheme="minorHAnsi" w:hAnsiTheme="minorHAnsi" w:cstheme="minorHAnsi"/>
          <w:spacing w:val="-1"/>
        </w:rPr>
        <w:t xml:space="preserve"> </w:t>
      </w:r>
      <w:r w:rsidRPr="00AC14C5">
        <w:rPr>
          <w:rFonts w:asciiTheme="minorHAnsi" w:hAnsiTheme="minorHAnsi" w:cstheme="minorHAnsi"/>
        </w:rPr>
        <w:t>it</w:t>
      </w:r>
      <w:r w:rsidRPr="00AC14C5">
        <w:rPr>
          <w:rFonts w:asciiTheme="minorHAnsi" w:hAnsiTheme="minorHAnsi" w:cstheme="minorHAnsi"/>
          <w:spacing w:val="-2"/>
        </w:rPr>
        <w:t xml:space="preserve"> </w:t>
      </w:r>
      <w:r w:rsidRPr="00AC14C5">
        <w:rPr>
          <w:rFonts w:asciiTheme="minorHAnsi" w:hAnsiTheme="minorHAnsi" w:cstheme="minorHAnsi"/>
        </w:rPr>
        <w:t>to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Become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motile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Manipulate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sigma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factors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  <w:shd w:val="clear" w:color="auto" w:fill="FFFF00"/>
        </w:rPr>
        <w:t>Avoid</w:t>
      </w:r>
      <w:r w:rsidRPr="00AC14C5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detection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by</w:t>
      </w:r>
      <w:r w:rsidRPr="00AC14C5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the</w:t>
      </w:r>
      <w:r w:rsidRPr="00AC14C5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immune</w:t>
      </w:r>
      <w:r w:rsidRPr="00AC14C5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system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Enter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a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dormant</w:t>
      </w:r>
      <w:r w:rsidRPr="00AC14C5">
        <w:rPr>
          <w:rFonts w:asciiTheme="minorHAnsi" w:hAnsiTheme="minorHAnsi" w:cstheme="minorHAnsi"/>
          <w:spacing w:val="-3"/>
        </w:rPr>
        <w:t xml:space="preserve"> </w:t>
      </w:r>
      <w:r w:rsidRPr="00AC14C5">
        <w:rPr>
          <w:rFonts w:asciiTheme="minorHAnsi" w:hAnsiTheme="minorHAnsi" w:cstheme="minorHAnsi"/>
        </w:rPr>
        <w:t>state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much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like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a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spore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None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4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above</w:t>
      </w:r>
    </w:p>
    <w:p w:rsidR="00520F2D" w:rsidRPr="00AC14C5" w:rsidRDefault="00520F2D" w:rsidP="00520F2D">
      <w:pPr>
        <w:pStyle w:val="ListParagraph"/>
        <w:numPr>
          <w:ilvl w:val="0"/>
          <w:numId w:val="1"/>
        </w:numPr>
        <w:tabs>
          <w:tab w:val="left" w:pos="876"/>
        </w:tabs>
        <w:ind w:left="875" w:hanging="415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Which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is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false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among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A-C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regarding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glycolysis?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It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initially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requires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energy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input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in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the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form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of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ATP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hydrolysis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It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yields</w:t>
      </w:r>
      <w:r w:rsidRPr="00AC14C5">
        <w:rPr>
          <w:rFonts w:asciiTheme="minorHAnsi" w:hAnsiTheme="minorHAnsi" w:cstheme="minorHAnsi"/>
          <w:spacing w:val="-6"/>
        </w:rPr>
        <w:t xml:space="preserve"> </w:t>
      </w:r>
      <w:r w:rsidRPr="00AC14C5">
        <w:rPr>
          <w:rFonts w:asciiTheme="minorHAnsi" w:hAnsiTheme="minorHAnsi" w:cstheme="minorHAnsi"/>
        </w:rPr>
        <w:t>ATP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and</w:t>
      </w:r>
      <w:r w:rsidRPr="00AC14C5">
        <w:rPr>
          <w:rFonts w:asciiTheme="minorHAnsi" w:hAnsiTheme="minorHAnsi" w:cstheme="minorHAnsi"/>
          <w:spacing w:val="-5"/>
        </w:rPr>
        <w:t xml:space="preserve"> </w:t>
      </w:r>
      <w:r w:rsidRPr="00AC14C5">
        <w:rPr>
          <w:rFonts w:asciiTheme="minorHAnsi" w:hAnsiTheme="minorHAnsi" w:cstheme="minorHAnsi"/>
        </w:rPr>
        <w:t>NADH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</w:rPr>
        <w:t>It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forms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ATP</w:t>
      </w:r>
      <w:r w:rsidRPr="00AC14C5">
        <w:rPr>
          <w:rFonts w:asciiTheme="minorHAnsi" w:hAnsiTheme="minorHAnsi" w:cstheme="minorHAnsi"/>
          <w:spacing w:val="-8"/>
        </w:rPr>
        <w:t xml:space="preserve"> </w:t>
      </w:r>
      <w:r w:rsidRPr="00AC14C5">
        <w:rPr>
          <w:rFonts w:asciiTheme="minorHAnsi" w:hAnsiTheme="minorHAnsi" w:cstheme="minorHAnsi"/>
        </w:rPr>
        <w:t>via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substrate</w:t>
      </w:r>
      <w:r w:rsidRPr="00AC14C5">
        <w:rPr>
          <w:rFonts w:asciiTheme="minorHAnsi" w:hAnsiTheme="minorHAnsi" w:cstheme="minorHAnsi"/>
          <w:spacing w:val="-9"/>
        </w:rPr>
        <w:t xml:space="preserve"> </w:t>
      </w:r>
      <w:r w:rsidRPr="00AC14C5">
        <w:rPr>
          <w:rFonts w:asciiTheme="minorHAnsi" w:hAnsiTheme="minorHAnsi" w:cstheme="minorHAnsi"/>
        </w:rPr>
        <w:t>level</w:t>
      </w:r>
      <w:r w:rsidRPr="00AC14C5">
        <w:rPr>
          <w:rFonts w:asciiTheme="minorHAnsi" w:hAnsiTheme="minorHAnsi" w:cstheme="minorHAnsi"/>
          <w:spacing w:val="-7"/>
        </w:rPr>
        <w:t xml:space="preserve"> </w:t>
      </w:r>
      <w:r w:rsidRPr="00AC14C5">
        <w:rPr>
          <w:rFonts w:asciiTheme="minorHAnsi" w:hAnsiTheme="minorHAnsi" w:cstheme="minorHAnsi"/>
        </w:rPr>
        <w:t>phosphorylation</w:t>
      </w:r>
    </w:p>
    <w:p w:rsidR="00520F2D" w:rsidRPr="00AC14C5" w:rsidRDefault="00520F2D" w:rsidP="00520F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C14C5">
        <w:rPr>
          <w:rFonts w:asciiTheme="minorHAnsi" w:hAnsiTheme="minorHAnsi" w:cstheme="minorHAnsi"/>
          <w:shd w:val="clear" w:color="auto" w:fill="FFFF00"/>
        </w:rPr>
        <w:t>None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of</w:t>
      </w:r>
      <w:r w:rsidRPr="00AC14C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A-C</w:t>
      </w:r>
      <w:r w:rsidRPr="00AC14C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are</w:t>
      </w:r>
      <w:r w:rsidRPr="00AC14C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false;</w:t>
      </w:r>
      <w:r w:rsidRPr="00AC14C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all</w:t>
      </w:r>
      <w:r w:rsidRPr="00AC14C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are</w:t>
      </w:r>
      <w:r w:rsidRPr="00AC14C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C14C5">
        <w:rPr>
          <w:rFonts w:asciiTheme="minorHAnsi" w:hAnsiTheme="minorHAnsi" w:cstheme="minorHAnsi"/>
          <w:shd w:val="clear" w:color="auto" w:fill="FFFF00"/>
        </w:rPr>
        <w:t>true</w:t>
      </w:r>
    </w:p>
    <w:p w:rsidR="00520F2D" w:rsidRPr="00AC14C5" w:rsidRDefault="00520F2D" w:rsidP="00520F2D">
      <w:pPr>
        <w:spacing w:line="281" w:lineRule="exact"/>
        <w:rPr>
          <w:rFonts w:asciiTheme="minorHAnsi" w:hAnsiTheme="minorHAnsi" w:cstheme="minorHAnsi"/>
        </w:rPr>
        <w:sectPr w:rsidR="00520F2D" w:rsidRPr="00AC14C5">
          <w:pgSz w:w="12240" w:h="15840"/>
          <w:pgMar w:top="1360" w:right="1700" w:bottom="280" w:left="1700" w:header="720" w:footer="720" w:gutter="0"/>
          <w:cols w:space="720"/>
        </w:sectPr>
      </w:pPr>
    </w:p>
    <w:bookmarkEnd w:id="0"/>
    <w:p w:rsidR="004453FD" w:rsidRPr="00AC14C5" w:rsidRDefault="004453FD"/>
    <w:sectPr w:rsidR="004453FD" w:rsidRPr="00AC14C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CB23A4"/>
    <w:multiLevelType w:val="hybridMultilevel"/>
    <w:tmpl w:val="24A672B2"/>
    <w:lvl w:ilvl="0" w:tplc="B80662C6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C3F4E056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2"/>
        <w:w w:val="99"/>
        <w:lang w:val="en-US" w:eastAsia="en-US" w:bidi="ar-SA"/>
      </w:rPr>
    </w:lvl>
    <w:lvl w:ilvl="2" w:tplc="E10C20F4">
      <w:numFmt w:val="bullet"/>
      <w:lvlText w:val="•"/>
      <w:lvlJc w:val="left"/>
      <w:pPr>
        <w:ind w:left="2351" w:hanging="360"/>
      </w:pPr>
      <w:rPr>
        <w:rFonts w:hint="default"/>
        <w:lang w:val="en-US" w:eastAsia="en-US" w:bidi="ar-SA"/>
      </w:rPr>
    </w:lvl>
    <w:lvl w:ilvl="3" w:tplc="B7EA15DA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4" w:tplc="8CDC34B6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7B98FB9A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0E02BE24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EBAA9B86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CE4480D4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F2D"/>
    <w:rsid w:val="004453FD"/>
    <w:rsid w:val="00520F2D"/>
    <w:rsid w:val="00AC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DD772B-2DF5-495A-8558-201B68AB1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20F2D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20F2D"/>
    <w:pPr>
      <w:spacing w:line="281" w:lineRule="exact"/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20F2D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20F2D"/>
    <w:pPr>
      <w:spacing w:line="281" w:lineRule="exact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514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2021-05-31T06:15:00Z</dcterms:created>
  <dcterms:modified xsi:type="dcterms:W3CDTF">2021-05-31T06:42:00Z</dcterms:modified>
</cp:coreProperties>
</file>