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17C" w:rsidRPr="00C17CF0" w:rsidRDefault="0077217C" w:rsidP="00F53ED1">
      <w:pPr>
        <w:pStyle w:val="BodyText"/>
        <w:spacing w:before="61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C17CF0">
        <w:rPr>
          <w:rFonts w:asciiTheme="minorHAnsi" w:hAnsiTheme="minorHAnsi" w:cstheme="minorHAnsi"/>
          <w:sz w:val="22"/>
          <w:szCs w:val="22"/>
        </w:rPr>
        <w:t>West Los Angeles College</w:t>
      </w:r>
    </w:p>
    <w:p w:rsidR="0077217C" w:rsidRPr="00C17CF0" w:rsidRDefault="0077217C" w:rsidP="00F53ED1">
      <w:pPr>
        <w:pStyle w:val="BodyText"/>
        <w:spacing w:before="61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SOCIOLOGY 001</w:t>
      </w:r>
    </w:p>
    <w:p w:rsidR="00F53ED1" w:rsidRDefault="00F53ED1" w:rsidP="00F53ED1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Quiz </w:t>
      </w:r>
      <w:r w:rsidR="0077217C" w:rsidRPr="00C17CF0">
        <w:rPr>
          <w:rFonts w:asciiTheme="minorHAnsi" w:hAnsiTheme="minorHAnsi" w:cstheme="minorHAnsi"/>
          <w:sz w:val="22"/>
          <w:szCs w:val="22"/>
        </w:rPr>
        <w:t xml:space="preserve">5: </w:t>
      </w:r>
    </w:p>
    <w:p w:rsidR="0077217C" w:rsidRPr="00C17CF0" w:rsidRDefault="0077217C" w:rsidP="00F53ED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Ch. 4</w:t>
      </w:r>
    </w:p>
    <w:p w:rsidR="0077217C" w:rsidRPr="00C17CF0" w:rsidRDefault="00F53ED1" w:rsidP="00F53ED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77217C" w:rsidRPr="00C17CF0">
        <w:rPr>
          <w:rFonts w:asciiTheme="minorHAnsi" w:hAnsiTheme="minorHAnsi" w:cstheme="minorHAnsi"/>
          <w:sz w:val="22"/>
          <w:szCs w:val="22"/>
        </w:rPr>
        <w:t>Which</w:t>
      </w:r>
      <w:proofErr w:type="gramEnd"/>
      <w:r w:rsidR="0077217C" w:rsidRPr="00C17CF0">
        <w:rPr>
          <w:rFonts w:asciiTheme="minorHAnsi" w:hAnsiTheme="minorHAnsi" w:cstheme="minorHAnsi"/>
          <w:sz w:val="22"/>
          <w:szCs w:val="22"/>
        </w:rPr>
        <w:t xml:space="preserve"> of the following is true of socialization?</w:t>
      </w:r>
    </w:p>
    <w:p w:rsidR="0077217C" w:rsidRPr="00C17CF0" w:rsidRDefault="0077217C" w:rsidP="00F53ED1">
      <w:pPr>
        <w:pStyle w:val="BodyText"/>
        <w:numPr>
          <w:ilvl w:val="1"/>
          <w:numId w:val="1"/>
        </w:numPr>
        <w:spacing w:before="9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The socialization experience differs for individuals based on their social factors.</w:t>
      </w:r>
    </w:p>
    <w:p w:rsidR="0077217C" w:rsidRPr="00C17CF0" w:rsidRDefault="0077217C" w:rsidP="0077217C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217C" w:rsidRPr="00C17CF0" w:rsidRDefault="0077217C" w:rsidP="00F53ED1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Through the process of socialization, we do all of the following except</w:t>
      </w:r>
    </w:p>
    <w:p w:rsidR="0077217C" w:rsidRPr="00C17CF0" w:rsidRDefault="0077217C" w:rsidP="00F53ED1">
      <w:pPr>
        <w:pStyle w:val="BodyText"/>
        <w:numPr>
          <w:ilvl w:val="1"/>
          <w:numId w:val="1"/>
        </w:numPr>
        <w:spacing w:before="9"/>
        <w:rPr>
          <w:rFonts w:asciiTheme="minorHAnsi" w:hAnsiTheme="minorHAnsi" w:cstheme="minorHAnsi"/>
          <w:sz w:val="22"/>
          <w:szCs w:val="22"/>
        </w:rPr>
      </w:pPr>
      <w:proofErr w:type="gramStart"/>
      <w:r w:rsidRPr="00C17CF0">
        <w:rPr>
          <w:rFonts w:asciiTheme="minorHAnsi" w:hAnsiTheme="minorHAnsi" w:cstheme="minorHAnsi"/>
          <w:sz w:val="22"/>
          <w:szCs w:val="22"/>
        </w:rPr>
        <w:t>express</w:t>
      </w:r>
      <w:proofErr w:type="gramEnd"/>
      <w:r w:rsidRPr="00C17CF0">
        <w:rPr>
          <w:rFonts w:asciiTheme="minorHAnsi" w:hAnsiTheme="minorHAnsi" w:cstheme="minorHAnsi"/>
          <w:sz w:val="22"/>
          <w:szCs w:val="22"/>
        </w:rPr>
        <w:t xml:space="preserve"> genetic traits.</w:t>
      </w:r>
    </w:p>
    <w:p w:rsidR="0077217C" w:rsidRPr="00C17CF0" w:rsidRDefault="0077217C" w:rsidP="0077217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7217C" w:rsidRPr="00C17CF0" w:rsidRDefault="0077217C" w:rsidP="00F53ED1">
      <w:pPr>
        <w:pStyle w:val="BodyText"/>
        <w:numPr>
          <w:ilvl w:val="0"/>
          <w:numId w:val="1"/>
        </w:numPr>
        <w:tabs>
          <w:tab w:val="left" w:pos="8906"/>
        </w:tabs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In regard to the "nature versus nurture" debate, sociologists would tend to emphasize</w:t>
      </w:r>
      <w:r w:rsidRPr="00C17CF0">
        <w:rPr>
          <w:rFonts w:asciiTheme="minorHAnsi" w:hAnsiTheme="minorHAnsi" w:cstheme="minorHAnsi"/>
          <w:sz w:val="22"/>
          <w:szCs w:val="22"/>
        </w:rPr>
        <w:tab/>
        <w:t>.</w:t>
      </w:r>
    </w:p>
    <w:p w:rsidR="0077217C" w:rsidRPr="00C17CF0" w:rsidRDefault="0077217C" w:rsidP="00F53ED1">
      <w:pPr>
        <w:pStyle w:val="BodyText"/>
        <w:numPr>
          <w:ilvl w:val="1"/>
          <w:numId w:val="1"/>
        </w:numPr>
        <w:spacing w:before="9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Nurture</w:t>
      </w:r>
    </w:p>
    <w:p w:rsidR="0077217C" w:rsidRPr="00C17CF0" w:rsidRDefault="0077217C" w:rsidP="0077217C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217C" w:rsidRPr="00C17CF0" w:rsidRDefault="0077217C" w:rsidP="00F53ED1">
      <w:pPr>
        <w:pStyle w:val="BodyText"/>
        <w:numPr>
          <w:ilvl w:val="0"/>
          <w:numId w:val="1"/>
        </w:numPr>
        <w:tabs>
          <w:tab w:val="left" w:pos="3185"/>
        </w:tabs>
        <w:spacing w:line="247" w:lineRule="auto"/>
        <w:ind w:right="539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To say that not only do people live in society, but society also lives in people, is to recognize</w:t>
      </w:r>
      <w:r w:rsidRPr="00C17CF0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socialization as a form of</w:t>
      </w:r>
      <w:r w:rsidRPr="00C17CF0">
        <w:rPr>
          <w:rFonts w:asciiTheme="minorHAnsi" w:hAnsiTheme="minorHAnsi" w:cstheme="minorHAnsi"/>
          <w:sz w:val="22"/>
          <w:szCs w:val="22"/>
        </w:rPr>
        <w:tab/>
        <w:t>.</w:t>
      </w:r>
    </w:p>
    <w:p w:rsidR="0077217C" w:rsidRPr="00C17CF0" w:rsidRDefault="0077217C" w:rsidP="00F53ED1">
      <w:pPr>
        <w:pStyle w:val="BodyText"/>
        <w:numPr>
          <w:ilvl w:val="1"/>
          <w:numId w:val="1"/>
        </w:numPr>
        <w:spacing w:before="2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social control</w:t>
      </w:r>
    </w:p>
    <w:p w:rsidR="0077217C" w:rsidRPr="00C17CF0" w:rsidRDefault="0077217C" w:rsidP="0077217C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217C" w:rsidRPr="00C17CF0" w:rsidRDefault="0077217C" w:rsidP="00F53ED1">
      <w:pPr>
        <w:pStyle w:val="BodyText"/>
        <w:numPr>
          <w:ilvl w:val="0"/>
          <w:numId w:val="1"/>
        </w:numPr>
        <w:spacing w:line="247" w:lineRule="auto"/>
        <w:ind w:right="1255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Socialization agents are those who pass on social expectations. According to the text,</w:t>
      </w:r>
      <w:r w:rsidRPr="00C17CF0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everyone is potentially a socializing agent.</w:t>
      </w:r>
    </w:p>
    <w:p w:rsidR="0077217C" w:rsidRPr="00C17CF0" w:rsidRDefault="0077217C" w:rsidP="0077217C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77217C" w:rsidRPr="00C17CF0" w:rsidRDefault="0077217C" w:rsidP="00F53ED1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Which of the following is true about the family as an agent of socialization?</w:t>
      </w:r>
    </w:p>
    <w:p w:rsidR="0077217C" w:rsidRPr="00C17CF0" w:rsidRDefault="0077217C" w:rsidP="00F53ED1">
      <w:pPr>
        <w:pStyle w:val="BodyText"/>
        <w:numPr>
          <w:ilvl w:val="1"/>
          <w:numId w:val="1"/>
        </w:numPr>
        <w:spacing w:before="9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Not all families socialize children in the same way or into the same expectations.</w:t>
      </w:r>
    </w:p>
    <w:p w:rsidR="0077217C" w:rsidRPr="00C17CF0" w:rsidRDefault="0077217C" w:rsidP="0077217C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217C" w:rsidRPr="00C17CF0" w:rsidRDefault="0077217C" w:rsidP="00F53ED1">
      <w:pPr>
        <w:pStyle w:val="BodyText"/>
        <w:numPr>
          <w:ilvl w:val="0"/>
          <w:numId w:val="1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The difference in how American and Japanese mothers talk to their children demonstrates that</w:t>
      </w:r>
    </w:p>
    <w:p w:rsidR="0077217C" w:rsidRPr="00C17CF0" w:rsidRDefault="0077217C" w:rsidP="0077217C">
      <w:pPr>
        <w:rPr>
          <w:rFonts w:asciiTheme="minorHAnsi" w:hAnsiTheme="minorHAnsi" w:cstheme="minorHAnsi"/>
        </w:rPr>
        <w:sectPr w:rsidR="0077217C" w:rsidRPr="00C17CF0">
          <w:pgSz w:w="12240" w:h="15840"/>
          <w:pgMar w:top="1380" w:right="1340" w:bottom="280" w:left="1340" w:header="720" w:footer="720" w:gutter="0"/>
          <w:cols w:space="720"/>
        </w:sectPr>
      </w:pPr>
    </w:p>
    <w:p w:rsidR="0077217C" w:rsidRPr="00C17CF0" w:rsidRDefault="0077217C" w:rsidP="00F53ED1">
      <w:pPr>
        <w:pStyle w:val="BodyText"/>
        <w:numPr>
          <w:ilvl w:val="1"/>
          <w:numId w:val="1"/>
        </w:numPr>
        <w:spacing w:before="61"/>
        <w:rPr>
          <w:rFonts w:asciiTheme="minorHAnsi" w:hAnsiTheme="minorHAnsi" w:cstheme="minorHAnsi"/>
          <w:sz w:val="22"/>
          <w:szCs w:val="22"/>
        </w:rPr>
      </w:pPr>
      <w:proofErr w:type="gramStart"/>
      <w:r w:rsidRPr="00C17CF0">
        <w:rPr>
          <w:rFonts w:asciiTheme="minorHAnsi" w:hAnsiTheme="minorHAnsi" w:cstheme="minorHAnsi"/>
          <w:sz w:val="22"/>
          <w:szCs w:val="22"/>
        </w:rPr>
        <w:t>socialization</w:t>
      </w:r>
      <w:proofErr w:type="gramEnd"/>
      <w:r w:rsidRPr="00C17CF0">
        <w:rPr>
          <w:rFonts w:asciiTheme="minorHAnsi" w:hAnsiTheme="minorHAnsi" w:cstheme="minorHAnsi"/>
          <w:sz w:val="22"/>
          <w:szCs w:val="22"/>
        </w:rPr>
        <w:t xml:space="preserve"> practices reflect what is important in a particular culture.</w:t>
      </w:r>
    </w:p>
    <w:p w:rsidR="0077217C" w:rsidRPr="00C17CF0" w:rsidRDefault="0077217C" w:rsidP="0077217C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F53ED1" w:rsidRPr="00F53ED1" w:rsidRDefault="0077217C" w:rsidP="00F53ED1">
      <w:pPr>
        <w:pStyle w:val="BodyText"/>
        <w:numPr>
          <w:ilvl w:val="0"/>
          <w:numId w:val="1"/>
        </w:numPr>
        <w:tabs>
          <w:tab w:val="left" w:pos="6358"/>
        </w:tabs>
        <w:spacing w:line="247" w:lineRule="auto"/>
        <w:ind w:right="3139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Sports are a good example of the power of socialization in</w:t>
      </w:r>
      <w:r w:rsidRPr="00C17CF0">
        <w:rPr>
          <w:rFonts w:asciiTheme="minorHAnsi" w:hAnsiTheme="minorHAnsi" w:cstheme="minorHAnsi"/>
          <w:sz w:val="22"/>
          <w:szCs w:val="22"/>
        </w:rPr>
        <w:tab/>
      </w:r>
      <w:r w:rsidRPr="00C17CF0">
        <w:rPr>
          <w:rFonts w:asciiTheme="minorHAnsi" w:hAnsiTheme="minorHAnsi" w:cstheme="minorHAnsi"/>
          <w:spacing w:val="-4"/>
          <w:sz w:val="22"/>
          <w:szCs w:val="22"/>
        </w:rPr>
        <w:t>.</w:t>
      </w:r>
      <w:r w:rsidRPr="00C17CF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77217C" w:rsidRPr="00C17CF0" w:rsidRDefault="00F53ED1" w:rsidP="00F53ED1">
      <w:pPr>
        <w:pStyle w:val="BodyText"/>
        <w:tabs>
          <w:tab w:val="left" w:pos="6358"/>
        </w:tabs>
        <w:spacing w:line="247" w:lineRule="auto"/>
        <w:ind w:left="720" w:right="313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77217C" w:rsidRPr="00C17CF0">
        <w:rPr>
          <w:rFonts w:asciiTheme="minorHAnsi" w:hAnsiTheme="minorHAnsi" w:cstheme="minorHAnsi"/>
          <w:sz w:val="22"/>
          <w:szCs w:val="22"/>
        </w:rPr>
        <w:t>our everyday lives</w:t>
      </w:r>
    </w:p>
    <w:p w:rsidR="0077217C" w:rsidRPr="00C17CF0" w:rsidRDefault="0077217C" w:rsidP="0077217C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F53ED1" w:rsidRDefault="0077217C" w:rsidP="00F53ED1">
      <w:pPr>
        <w:pStyle w:val="BodyText"/>
        <w:numPr>
          <w:ilvl w:val="0"/>
          <w:numId w:val="1"/>
        </w:numPr>
        <w:spacing w:line="247" w:lineRule="auto"/>
        <w:ind w:right="2778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Which of the following is true about peers as agents of socialization?</w:t>
      </w:r>
    </w:p>
    <w:p w:rsidR="0077217C" w:rsidRPr="00C17CF0" w:rsidRDefault="0077217C" w:rsidP="00F53ED1">
      <w:pPr>
        <w:pStyle w:val="BodyText"/>
        <w:spacing w:line="247" w:lineRule="auto"/>
        <w:ind w:left="720" w:right="2778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Peer</w:t>
      </w:r>
      <w:r w:rsidRPr="00C17C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cultures</w:t>
      </w:r>
      <w:r w:rsidRPr="00C17C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for</w:t>
      </w:r>
      <w:r w:rsidRPr="00C17C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young</w:t>
      </w:r>
      <w:r w:rsidRPr="00C17C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people</w:t>
      </w:r>
      <w:r w:rsidRPr="00C17C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often</w:t>
      </w:r>
      <w:r w:rsidRPr="00C17C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take</w:t>
      </w:r>
      <w:r w:rsidRPr="00C17C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the</w:t>
      </w:r>
      <w:r w:rsidRPr="00C17C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form</w:t>
      </w:r>
      <w:r w:rsidRPr="00C17CF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of</w:t>
      </w:r>
      <w:r w:rsidRPr="00C17CF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cliques.</w:t>
      </w:r>
    </w:p>
    <w:p w:rsidR="0077217C" w:rsidRPr="00C17CF0" w:rsidRDefault="0077217C" w:rsidP="0077217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7217C" w:rsidRPr="00C17CF0" w:rsidRDefault="0077217C" w:rsidP="00F53ED1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Religion is a powerful socialization agent. What is the impact of religion during one's childhood?</w:t>
      </w:r>
    </w:p>
    <w:p w:rsidR="0077217C" w:rsidRPr="00C17CF0" w:rsidRDefault="0077217C" w:rsidP="00F53ED1">
      <w:pPr>
        <w:pStyle w:val="BodyText"/>
        <w:numPr>
          <w:ilvl w:val="1"/>
          <w:numId w:val="1"/>
        </w:numPr>
        <w:spacing w:before="9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Religious instruction is important to the identities children construct in their childhood.</w:t>
      </w:r>
    </w:p>
    <w:p w:rsidR="0077217C" w:rsidRPr="00C17CF0" w:rsidRDefault="0077217C" w:rsidP="0077217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7217C" w:rsidRPr="00C17CF0" w:rsidRDefault="0077217C" w:rsidP="00F53ED1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Research on education in the U.S. implies that</w:t>
      </w:r>
    </w:p>
    <w:p w:rsidR="0077217C" w:rsidRPr="00C17CF0" w:rsidRDefault="0077217C" w:rsidP="00F53ED1">
      <w:pPr>
        <w:pStyle w:val="BodyText"/>
        <w:numPr>
          <w:ilvl w:val="1"/>
          <w:numId w:val="1"/>
        </w:numPr>
        <w:spacing w:before="9" w:line="247" w:lineRule="auto"/>
        <w:ind w:right="162"/>
        <w:rPr>
          <w:rFonts w:asciiTheme="minorHAnsi" w:hAnsiTheme="minorHAnsi" w:cstheme="minorHAnsi"/>
          <w:sz w:val="22"/>
          <w:szCs w:val="22"/>
        </w:rPr>
      </w:pPr>
      <w:proofErr w:type="gramStart"/>
      <w:r w:rsidRPr="00C17CF0">
        <w:rPr>
          <w:rFonts w:asciiTheme="minorHAnsi" w:hAnsiTheme="minorHAnsi" w:cstheme="minorHAnsi"/>
          <w:sz w:val="22"/>
          <w:szCs w:val="22"/>
        </w:rPr>
        <w:t>studying</w:t>
      </w:r>
      <w:proofErr w:type="gramEnd"/>
      <w:r w:rsidRPr="00C17CF0">
        <w:rPr>
          <w:rFonts w:asciiTheme="minorHAnsi" w:hAnsiTheme="minorHAnsi" w:cstheme="minorHAnsi"/>
          <w:sz w:val="22"/>
          <w:szCs w:val="22"/>
        </w:rPr>
        <w:t xml:space="preserve"> socialization in schools is an excellent way to see the influence of gender, class,</w:t>
      </w:r>
      <w:r w:rsidRPr="00C17CF0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and race in shaping socialization.</w:t>
      </w:r>
    </w:p>
    <w:p w:rsidR="0077217C" w:rsidRPr="00C17CF0" w:rsidRDefault="0077217C" w:rsidP="0077217C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77217C" w:rsidRPr="00C17CF0" w:rsidRDefault="0077217C" w:rsidP="00F53ED1">
      <w:pPr>
        <w:pStyle w:val="BodyText"/>
        <w:numPr>
          <w:ilvl w:val="0"/>
          <w:numId w:val="1"/>
        </w:numPr>
        <w:spacing w:line="247" w:lineRule="auto"/>
        <w:ind w:right="635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Which theorist used the concept of the looking-glass self to explain how the self emerges in</w:t>
      </w:r>
      <w:r w:rsidRPr="00C17CF0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interaction with others?</w:t>
      </w:r>
    </w:p>
    <w:p w:rsidR="0077217C" w:rsidRPr="00C17CF0" w:rsidRDefault="0077217C" w:rsidP="00F53ED1">
      <w:pPr>
        <w:pStyle w:val="BodyText"/>
        <w:numPr>
          <w:ilvl w:val="1"/>
          <w:numId w:val="1"/>
        </w:numPr>
        <w:spacing w:before="2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Charles Horton Cooley</w:t>
      </w:r>
    </w:p>
    <w:p w:rsidR="0077217C" w:rsidRPr="00C17CF0" w:rsidRDefault="0077217C" w:rsidP="0077217C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217C" w:rsidRPr="00C17CF0" w:rsidRDefault="0077217C" w:rsidP="0077217C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77217C" w:rsidRPr="00C17CF0" w:rsidRDefault="0077217C" w:rsidP="00F53ED1">
      <w:pPr>
        <w:pStyle w:val="BodyText"/>
        <w:numPr>
          <w:ilvl w:val="0"/>
          <w:numId w:val="1"/>
        </w:numPr>
        <w:tabs>
          <w:tab w:val="left" w:pos="1795"/>
        </w:tabs>
        <w:spacing w:line="247" w:lineRule="auto"/>
        <w:ind w:right="154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According to Mead, children begin to take on the roles of significant people in their environment</w:t>
      </w:r>
      <w:r w:rsidRPr="00C17CF0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C17CF0">
        <w:rPr>
          <w:rFonts w:asciiTheme="minorHAnsi" w:hAnsiTheme="minorHAnsi" w:cstheme="minorHAnsi"/>
          <w:sz w:val="22"/>
          <w:szCs w:val="22"/>
        </w:rPr>
        <w:t>during the</w:t>
      </w:r>
      <w:r w:rsidRPr="00C17CF0">
        <w:rPr>
          <w:rFonts w:asciiTheme="minorHAnsi" w:hAnsiTheme="minorHAnsi" w:cstheme="minorHAnsi"/>
          <w:sz w:val="22"/>
          <w:szCs w:val="22"/>
        </w:rPr>
        <w:tab/>
        <w:t>stage of socialization.</w:t>
      </w:r>
    </w:p>
    <w:p w:rsidR="0077217C" w:rsidRPr="00C17CF0" w:rsidRDefault="0077217C" w:rsidP="00F53ED1">
      <w:pPr>
        <w:pStyle w:val="BodyText"/>
        <w:numPr>
          <w:ilvl w:val="1"/>
          <w:numId w:val="1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play</w:t>
      </w:r>
    </w:p>
    <w:p w:rsidR="0077217C" w:rsidRPr="00C17CF0" w:rsidRDefault="0077217C" w:rsidP="0077217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7217C" w:rsidRPr="00C17CF0" w:rsidRDefault="0077217C" w:rsidP="00F53ED1">
      <w:pPr>
        <w:pStyle w:val="BodyTex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C17CF0">
        <w:rPr>
          <w:rFonts w:asciiTheme="minorHAnsi" w:hAnsiTheme="minorHAnsi" w:cstheme="minorHAnsi"/>
          <w:sz w:val="22"/>
          <w:szCs w:val="22"/>
        </w:rPr>
        <w:t>The phases of the life course</w:t>
      </w:r>
    </w:p>
    <w:p w:rsidR="0077217C" w:rsidRPr="00C17CF0" w:rsidRDefault="0077217C" w:rsidP="00F53ED1">
      <w:pPr>
        <w:pStyle w:val="BodyText"/>
        <w:numPr>
          <w:ilvl w:val="1"/>
          <w:numId w:val="1"/>
        </w:numPr>
        <w:spacing w:before="9"/>
        <w:rPr>
          <w:rFonts w:asciiTheme="minorHAnsi" w:hAnsiTheme="minorHAnsi" w:cstheme="minorHAnsi"/>
          <w:sz w:val="22"/>
          <w:szCs w:val="22"/>
        </w:rPr>
      </w:pPr>
      <w:proofErr w:type="gramStart"/>
      <w:r w:rsidRPr="00C17CF0">
        <w:rPr>
          <w:rFonts w:asciiTheme="minorHAnsi" w:hAnsiTheme="minorHAnsi" w:cstheme="minorHAnsi"/>
          <w:sz w:val="22"/>
          <w:szCs w:val="22"/>
        </w:rPr>
        <w:t>bind</w:t>
      </w:r>
      <w:proofErr w:type="gramEnd"/>
      <w:r w:rsidRPr="00C17CF0">
        <w:rPr>
          <w:rFonts w:asciiTheme="minorHAnsi" w:hAnsiTheme="minorHAnsi" w:cstheme="minorHAnsi"/>
          <w:sz w:val="22"/>
          <w:szCs w:val="22"/>
        </w:rPr>
        <w:t xml:space="preserve"> different generations and define some of life's most significant events.</w:t>
      </w:r>
    </w:p>
    <w:bookmarkEnd w:id="0"/>
    <w:p w:rsidR="00CC0809" w:rsidRDefault="00CC0809"/>
    <w:sectPr w:rsidR="00CC080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050D64"/>
    <w:multiLevelType w:val="hybridMultilevel"/>
    <w:tmpl w:val="D97AB41E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17C"/>
    <w:rsid w:val="0077217C"/>
    <w:rsid w:val="00CC0809"/>
    <w:rsid w:val="00F5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1DF514-98E1-434F-B5BA-2C4047F01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721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7217C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7217C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1679</Characters>
  <Application>Microsoft Office Word</Application>
  <DocSecurity>0</DocSecurity>
  <Lines>13</Lines>
  <Paragraphs>3</Paragraphs>
  <ScaleCrop>false</ScaleCrop>
  <Company/>
  <LinksUpToDate>false</LinksUpToDate>
  <CharactersWithSpaces>1970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2021-05-27T07:48:00Z</dcterms:created>
  <dcterms:modified xsi:type="dcterms:W3CDTF">2021-05-27T07:52:00Z</dcterms:modified>
</cp:coreProperties>
</file>