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EC" w:rsidRDefault="00FF1FCC" w:rsidP="008756EC">
      <w:pPr>
        <w:pStyle w:val="Heading2"/>
        <w:spacing w:before="57" w:line="259" w:lineRule="auto"/>
        <w:ind w:left="0" w:right="115" w:firstLine="0"/>
        <w:jc w:val="both"/>
      </w:pPr>
      <w:bookmarkStart w:id="0" w:name="_GoBack"/>
      <w:r w:rsidRPr="00FF1FCC">
        <w:t>University of Malaya</w:t>
      </w:r>
    </w:p>
    <w:p w:rsidR="00FF1FCC" w:rsidRDefault="00FF1FCC" w:rsidP="008756EC">
      <w:pPr>
        <w:pStyle w:val="Heading2"/>
        <w:spacing w:before="57" w:line="259" w:lineRule="auto"/>
        <w:ind w:left="0" w:right="115" w:firstLine="0"/>
        <w:jc w:val="both"/>
      </w:pPr>
      <w:r w:rsidRPr="00FF1FCC">
        <w:t>BUILT ENVI BQB KS</w:t>
      </w:r>
    </w:p>
    <w:p w:rsidR="00FF1FCC" w:rsidRDefault="00FF1FCC" w:rsidP="008756EC">
      <w:pPr>
        <w:pStyle w:val="Heading2"/>
        <w:spacing w:before="57" w:line="259" w:lineRule="auto"/>
        <w:ind w:left="979" w:right="115" w:firstLine="0"/>
        <w:jc w:val="both"/>
      </w:pPr>
      <w:r>
        <w:t>As head of research and development (R&amp;D) at a major beer company, students are asked 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rPr>
          <w:spacing w:val="-13"/>
        </w:rPr>
        <w:t xml:space="preserve"> </w:t>
      </w:r>
      <w:r>
        <w:rPr>
          <w:spacing w:val="-1"/>
        </w:rPr>
        <w:t>whether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9"/>
        </w:rPr>
        <w:t xml:space="preserve"> </w:t>
      </w:r>
      <w:r>
        <w:rPr>
          <w:spacing w:val="-1"/>
        </w:rPr>
        <w:t>what</w:t>
      </w:r>
      <w:r>
        <w:rPr>
          <w:spacing w:val="-9"/>
        </w:rPr>
        <w:t xml:space="preserve"> </w:t>
      </w:r>
      <w:r>
        <w:rPr>
          <w:spacing w:val="-1"/>
        </w:rPr>
        <w:t>extent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involve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department’s</w:t>
      </w:r>
      <w:r>
        <w:rPr>
          <w:spacing w:val="-9"/>
        </w:rPr>
        <w:t xml:space="preserve"> </w:t>
      </w:r>
      <w:r>
        <w:t>researchers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allocating</w:t>
      </w:r>
      <w:r>
        <w:rPr>
          <w:spacing w:val="-9"/>
        </w:rPr>
        <w:t xml:space="preserve"> </w:t>
      </w:r>
      <w:r>
        <w:t>budget</w:t>
      </w:r>
      <w:r>
        <w:rPr>
          <w:spacing w:val="-4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further</w:t>
      </w:r>
      <w:r>
        <w:rPr>
          <w:spacing w:val="-6"/>
        </w:rPr>
        <w:t xml:space="preserve"> </w:t>
      </w:r>
      <w:r>
        <w:t>research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sugar</w:t>
      </w:r>
      <w:r>
        <w:rPr>
          <w:spacing w:val="-6"/>
        </w:rPr>
        <w:t xml:space="preserve"> </w:t>
      </w:r>
      <w:r>
        <w:t>substitute</w:t>
      </w:r>
      <w:r>
        <w:rPr>
          <w:spacing w:val="-7"/>
        </w:rPr>
        <w:t xml:space="preserve"> </w:t>
      </w:r>
      <w:r>
        <w:t>into</w:t>
      </w:r>
      <w:r>
        <w:rPr>
          <w:spacing w:val="-9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one</w:t>
      </w:r>
      <w:r>
        <w:rPr>
          <w:spacing w:val="-7"/>
        </w:rPr>
        <w:t xml:space="preserve"> </w:t>
      </w:r>
      <w:r>
        <w:t>researcher</w:t>
      </w:r>
      <w:r>
        <w:rPr>
          <w:spacing w:val="-6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tentatively</w:t>
      </w:r>
      <w:r>
        <w:rPr>
          <w:spacing w:val="-5"/>
        </w:rPr>
        <w:t xml:space="preserve"> </w:t>
      </w:r>
      <w:r>
        <w:t>discovered</w:t>
      </w:r>
    </w:p>
    <w:p w:rsidR="00FF1FCC" w:rsidRPr="008756EC" w:rsidRDefault="008756EC" w:rsidP="008756EC">
      <w:pPr>
        <w:tabs>
          <w:tab w:val="left" w:pos="1407"/>
          <w:tab w:val="left" w:pos="1408"/>
        </w:tabs>
        <w:spacing w:before="159"/>
        <w:ind w:right="119"/>
        <w:rPr>
          <w:b/>
        </w:rPr>
      </w:pPr>
      <w:proofErr w:type="gramStart"/>
      <w:r>
        <w:rPr>
          <w:b/>
        </w:rPr>
        <w:t>1)</w:t>
      </w:r>
      <w:r w:rsidR="00FF1FCC" w:rsidRPr="008756EC">
        <w:rPr>
          <w:b/>
        </w:rPr>
        <w:t>To</w:t>
      </w:r>
      <w:proofErr w:type="gramEnd"/>
      <w:r w:rsidR="00FF1FCC" w:rsidRPr="008756EC">
        <w:rPr>
          <w:b/>
          <w:spacing w:val="-9"/>
        </w:rPr>
        <w:t xml:space="preserve"> </w:t>
      </w:r>
      <w:r w:rsidR="00FF1FCC" w:rsidRPr="008756EC">
        <w:rPr>
          <w:b/>
        </w:rPr>
        <w:t>what</w:t>
      </w:r>
      <w:r w:rsidR="00FF1FCC" w:rsidRPr="008756EC">
        <w:rPr>
          <w:b/>
          <w:spacing w:val="-9"/>
        </w:rPr>
        <w:t xml:space="preserve"> </w:t>
      </w:r>
      <w:r w:rsidR="00FF1FCC" w:rsidRPr="008756EC">
        <w:rPr>
          <w:b/>
        </w:rPr>
        <w:t>extent</w:t>
      </w:r>
      <w:r w:rsidR="00FF1FCC" w:rsidRPr="008756EC">
        <w:rPr>
          <w:b/>
          <w:spacing w:val="-6"/>
        </w:rPr>
        <w:t xml:space="preserve"> </w:t>
      </w:r>
      <w:r w:rsidR="00FF1FCC" w:rsidRPr="008756EC">
        <w:rPr>
          <w:b/>
        </w:rPr>
        <w:t>should</w:t>
      </w:r>
      <w:r w:rsidR="00FF1FCC" w:rsidRPr="008756EC">
        <w:rPr>
          <w:b/>
          <w:spacing w:val="-10"/>
        </w:rPr>
        <w:t xml:space="preserve"> </w:t>
      </w:r>
      <w:r w:rsidR="00FF1FCC" w:rsidRPr="008756EC">
        <w:rPr>
          <w:b/>
        </w:rPr>
        <w:t>your</w:t>
      </w:r>
      <w:r w:rsidR="00FF1FCC" w:rsidRPr="008756EC">
        <w:rPr>
          <w:b/>
          <w:spacing w:val="-7"/>
        </w:rPr>
        <w:t xml:space="preserve"> </w:t>
      </w:r>
      <w:r w:rsidR="00FF1FCC" w:rsidRPr="008756EC">
        <w:rPr>
          <w:b/>
        </w:rPr>
        <w:t>employees</w:t>
      </w:r>
      <w:r w:rsidR="00FF1FCC" w:rsidRPr="008756EC">
        <w:rPr>
          <w:b/>
          <w:spacing w:val="-6"/>
        </w:rPr>
        <w:t xml:space="preserve"> </w:t>
      </w:r>
      <w:r w:rsidR="00FF1FCC" w:rsidRPr="008756EC">
        <w:rPr>
          <w:b/>
        </w:rPr>
        <w:t>be</w:t>
      </w:r>
      <w:r w:rsidR="00FF1FCC" w:rsidRPr="008756EC">
        <w:rPr>
          <w:b/>
          <w:spacing w:val="-10"/>
        </w:rPr>
        <w:t xml:space="preserve"> </w:t>
      </w:r>
      <w:r w:rsidR="00FF1FCC" w:rsidRPr="008756EC">
        <w:rPr>
          <w:b/>
        </w:rPr>
        <w:t>involved</w:t>
      </w:r>
      <w:r w:rsidR="00FF1FCC" w:rsidRPr="008756EC">
        <w:rPr>
          <w:b/>
          <w:spacing w:val="-7"/>
        </w:rPr>
        <w:t xml:space="preserve"> </w:t>
      </w:r>
      <w:r w:rsidR="00FF1FCC" w:rsidRPr="008756EC">
        <w:rPr>
          <w:b/>
        </w:rPr>
        <w:t>in</w:t>
      </w:r>
      <w:r w:rsidR="00FF1FCC" w:rsidRPr="008756EC">
        <w:rPr>
          <w:b/>
          <w:spacing w:val="-11"/>
        </w:rPr>
        <w:t xml:space="preserve"> </w:t>
      </w:r>
      <w:r w:rsidR="00FF1FCC" w:rsidRPr="008756EC">
        <w:rPr>
          <w:b/>
        </w:rPr>
        <w:t>this</w:t>
      </w:r>
      <w:r w:rsidR="00FF1FCC" w:rsidRPr="008756EC">
        <w:rPr>
          <w:b/>
          <w:spacing w:val="-8"/>
        </w:rPr>
        <w:t xml:space="preserve"> </w:t>
      </w:r>
      <w:r w:rsidR="00FF1FCC" w:rsidRPr="008756EC">
        <w:rPr>
          <w:b/>
        </w:rPr>
        <w:t>decision?</w:t>
      </w:r>
      <w:r w:rsidR="00FF1FCC" w:rsidRPr="008756EC">
        <w:rPr>
          <w:b/>
          <w:spacing w:val="-8"/>
        </w:rPr>
        <w:t xml:space="preserve"> </w:t>
      </w:r>
      <w:r w:rsidR="00FF1FCC" w:rsidRPr="008756EC">
        <w:rPr>
          <w:b/>
        </w:rPr>
        <w:t>Select</w:t>
      </w:r>
      <w:r w:rsidR="00FF1FCC" w:rsidRPr="008756EC">
        <w:rPr>
          <w:b/>
          <w:spacing w:val="-6"/>
        </w:rPr>
        <w:t xml:space="preserve"> </w:t>
      </w:r>
      <w:r w:rsidR="00FF1FCC" w:rsidRPr="008756EC">
        <w:rPr>
          <w:b/>
        </w:rPr>
        <w:t>one</w:t>
      </w:r>
      <w:r w:rsidR="00FF1FCC" w:rsidRPr="008756EC">
        <w:rPr>
          <w:b/>
          <w:spacing w:val="-8"/>
        </w:rPr>
        <w:t xml:space="preserve"> </w:t>
      </w:r>
      <w:r w:rsidR="00FF1FCC" w:rsidRPr="008756EC">
        <w:rPr>
          <w:b/>
        </w:rPr>
        <w:t>of</w:t>
      </w:r>
      <w:r w:rsidR="00FF1FCC" w:rsidRPr="008756EC">
        <w:rPr>
          <w:b/>
          <w:spacing w:val="-7"/>
        </w:rPr>
        <w:t xml:space="preserve"> </w:t>
      </w:r>
      <w:r w:rsidR="00FF1FCC" w:rsidRPr="008756EC">
        <w:rPr>
          <w:b/>
        </w:rPr>
        <w:t>the</w:t>
      </w:r>
      <w:r w:rsidR="00FF1FCC" w:rsidRPr="008756EC">
        <w:rPr>
          <w:b/>
          <w:spacing w:val="-7"/>
        </w:rPr>
        <w:t xml:space="preserve"> </w:t>
      </w:r>
      <w:r w:rsidR="00FF1FCC" w:rsidRPr="008756EC">
        <w:rPr>
          <w:b/>
        </w:rPr>
        <w:t>following</w:t>
      </w:r>
      <w:r w:rsidR="00FF1FCC" w:rsidRPr="008756EC">
        <w:rPr>
          <w:b/>
          <w:spacing w:val="-47"/>
        </w:rPr>
        <w:t xml:space="preserve"> </w:t>
      </w:r>
      <w:r w:rsidR="00FF1FCC" w:rsidRPr="008756EC">
        <w:rPr>
          <w:b/>
        </w:rPr>
        <w:t>levels</w:t>
      </w:r>
      <w:r w:rsidR="00FF1FCC" w:rsidRPr="008756EC">
        <w:rPr>
          <w:b/>
          <w:spacing w:val="-1"/>
        </w:rPr>
        <w:t xml:space="preserve"> </w:t>
      </w:r>
      <w:r w:rsidR="00FF1FCC" w:rsidRPr="008756EC">
        <w:rPr>
          <w:b/>
        </w:rPr>
        <w:t>of</w:t>
      </w:r>
      <w:r w:rsidR="00FF1FCC" w:rsidRPr="008756EC">
        <w:rPr>
          <w:b/>
          <w:spacing w:val="-1"/>
        </w:rPr>
        <w:t xml:space="preserve"> </w:t>
      </w:r>
      <w:r w:rsidR="00FF1FCC" w:rsidRPr="008756EC">
        <w:rPr>
          <w:b/>
        </w:rPr>
        <w:t>involvement:</w:t>
      </w:r>
    </w:p>
    <w:p w:rsidR="00FF1FCC" w:rsidRDefault="00FF1FCC" w:rsidP="00FF1FCC">
      <w:pPr>
        <w:pStyle w:val="BodyText"/>
        <w:spacing w:before="10"/>
        <w:rPr>
          <w:b/>
          <w:sz w:val="23"/>
        </w:rPr>
      </w:pPr>
    </w:p>
    <w:p w:rsidR="00FF1FCC" w:rsidRDefault="008756EC" w:rsidP="00FF1FCC">
      <w:pPr>
        <w:pStyle w:val="BodyText"/>
        <w:spacing w:before="1" w:line="259" w:lineRule="auto"/>
        <w:ind w:left="1407" w:right="114"/>
        <w:jc w:val="both"/>
      </w:pPr>
      <w:r>
        <w:t xml:space="preserve">ANS: </w:t>
      </w:r>
      <w:r w:rsidR="00FF1FCC">
        <w:t xml:space="preserve">Medium level of involvement which is </w:t>
      </w:r>
      <w:r w:rsidR="00FF1FCC">
        <w:rPr>
          <w:i/>
        </w:rPr>
        <w:t>consult with Individual</w:t>
      </w:r>
      <w:r w:rsidR="00FF1FCC">
        <w:t>. This level of involvement can let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r w:rsidR="00FF1FCC">
        <w:t>subordinates</w:t>
      </w:r>
      <w:r w:rsidR="00FF1FCC">
        <w:rPr>
          <w:spacing w:val="1"/>
        </w:rPr>
        <w:t xml:space="preserve"> </w:t>
      </w:r>
      <w:r w:rsidR="00FF1FCC">
        <w:t>to</w:t>
      </w:r>
      <w:r w:rsidR="00FF1FCC">
        <w:rPr>
          <w:spacing w:val="1"/>
        </w:rPr>
        <w:t xml:space="preserve"> </w:t>
      </w:r>
      <w:r w:rsidR="00FF1FCC">
        <w:t>discuss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r w:rsidR="00FF1FCC">
        <w:t>problem</w:t>
      </w:r>
      <w:r w:rsidR="00FF1FCC">
        <w:rPr>
          <w:spacing w:val="1"/>
        </w:rPr>
        <w:t xml:space="preserve"> </w:t>
      </w:r>
      <w:r w:rsidR="00FF1FCC">
        <w:t>and</w:t>
      </w:r>
      <w:r w:rsidR="00FF1FCC">
        <w:rPr>
          <w:spacing w:val="1"/>
        </w:rPr>
        <w:t xml:space="preserve"> </w:t>
      </w:r>
      <w:r w:rsidR="00FF1FCC">
        <w:t>identify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r w:rsidR="00FF1FCC">
        <w:t>solution.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r w:rsidR="00FF1FCC">
        <w:t>employees</w:t>
      </w:r>
      <w:r w:rsidR="00FF1FCC">
        <w:rPr>
          <w:spacing w:val="1"/>
        </w:rPr>
        <w:t xml:space="preserve"> </w:t>
      </w:r>
      <w:r w:rsidR="00FF1FCC">
        <w:t>will</w:t>
      </w:r>
      <w:r w:rsidR="00FF1FCC">
        <w:rPr>
          <w:spacing w:val="1"/>
        </w:rPr>
        <w:t xml:space="preserve"> </w:t>
      </w:r>
      <w:r w:rsidR="00FF1FCC">
        <w:t>be</w:t>
      </w:r>
      <w:r w:rsidR="00FF1FCC">
        <w:rPr>
          <w:spacing w:val="-47"/>
        </w:rPr>
        <w:t xml:space="preserve"> </w:t>
      </w:r>
      <w:r w:rsidR="00FF1FCC">
        <w:t>responsible</w:t>
      </w:r>
      <w:r w:rsidR="00FF1FCC">
        <w:rPr>
          <w:spacing w:val="1"/>
        </w:rPr>
        <w:t xml:space="preserve"> </w:t>
      </w:r>
      <w:r w:rsidR="00FF1FCC">
        <w:t>for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r w:rsidR="00FF1FCC">
        <w:t>decision</w:t>
      </w:r>
      <w:r w:rsidR="00FF1FCC">
        <w:rPr>
          <w:spacing w:val="1"/>
        </w:rPr>
        <w:t xml:space="preserve"> </w:t>
      </w:r>
      <w:r w:rsidR="00FF1FCC">
        <w:t>making</w:t>
      </w:r>
      <w:r w:rsidR="00FF1FCC">
        <w:rPr>
          <w:spacing w:val="1"/>
        </w:rPr>
        <w:t xml:space="preserve"> </w:t>
      </w:r>
      <w:r w:rsidR="00FF1FCC">
        <w:t>of</w:t>
      </w:r>
      <w:r w:rsidR="00FF1FCC">
        <w:rPr>
          <w:spacing w:val="1"/>
        </w:rPr>
        <w:t xml:space="preserve"> </w:t>
      </w:r>
      <w:r w:rsidR="00FF1FCC">
        <w:t>identifying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r w:rsidR="00FF1FCC">
        <w:t>problem,</w:t>
      </w:r>
      <w:r w:rsidR="00FF1FCC">
        <w:rPr>
          <w:spacing w:val="1"/>
        </w:rPr>
        <w:t xml:space="preserve"> </w:t>
      </w:r>
      <w:r w:rsidR="00FF1FCC">
        <w:t>choosing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r w:rsidR="00FF1FCC">
        <w:t>solution</w:t>
      </w:r>
      <w:r w:rsidR="00FF1FCC">
        <w:rPr>
          <w:spacing w:val="1"/>
        </w:rPr>
        <w:t xml:space="preserve"> </w:t>
      </w:r>
      <w:r w:rsidR="00FF1FCC">
        <w:t>and</w:t>
      </w:r>
      <w:r w:rsidR="00FF1FCC">
        <w:rPr>
          <w:spacing w:val="-47"/>
        </w:rPr>
        <w:t xml:space="preserve"> </w:t>
      </w:r>
      <w:r w:rsidR="00FF1FCC">
        <w:t>implementation.</w:t>
      </w:r>
    </w:p>
    <w:p w:rsidR="00FF1FCC" w:rsidRDefault="00FF1FCC" w:rsidP="00FF1FCC">
      <w:pPr>
        <w:pStyle w:val="BodyText"/>
        <w:spacing w:before="6"/>
        <w:rPr>
          <w:sz w:val="23"/>
        </w:rPr>
      </w:pPr>
    </w:p>
    <w:p w:rsidR="00FF1FCC" w:rsidRDefault="00FF1FCC" w:rsidP="008756EC">
      <w:pPr>
        <w:pStyle w:val="Heading2"/>
        <w:numPr>
          <w:ilvl w:val="0"/>
          <w:numId w:val="2"/>
        </w:numPr>
        <w:tabs>
          <w:tab w:val="left" w:pos="1407"/>
          <w:tab w:val="left" w:pos="1408"/>
        </w:tabs>
      </w:pPr>
      <w:r>
        <w:t>What</w:t>
      </w:r>
      <w:r>
        <w:rPr>
          <w:spacing w:val="-2"/>
        </w:rPr>
        <w:t xml:space="preserve"> </w:t>
      </w:r>
      <w:r>
        <w:t>factors</w:t>
      </w:r>
      <w:r>
        <w:rPr>
          <w:spacing w:val="-3"/>
        </w:rPr>
        <w:t xml:space="preserve"> </w:t>
      </w:r>
      <w:r>
        <w:t>led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choose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alternative</w:t>
      </w:r>
      <w:r>
        <w:rPr>
          <w:spacing w:val="-2"/>
        </w:rPr>
        <w:t xml:space="preserve"> </w:t>
      </w:r>
      <w:r>
        <w:t>rather</w:t>
      </w:r>
      <w:r>
        <w:rPr>
          <w:spacing w:val="-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others?</w:t>
      </w:r>
    </w:p>
    <w:p w:rsidR="00FF1FCC" w:rsidRDefault="008756EC" w:rsidP="00FF1FCC">
      <w:pPr>
        <w:pStyle w:val="BodyText"/>
        <w:spacing w:before="183" w:line="259" w:lineRule="auto"/>
        <w:ind w:left="1407" w:right="112"/>
        <w:jc w:val="both"/>
      </w:pPr>
      <w:r>
        <w:t xml:space="preserve">ANS: </w:t>
      </w:r>
      <w:r w:rsidR="00FF1FCC">
        <w:t>The first factor leads me in the choosing high involvement of employee is due to the scenario is</w:t>
      </w:r>
      <w:r w:rsidR="00FF1FCC">
        <w:rPr>
          <w:spacing w:val="1"/>
        </w:rPr>
        <w:t xml:space="preserve"> </w:t>
      </w:r>
      <w:r w:rsidR="00FF1FCC">
        <w:t>not programmed decision but a little bit complex and more of an opportunity. The product is</w:t>
      </w:r>
      <w:r w:rsidR="00FF1FCC">
        <w:rPr>
          <w:spacing w:val="1"/>
        </w:rPr>
        <w:t xml:space="preserve"> </w:t>
      </w:r>
      <w:r w:rsidR="00FF1FCC">
        <w:t xml:space="preserve">need to </w:t>
      </w:r>
      <w:proofErr w:type="gramStart"/>
      <w:r w:rsidR="00FF1FCC">
        <w:t>highlighted</w:t>
      </w:r>
      <w:proofErr w:type="gramEnd"/>
      <w:r w:rsidR="00FF1FCC">
        <w:t xml:space="preserve"> by pouring resources to this project in order to fully commercialize it. The</w:t>
      </w:r>
      <w:r w:rsidR="00FF1FCC">
        <w:rPr>
          <w:spacing w:val="1"/>
        </w:rPr>
        <w:t xml:space="preserve"> </w:t>
      </w:r>
      <w:r w:rsidR="00FF1FCC">
        <w:t>second</w:t>
      </w:r>
      <w:r w:rsidR="00FF1FCC">
        <w:rPr>
          <w:spacing w:val="-10"/>
        </w:rPr>
        <w:t xml:space="preserve"> </w:t>
      </w:r>
      <w:r w:rsidR="00FF1FCC">
        <w:t>source</w:t>
      </w:r>
      <w:r w:rsidR="00FF1FCC">
        <w:rPr>
          <w:spacing w:val="-9"/>
        </w:rPr>
        <w:t xml:space="preserve"> </w:t>
      </w:r>
      <w:r w:rsidR="00FF1FCC">
        <w:t>of</w:t>
      </w:r>
      <w:r w:rsidR="00FF1FCC">
        <w:rPr>
          <w:spacing w:val="-10"/>
        </w:rPr>
        <w:t xml:space="preserve"> </w:t>
      </w:r>
      <w:r w:rsidR="00FF1FCC">
        <w:t>decision</w:t>
      </w:r>
      <w:r w:rsidR="00FF1FCC">
        <w:rPr>
          <w:spacing w:val="-10"/>
        </w:rPr>
        <w:t xml:space="preserve"> </w:t>
      </w:r>
      <w:r w:rsidR="00FF1FCC">
        <w:t>is</w:t>
      </w:r>
      <w:r w:rsidR="00FF1FCC">
        <w:rPr>
          <w:spacing w:val="-12"/>
        </w:rPr>
        <w:t xml:space="preserve"> </w:t>
      </w:r>
      <w:r w:rsidR="00FF1FCC">
        <w:t>the</w:t>
      </w:r>
      <w:r w:rsidR="00FF1FCC">
        <w:rPr>
          <w:spacing w:val="-9"/>
        </w:rPr>
        <w:t xml:space="preserve"> </w:t>
      </w:r>
      <w:r w:rsidR="00FF1FCC">
        <w:t>lack</w:t>
      </w:r>
      <w:r w:rsidR="00FF1FCC">
        <w:rPr>
          <w:spacing w:val="-12"/>
        </w:rPr>
        <w:t xml:space="preserve"> </w:t>
      </w:r>
      <w:r w:rsidR="00FF1FCC">
        <w:t>of</w:t>
      </w:r>
      <w:r w:rsidR="00FF1FCC">
        <w:rPr>
          <w:spacing w:val="-12"/>
        </w:rPr>
        <w:t xml:space="preserve"> </w:t>
      </w:r>
      <w:r w:rsidR="00FF1FCC">
        <w:t>knowledge</w:t>
      </w:r>
      <w:r w:rsidR="00FF1FCC">
        <w:rPr>
          <w:spacing w:val="-8"/>
        </w:rPr>
        <w:t xml:space="preserve"> </w:t>
      </w:r>
      <w:r w:rsidR="00FF1FCC">
        <w:t>that</w:t>
      </w:r>
      <w:r w:rsidR="00FF1FCC">
        <w:rPr>
          <w:spacing w:val="-11"/>
        </w:rPr>
        <w:t xml:space="preserve"> </w:t>
      </w:r>
      <w:r w:rsidR="00FF1FCC">
        <w:t>beyond</w:t>
      </w:r>
      <w:r w:rsidR="00FF1FCC">
        <w:rPr>
          <w:spacing w:val="-10"/>
        </w:rPr>
        <w:t xml:space="preserve"> </w:t>
      </w:r>
      <w:r w:rsidR="00FF1FCC">
        <w:t>leader</w:t>
      </w:r>
      <w:r w:rsidR="00FF1FCC">
        <w:rPr>
          <w:spacing w:val="-10"/>
        </w:rPr>
        <w:t xml:space="preserve"> </w:t>
      </w:r>
      <w:r w:rsidR="00FF1FCC">
        <w:t>level</w:t>
      </w:r>
      <w:r w:rsidR="00FF1FCC">
        <w:rPr>
          <w:spacing w:val="-12"/>
        </w:rPr>
        <w:t xml:space="preserve"> </w:t>
      </w:r>
      <w:r w:rsidR="00FF1FCC">
        <w:t>of</w:t>
      </w:r>
      <w:r w:rsidR="00FF1FCC">
        <w:rPr>
          <w:spacing w:val="-12"/>
        </w:rPr>
        <w:t xml:space="preserve"> </w:t>
      </w:r>
      <w:r w:rsidR="00FF1FCC">
        <w:t>expertise</w:t>
      </w:r>
      <w:r w:rsidR="00FF1FCC">
        <w:rPr>
          <w:spacing w:val="-8"/>
        </w:rPr>
        <w:t xml:space="preserve"> </w:t>
      </w:r>
      <w:r w:rsidR="00FF1FCC">
        <w:t>that</w:t>
      </w:r>
      <w:r w:rsidR="00FF1FCC">
        <w:rPr>
          <w:spacing w:val="-12"/>
        </w:rPr>
        <w:t xml:space="preserve"> </w:t>
      </w:r>
      <w:r w:rsidR="00FF1FCC">
        <w:t>need</w:t>
      </w:r>
      <w:r w:rsidR="00FF1FCC">
        <w:rPr>
          <w:spacing w:val="-47"/>
        </w:rPr>
        <w:t xml:space="preserve"> </w:t>
      </w:r>
      <w:r w:rsidR="00FF1FCC">
        <w:t>the technical expertise from his subordinate to improve the decision quality which the R&amp;D lab</w:t>
      </w:r>
      <w:r w:rsidR="00FF1FCC">
        <w:rPr>
          <w:spacing w:val="1"/>
        </w:rPr>
        <w:t xml:space="preserve"> </w:t>
      </w:r>
      <w:r w:rsidR="00FF1FCC">
        <w:t>researcher is more familiar with the field of chemistry. Third, the decision is also reflected from</w:t>
      </w:r>
      <w:r w:rsidR="00FF1FCC">
        <w:rPr>
          <w:spacing w:val="1"/>
        </w:rPr>
        <w:t xml:space="preserve"> </w:t>
      </w:r>
      <w:r w:rsidR="00FF1FCC">
        <w:t>the complaint of the researcher that they require more resources and financial support to get</w:t>
      </w:r>
      <w:r w:rsidR="00FF1FCC">
        <w:rPr>
          <w:spacing w:val="1"/>
        </w:rPr>
        <w:t xml:space="preserve"> </w:t>
      </w:r>
      <w:r w:rsidR="00FF1FCC">
        <w:t>their project completed. In this event, the employee like to know where will there stand on this</w:t>
      </w:r>
      <w:r w:rsidR="00FF1FCC">
        <w:rPr>
          <w:spacing w:val="1"/>
        </w:rPr>
        <w:t xml:space="preserve"> </w:t>
      </w:r>
      <w:r w:rsidR="00FF1FCC">
        <w:t>new research project since there some complained on others project that is lack of resources</w:t>
      </w:r>
      <w:r w:rsidR="00FF1FCC">
        <w:rPr>
          <w:spacing w:val="1"/>
        </w:rPr>
        <w:t xml:space="preserve"> </w:t>
      </w:r>
      <w:r w:rsidR="00FF1FCC">
        <w:t>support</w:t>
      </w:r>
      <w:r w:rsidR="00FF1FCC">
        <w:rPr>
          <w:spacing w:val="-8"/>
        </w:rPr>
        <w:t xml:space="preserve"> </w:t>
      </w:r>
      <w:r w:rsidR="00FF1FCC">
        <w:t>in</w:t>
      </w:r>
      <w:r w:rsidR="00FF1FCC">
        <w:rPr>
          <w:spacing w:val="-9"/>
        </w:rPr>
        <w:t xml:space="preserve"> </w:t>
      </w:r>
      <w:r w:rsidR="00FF1FCC">
        <w:t>order</w:t>
      </w:r>
      <w:r w:rsidR="00FF1FCC">
        <w:rPr>
          <w:spacing w:val="-7"/>
        </w:rPr>
        <w:t xml:space="preserve"> </w:t>
      </w:r>
      <w:r w:rsidR="00FF1FCC">
        <w:t>for</w:t>
      </w:r>
      <w:r w:rsidR="00FF1FCC">
        <w:rPr>
          <w:spacing w:val="-8"/>
        </w:rPr>
        <w:t xml:space="preserve"> </w:t>
      </w:r>
      <w:r w:rsidR="00FF1FCC">
        <w:t>them</w:t>
      </w:r>
      <w:r w:rsidR="00FF1FCC">
        <w:rPr>
          <w:spacing w:val="-6"/>
        </w:rPr>
        <w:t xml:space="preserve"> </w:t>
      </w:r>
      <w:r w:rsidR="00FF1FCC">
        <w:t>to</w:t>
      </w:r>
      <w:r w:rsidR="00FF1FCC">
        <w:rPr>
          <w:spacing w:val="-7"/>
        </w:rPr>
        <w:t xml:space="preserve"> </w:t>
      </w:r>
      <w:r w:rsidR="00FF1FCC">
        <w:t>move</w:t>
      </w:r>
      <w:r w:rsidR="00FF1FCC">
        <w:rPr>
          <w:spacing w:val="-6"/>
        </w:rPr>
        <w:t xml:space="preserve"> </w:t>
      </w:r>
      <w:r w:rsidR="00FF1FCC">
        <w:t>forward.</w:t>
      </w:r>
      <w:r w:rsidR="00FF1FCC">
        <w:rPr>
          <w:spacing w:val="-8"/>
        </w:rPr>
        <w:t xml:space="preserve"> </w:t>
      </w:r>
      <w:r w:rsidR="00FF1FCC">
        <w:t>Also,</w:t>
      </w:r>
      <w:r w:rsidR="00FF1FCC">
        <w:rPr>
          <w:spacing w:val="-8"/>
        </w:rPr>
        <w:t xml:space="preserve"> </w:t>
      </w:r>
      <w:r w:rsidR="00FF1FCC">
        <w:t>I</w:t>
      </w:r>
      <w:r w:rsidR="00FF1FCC">
        <w:rPr>
          <w:spacing w:val="-7"/>
        </w:rPr>
        <w:t xml:space="preserve"> </w:t>
      </w:r>
      <w:r w:rsidR="00FF1FCC">
        <w:t>believe</w:t>
      </w:r>
      <w:r w:rsidR="00FF1FCC">
        <w:rPr>
          <w:spacing w:val="-10"/>
        </w:rPr>
        <w:t xml:space="preserve"> </w:t>
      </w:r>
      <w:r w:rsidR="00FF1FCC">
        <w:t>that</w:t>
      </w:r>
      <w:r w:rsidR="00FF1FCC">
        <w:rPr>
          <w:spacing w:val="-7"/>
        </w:rPr>
        <w:t xml:space="preserve"> </w:t>
      </w:r>
      <w:r w:rsidR="00FF1FCC">
        <w:t>most</w:t>
      </w:r>
      <w:r w:rsidR="00FF1FCC">
        <w:rPr>
          <w:spacing w:val="-7"/>
        </w:rPr>
        <w:t xml:space="preserve"> </w:t>
      </w:r>
      <w:r w:rsidR="00FF1FCC">
        <w:t>of</w:t>
      </w:r>
      <w:r w:rsidR="00FF1FCC">
        <w:rPr>
          <w:spacing w:val="-7"/>
        </w:rPr>
        <w:t xml:space="preserve"> </w:t>
      </w:r>
      <w:r w:rsidR="00FF1FCC">
        <w:t>the</w:t>
      </w:r>
      <w:r w:rsidR="00FF1FCC">
        <w:rPr>
          <w:spacing w:val="-7"/>
        </w:rPr>
        <w:t xml:space="preserve"> </w:t>
      </w:r>
      <w:r w:rsidR="00FF1FCC">
        <w:t>researcher</w:t>
      </w:r>
      <w:r w:rsidR="00FF1FCC">
        <w:rPr>
          <w:spacing w:val="-7"/>
        </w:rPr>
        <w:t xml:space="preserve"> </w:t>
      </w:r>
      <w:r w:rsidR="00FF1FCC">
        <w:t>in</w:t>
      </w:r>
      <w:r w:rsidR="00FF1FCC">
        <w:rPr>
          <w:spacing w:val="-9"/>
        </w:rPr>
        <w:t xml:space="preserve"> </w:t>
      </w:r>
      <w:r w:rsidR="00FF1FCC">
        <w:t>the</w:t>
      </w:r>
      <w:r w:rsidR="00FF1FCC">
        <w:rPr>
          <w:spacing w:val="-8"/>
        </w:rPr>
        <w:t xml:space="preserve"> </w:t>
      </w:r>
      <w:r w:rsidR="00FF1FCC">
        <w:t>R&amp;D</w:t>
      </w:r>
      <w:r w:rsidR="00FF1FCC">
        <w:rPr>
          <w:spacing w:val="-47"/>
        </w:rPr>
        <w:t xml:space="preserve"> </w:t>
      </w:r>
      <w:r w:rsidR="00FF1FCC">
        <w:t>unit</w:t>
      </w:r>
      <w:r w:rsidR="00FF1FCC">
        <w:rPr>
          <w:spacing w:val="-1"/>
        </w:rPr>
        <w:t xml:space="preserve"> </w:t>
      </w:r>
      <w:r w:rsidR="00FF1FCC">
        <w:t>are</w:t>
      </w:r>
      <w:r w:rsidR="00FF1FCC">
        <w:rPr>
          <w:spacing w:val="1"/>
        </w:rPr>
        <w:t xml:space="preserve"> </w:t>
      </w:r>
      <w:r w:rsidR="00FF1FCC">
        <w:t>committed</w:t>
      </w:r>
      <w:r w:rsidR="00FF1FCC">
        <w:rPr>
          <w:spacing w:val="-2"/>
        </w:rPr>
        <w:t xml:space="preserve"> </w:t>
      </w:r>
      <w:r w:rsidR="00FF1FCC">
        <w:t>to</w:t>
      </w:r>
      <w:r w:rsidR="00FF1FCC">
        <w:rPr>
          <w:spacing w:val="-1"/>
        </w:rPr>
        <w:t xml:space="preserve"> </w:t>
      </w:r>
      <w:r w:rsidR="00FF1FCC">
        <w:t>ensuring</w:t>
      </w:r>
      <w:r w:rsidR="00FF1FCC">
        <w:rPr>
          <w:spacing w:val="-1"/>
        </w:rPr>
        <w:t xml:space="preserve"> </w:t>
      </w:r>
      <w:r w:rsidR="00FF1FCC">
        <w:t>that</w:t>
      </w:r>
      <w:r w:rsidR="00FF1FCC">
        <w:rPr>
          <w:spacing w:val="-1"/>
        </w:rPr>
        <w:t xml:space="preserve"> </w:t>
      </w:r>
      <w:r w:rsidR="00FF1FCC">
        <w:t>the</w:t>
      </w:r>
      <w:r w:rsidR="00FF1FCC">
        <w:rPr>
          <w:spacing w:val="-1"/>
        </w:rPr>
        <w:t xml:space="preserve"> </w:t>
      </w:r>
      <w:r w:rsidR="00FF1FCC">
        <w:t>company’s interest</w:t>
      </w:r>
      <w:r w:rsidR="00FF1FCC">
        <w:rPr>
          <w:spacing w:val="-2"/>
        </w:rPr>
        <w:t xml:space="preserve"> </w:t>
      </w:r>
      <w:r w:rsidR="00FF1FCC">
        <w:t>is achieved.</w:t>
      </w:r>
    </w:p>
    <w:p w:rsidR="00FF1FCC" w:rsidRDefault="00FF1FCC" w:rsidP="00FF1FCC">
      <w:pPr>
        <w:pStyle w:val="BodyText"/>
      </w:pPr>
    </w:p>
    <w:p w:rsidR="00FF1FCC" w:rsidRDefault="00FF1FCC" w:rsidP="00FF1FCC">
      <w:pPr>
        <w:pStyle w:val="BodyText"/>
        <w:spacing w:before="9"/>
        <w:rPr>
          <w:sz w:val="27"/>
        </w:rPr>
      </w:pPr>
    </w:p>
    <w:p w:rsidR="00FF1FCC" w:rsidRDefault="00FF1FCC" w:rsidP="008756EC">
      <w:pPr>
        <w:pStyle w:val="Heading2"/>
        <w:numPr>
          <w:ilvl w:val="0"/>
          <w:numId w:val="2"/>
        </w:numPr>
        <w:tabs>
          <w:tab w:val="left" w:pos="1407"/>
          <w:tab w:val="left" w:pos="1408"/>
        </w:tabs>
      </w:pPr>
      <w:r>
        <w:t>What</w:t>
      </w:r>
      <w:r>
        <w:rPr>
          <w:spacing w:val="-7"/>
        </w:rPr>
        <w:t xml:space="preserve"> </w:t>
      </w:r>
      <w:r>
        <w:t>problems</w:t>
      </w:r>
      <w:r>
        <w:rPr>
          <w:spacing w:val="-8"/>
        </w:rPr>
        <w:t xml:space="preserve"> </w:t>
      </w:r>
      <w:r>
        <w:t>might</w:t>
      </w:r>
      <w:r>
        <w:rPr>
          <w:spacing w:val="-6"/>
        </w:rPr>
        <w:t xml:space="preserve"> </w:t>
      </w:r>
      <w:r>
        <w:t>occur</w:t>
      </w:r>
      <w:r>
        <w:rPr>
          <w:spacing w:val="-6"/>
        </w:rPr>
        <w:t xml:space="preserve"> </w:t>
      </w:r>
      <w:r>
        <w:t>if</w:t>
      </w:r>
      <w:r>
        <w:rPr>
          <w:spacing w:val="-9"/>
        </w:rPr>
        <w:t xml:space="preserve"> </w:t>
      </w:r>
      <w:r>
        <w:t>less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more</w:t>
      </w:r>
      <w:r>
        <w:rPr>
          <w:spacing w:val="-10"/>
        </w:rPr>
        <w:t xml:space="preserve"> </w:t>
      </w:r>
      <w:r>
        <w:t>involvement</w:t>
      </w:r>
      <w:r>
        <w:rPr>
          <w:spacing w:val="-7"/>
        </w:rPr>
        <w:t xml:space="preserve"> </w:t>
      </w:r>
      <w:r>
        <w:t>occurred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case</w:t>
      </w:r>
      <w:r>
        <w:rPr>
          <w:spacing w:val="-7"/>
        </w:rPr>
        <w:t xml:space="preserve"> </w:t>
      </w:r>
      <w:r>
        <w:t>(where</w:t>
      </w:r>
      <w:r>
        <w:rPr>
          <w:spacing w:val="-7"/>
        </w:rPr>
        <w:t xml:space="preserve"> </w:t>
      </w:r>
      <w:r>
        <w:t>possible)?</w:t>
      </w:r>
    </w:p>
    <w:p w:rsidR="00FF1FCC" w:rsidRDefault="00FF1FCC" w:rsidP="00FF1FCC">
      <w:pPr>
        <w:pStyle w:val="BodyText"/>
        <w:spacing w:before="7"/>
        <w:rPr>
          <w:b/>
          <w:sz w:val="25"/>
        </w:rPr>
      </w:pPr>
    </w:p>
    <w:p w:rsidR="00FF1FCC" w:rsidRDefault="008756EC" w:rsidP="00FF1FCC">
      <w:pPr>
        <w:pStyle w:val="BodyText"/>
        <w:spacing w:line="259" w:lineRule="auto"/>
        <w:ind w:left="1407" w:right="112"/>
        <w:jc w:val="both"/>
      </w:pPr>
      <w:r>
        <w:t xml:space="preserve">ANS: </w:t>
      </w:r>
      <w:r w:rsidR="00FF1FCC">
        <w:t>A</w:t>
      </w:r>
      <w:r w:rsidR="00FF1FCC">
        <w:rPr>
          <w:spacing w:val="1"/>
        </w:rPr>
        <w:t xml:space="preserve"> </w:t>
      </w:r>
      <w:r w:rsidR="00FF1FCC">
        <w:t>problem</w:t>
      </w:r>
      <w:r w:rsidR="00FF1FCC">
        <w:rPr>
          <w:spacing w:val="1"/>
        </w:rPr>
        <w:t xml:space="preserve"> </w:t>
      </w:r>
      <w:r w:rsidR="00FF1FCC">
        <w:t>of</w:t>
      </w:r>
      <w:r w:rsidR="00FF1FCC">
        <w:rPr>
          <w:spacing w:val="1"/>
        </w:rPr>
        <w:t xml:space="preserve"> </w:t>
      </w:r>
      <w:r w:rsidR="00FF1FCC">
        <w:t>conflict</w:t>
      </w:r>
      <w:r w:rsidR="00FF1FCC">
        <w:rPr>
          <w:spacing w:val="1"/>
        </w:rPr>
        <w:t xml:space="preserve"> </w:t>
      </w:r>
      <w:r w:rsidR="00FF1FCC">
        <w:t>between</w:t>
      </w:r>
      <w:r w:rsidR="00FF1FCC">
        <w:rPr>
          <w:spacing w:val="1"/>
        </w:rPr>
        <w:t xml:space="preserve"> </w:t>
      </w:r>
      <w:r w:rsidR="00FF1FCC">
        <w:t>the</w:t>
      </w:r>
      <w:r w:rsidR="00FF1FCC">
        <w:rPr>
          <w:spacing w:val="1"/>
        </w:rPr>
        <w:t xml:space="preserve"> </w:t>
      </w:r>
      <w:proofErr w:type="gramStart"/>
      <w:r w:rsidR="00FF1FCC">
        <w:t>employee</w:t>
      </w:r>
      <w:proofErr w:type="gramEnd"/>
      <w:r w:rsidR="00FF1FCC">
        <w:rPr>
          <w:spacing w:val="1"/>
        </w:rPr>
        <w:t xml:space="preserve"> </w:t>
      </w:r>
      <w:r w:rsidR="00FF1FCC">
        <w:t>will</w:t>
      </w:r>
      <w:r w:rsidR="00FF1FCC">
        <w:rPr>
          <w:spacing w:val="1"/>
        </w:rPr>
        <w:t xml:space="preserve"> </w:t>
      </w:r>
      <w:r w:rsidR="00FF1FCC">
        <w:t>be</w:t>
      </w:r>
      <w:r w:rsidR="00FF1FCC">
        <w:rPr>
          <w:spacing w:val="1"/>
        </w:rPr>
        <w:t xml:space="preserve"> </w:t>
      </w:r>
      <w:r w:rsidR="00FF1FCC">
        <w:t>occur</w:t>
      </w:r>
      <w:r w:rsidR="00FF1FCC">
        <w:rPr>
          <w:spacing w:val="1"/>
        </w:rPr>
        <w:t xml:space="preserve"> </w:t>
      </w:r>
      <w:r w:rsidR="00FF1FCC">
        <w:t>by</w:t>
      </w:r>
      <w:r w:rsidR="00FF1FCC">
        <w:rPr>
          <w:spacing w:val="1"/>
        </w:rPr>
        <w:t xml:space="preserve"> </w:t>
      </w:r>
      <w:r w:rsidR="00FF1FCC">
        <w:t>adapting</w:t>
      </w:r>
      <w:r w:rsidR="00FF1FCC">
        <w:rPr>
          <w:spacing w:val="1"/>
        </w:rPr>
        <w:t xml:space="preserve"> </w:t>
      </w:r>
      <w:r w:rsidR="00FF1FCC">
        <w:t>a</w:t>
      </w:r>
      <w:r w:rsidR="00FF1FCC">
        <w:rPr>
          <w:spacing w:val="1"/>
        </w:rPr>
        <w:t xml:space="preserve"> </w:t>
      </w:r>
      <w:r w:rsidR="00FF1FCC">
        <w:t>high</w:t>
      </w:r>
      <w:r w:rsidR="00FF1FCC">
        <w:rPr>
          <w:spacing w:val="1"/>
        </w:rPr>
        <w:t xml:space="preserve"> </w:t>
      </w:r>
      <w:r w:rsidR="00FF1FCC">
        <w:t>degree</w:t>
      </w:r>
      <w:r w:rsidR="00FF1FCC">
        <w:rPr>
          <w:spacing w:val="1"/>
        </w:rPr>
        <w:t xml:space="preserve"> </w:t>
      </w:r>
      <w:r w:rsidR="00FF1FCC">
        <w:t>of</w:t>
      </w:r>
      <w:r w:rsidR="00FF1FCC">
        <w:rPr>
          <w:spacing w:val="1"/>
        </w:rPr>
        <w:t xml:space="preserve"> </w:t>
      </w:r>
      <w:r w:rsidR="00FF1FCC">
        <w:t>involvement.</w:t>
      </w:r>
      <w:r w:rsidR="00FF1FCC">
        <w:rPr>
          <w:spacing w:val="-5"/>
        </w:rPr>
        <w:t xml:space="preserve"> </w:t>
      </w:r>
      <w:r w:rsidR="00FF1FCC">
        <w:t>There</w:t>
      </w:r>
      <w:r w:rsidR="00FF1FCC">
        <w:rPr>
          <w:spacing w:val="-4"/>
        </w:rPr>
        <w:t xml:space="preserve"> </w:t>
      </w:r>
      <w:r w:rsidR="00FF1FCC">
        <w:t>will</w:t>
      </w:r>
      <w:r w:rsidR="00FF1FCC">
        <w:rPr>
          <w:spacing w:val="-5"/>
        </w:rPr>
        <w:t xml:space="preserve"> </w:t>
      </w:r>
      <w:r w:rsidR="00FF1FCC">
        <w:t>argument</w:t>
      </w:r>
      <w:r w:rsidR="00FF1FCC">
        <w:rPr>
          <w:spacing w:val="-7"/>
        </w:rPr>
        <w:t xml:space="preserve"> </w:t>
      </w:r>
      <w:r w:rsidR="00FF1FCC">
        <w:t>on</w:t>
      </w:r>
      <w:r w:rsidR="00FF1FCC">
        <w:rPr>
          <w:spacing w:val="-5"/>
        </w:rPr>
        <w:t xml:space="preserve"> </w:t>
      </w:r>
      <w:r w:rsidR="00FF1FCC">
        <w:t>the</w:t>
      </w:r>
      <w:r w:rsidR="00FF1FCC">
        <w:rPr>
          <w:spacing w:val="-5"/>
        </w:rPr>
        <w:t xml:space="preserve"> </w:t>
      </w:r>
      <w:r w:rsidR="00FF1FCC">
        <w:t>decision</w:t>
      </w:r>
      <w:r w:rsidR="00FF1FCC">
        <w:rPr>
          <w:spacing w:val="-5"/>
        </w:rPr>
        <w:t xml:space="preserve"> </w:t>
      </w:r>
      <w:r w:rsidR="00FF1FCC">
        <w:t>to</w:t>
      </w:r>
      <w:r w:rsidR="00FF1FCC">
        <w:rPr>
          <w:spacing w:val="-3"/>
        </w:rPr>
        <w:t xml:space="preserve"> </w:t>
      </w:r>
      <w:r w:rsidR="00FF1FCC">
        <w:t>in</w:t>
      </w:r>
      <w:r w:rsidR="00FF1FCC">
        <w:rPr>
          <w:spacing w:val="-8"/>
        </w:rPr>
        <w:t xml:space="preserve"> </w:t>
      </w:r>
      <w:r w:rsidR="00FF1FCC">
        <w:t>term</w:t>
      </w:r>
      <w:r w:rsidR="00FF1FCC">
        <w:rPr>
          <w:spacing w:val="-6"/>
        </w:rPr>
        <w:t xml:space="preserve"> </w:t>
      </w:r>
      <w:r w:rsidR="00FF1FCC">
        <w:t>of</w:t>
      </w:r>
      <w:r w:rsidR="00FF1FCC">
        <w:rPr>
          <w:spacing w:val="-5"/>
        </w:rPr>
        <w:t xml:space="preserve"> </w:t>
      </w:r>
      <w:r w:rsidR="00FF1FCC">
        <w:t>funding</w:t>
      </w:r>
      <w:r w:rsidR="00FF1FCC">
        <w:rPr>
          <w:spacing w:val="-5"/>
        </w:rPr>
        <w:t xml:space="preserve"> </w:t>
      </w:r>
      <w:r w:rsidR="00FF1FCC">
        <w:t>the</w:t>
      </w:r>
      <w:r w:rsidR="00FF1FCC">
        <w:rPr>
          <w:spacing w:val="-5"/>
        </w:rPr>
        <w:t xml:space="preserve"> </w:t>
      </w:r>
      <w:r w:rsidR="00FF1FCC">
        <w:t>project</w:t>
      </w:r>
      <w:r w:rsidR="00FF1FCC">
        <w:rPr>
          <w:spacing w:val="-4"/>
        </w:rPr>
        <w:t xml:space="preserve"> </w:t>
      </w:r>
      <w:r w:rsidR="00FF1FCC">
        <w:t>would</w:t>
      </w:r>
      <w:r w:rsidR="00FF1FCC">
        <w:rPr>
          <w:spacing w:val="-6"/>
        </w:rPr>
        <w:t xml:space="preserve"> </w:t>
      </w:r>
      <w:r w:rsidR="00FF1FCC">
        <w:t>reduce</w:t>
      </w:r>
      <w:r w:rsidR="00FF1FCC">
        <w:rPr>
          <w:spacing w:val="-47"/>
        </w:rPr>
        <w:t xml:space="preserve"> </w:t>
      </w:r>
      <w:r w:rsidR="00FF1FCC">
        <w:t>their</w:t>
      </w:r>
      <w:r w:rsidR="00FF1FCC">
        <w:rPr>
          <w:spacing w:val="-1"/>
        </w:rPr>
        <w:t xml:space="preserve"> </w:t>
      </w:r>
      <w:r w:rsidR="00FF1FCC">
        <w:t>own funding.</w:t>
      </w:r>
    </w:p>
    <w:p w:rsidR="00FF1FCC" w:rsidRDefault="00FF1FCC" w:rsidP="00FF1FCC">
      <w:pPr>
        <w:pStyle w:val="BodyText"/>
        <w:spacing w:before="8"/>
        <w:rPr>
          <w:sz w:val="23"/>
        </w:rPr>
      </w:pPr>
    </w:p>
    <w:p w:rsidR="00FF1FCC" w:rsidRDefault="00FF1FCC" w:rsidP="00FF1FCC">
      <w:pPr>
        <w:pStyle w:val="BodyText"/>
        <w:spacing w:line="259" w:lineRule="auto"/>
        <w:ind w:left="1407" w:right="114"/>
        <w:jc w:val="both"/>
      </w:pPr>
      <w:r>
        <w:t>A low level of involvement would lose some of cooperation discussion about the issue. This</w:t>
      </w:r>
      <w:r>
        <w:rPr>
          <w:spacing w:val="1"/>
        </w:rPr>
        <w:t xml:space="preserve"> </w:t>
      </w:r>
      <w:r>
        <w:t>cooperation brings out valuable information and potentially more creative solutions to the</w:t>
      </w:r>
      <w:r>
        <w:rPr>
          <w:spacing w:val="1"/>
        </w:rPr>
        <w:t xml:space="preserve"> </w:t>
      </w:r>
      <w:r>
        <w:t>problem.</w:t>
      </w:r>
    </w:p>
    <w:bookmarkEnd w:id="0"/>
    <w:p w:rsidR="00C3349F" w:rsidRDefault="00C3349F"/>
    <w:sectPr w:rsidR="00C3349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CC681A"/>
    <w:multiLevelType w:val="hybridMultilevel"/>
    <w:tmpl w:val="1150698C"/>
    <w:lvl w:ilvl="0" w:tplc="76D8C53E">
      <w:start w:val="1"/>
      <w:numFmt w:val="decimal"/>
      <w:lvlText w:val="%1."/>
      <w:lvlJc w:val="left"/>
      <w:pPr>
        <w:ind w:left="1407" w:hanging="428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747E77D0">
      <w:numFmt w:val="bullet"/>
      <w:lvlText w:val="•"/>
      <w:lvlJc w:val="left"/>
      <w:pPr>
        <w:ind w:left="2272" w:hanging="428"/>
      </w:pPr>
      <w:rPr>
        <w:rFonts w:hint="default"/>
        <w:lang w:val="en-US" w:eastAsia="en-US" w:bidi="ar-SA"/>
      </w:rPr>
    </w:lvl>
    <w:lvl w:ilvl="2" w:tplc="D98EA1DA">
      <w:numFmt w:val="bullet"/>
      <w:lvlText w:val="•"/>
      <w:lvlJc w:val="left"/>
      <w:pPr>
        <w:ind w:left="3145" w:hanging="428"/>
      </w:pPr>
      <w:rPr>
        <w:rFonts w:hint="default"/>
        <w:lang w:val="en-US" w:eastAsia="en-US" w:bidi="ar-SA"/>
      </w:rPr>
    </w:lvl>
    <w:lvl w:ilvl="3" w:tplc="B86479B4">
      <w:numFmt w:val="bullet"/>
      <w:lvlText w:val="•"/>
      <w:lvlJc w:val="left"/>
      <w:pPr>
        <w:ind w:left="4017" w:hanging="428"/>
      </w:pPr>
      <w:rPr>
        <w:rFonts w:hint="default"/>
        <w:lang w:val="en-US" w:eastAsia="en-US" w:bidi="ar-SA"/>
      </w:rPr>
    </w:lvl>
    <w:lvl w:ilvl="4" w:tplc="9252D026">
      <w:numFmt w:val="bullet"/>
      <w:lvlText w:val="•"/>
      <w:lvlJc w:val="left"/>
      <w:pPr>
        <w:ind w:left="4890" w:hanging="428"/>
      </w:pPr>
      <w:rPr>
        <w:rFonts w:hint="default"/>
        <w:lang w:val="en-US" w:eastAsia="en-US" w:bidi="ar-SA"/>
      </w:rPr>
    </w:lvl>
    <w:lvl w:ilvl="5" w:tplc="D70A41A6">
      <w:numFmt w:val="bullet"/>
      <w:lvlText w:val="•"/>
      <w:lvlJc w:val="left"/>
      <w:pPr>
        <w:ind w:left="5763" w:hanging="428"/>
      </w:pPr>
      <w:rPr>
        <w:rFonts w:hint="default"/>
        <w:lang w:val="en-US" w:eastAsia="en-US" w:bidi="ar-SA"/>
      </w:rPr>
    </w:lvl>
    <w:lvl w:ilvl="6" w:tplc="E390A894">
      <w:numFmt w:val="bullet"/>
      <w:lvlText w:val="•"/>
      <w:lvlJc w:val="left"/>
      <w:pPr>
        <w:ind w:left="6635" w:hanging="428"/>
      </w:pPr>
      <w:rPr>
        <w:rFonts w:hint="default"/>
        <w:lang w:val="en-US" w:eastAsia="en-US" w:bidi="ar-SA"/>
      </w:rPr>
    </w:lvl>
    <w:lvl w:ilvl="7" w:tplc="A5F05138">
      <w:numFmt w:val="bullet"/>
      <w:lvlText w:val="•"/>
      <w:lvlJc w:val="left"/>
      <w:pPr>
        <w:ind w:left="7508" w:hanging="428"/>
      </w:pPr>
      <w:rPr>
        <w:rFonts w:hint="default"/>
        <w:lang w:val="en-US" w:eastAsia="en-US" w:bidi="ar-SA"/>
      </w:rPr>
    </w:lvl>
    <w:lvl w:ilvl="8" w:tplc="5F34AA5C">
      <w:numFmt w:val="bullet"/>
      <w:lvlText w:val="•"/>
      <w:lvlJc w:val="left"/>
      <w:pPr>
        <w:ind w:left="8381" w:hanging="428"/>
      </w:pPr>
      <w:rPr>
        <w:rFonts w:hint="default"/>
        <w:lang w:val="en-US" w:eastAsia="en-US" w:bidi="ar-SA"/>
      </w:rPr>
    </w:lvl>
  </w:abstractNum>
  <w:abstractNum w:abstractNumId="1">
    <w:nsid w:val="7A42147D"/>
    <w:multiLevelType w:val="hybridMultilevel"/>
    <w:tmpl w:val="E0C6B4D2"/>
    <w:lvl w:ilvl="0" w:tplc="2BBE9AAA">
      <w:start w:val="2"/>
      <w:numFmt w:val="decimal"/>
      <w:lvlText w:val="%1."/>
      <w:lvlJc w:val="left"/>
      <w:pPr>
        <w:ind w:left="133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59" w:hanging="360"/>
      </w:pPr>
    </w:lvl>
    <w:lvl w:ilvl="2" w:tplc="4009001B" w:tentative="1">
      <w:start w:val="1"/>
      <w:numFmt w:val="lowerRoman"/>
      <w:lvlText w:val="%3."/>
      <w:lvlJc w:val="right"/>
      <w:pPr>
        <w:ind w:left="2779" w:hanging="180"/>
      </w:pPr>
    </w:lvl>
    <w:lvl w:ilvl="3" w:tplc="4009000F" w:tentative="1">
      <w:start w:val="1"/>
      <w:numFmt w:val="decimal"/>
      <w:lvlText w:val="%4."/>
      <w:lvlJc w:val="left"/>
      <w:pPr>
        <w:ind w:left="3499" w:hanging="360"/>
      </w:pPr>
    </w:lvl>
    <w:lvl w:ilvl="4" w:tplc="40090019" w:tentative="1">
      <w:start w:val="1"/>
      <w:numFmt w:val="lowerLetter"/>
      <w:lvlText w:val="%5."/>
      <w:lvlJc w:val="left"/>
      <w:pPr>
        <w:ind w:left="4219" w:hanging="360"/>
      </w:pPr>
    </w:lvl>
    <w:lvl w:ilvl="5" w:tplc="4009001B" w:tentative="1">
      <w:start w:val="1"/>
      <w:numFmt w:val="lowerRoman"/>
      <w:lvlText w:val="%6."/>
      <w:lvlJc w:val="right"/>
      <w:pPr>
        <w:ind w:left="4939" w:hanging="180"/>
      </w:pPr>
    </w:lvl>
    <w:lvl w:ilvl="6" w:tplc="4009000F" w:tentative="1">
      <w:start w:val="1"/>
      <w:numFmt w:val="decimal"/>
      <w:lvlText w:val="%7."/>
      <w:lvlJc w:val="left"/>
      <w:pPr>
        <w:ind w:left="5659" w:hanging="360"/>
      </w:pPr>
    </w:lvl>
    <w:lvl w:ilvl="7" w:tplc="40090019" w:tentative="1">
      <w:start w:val="1"/>
      <w:numFmt w:val="lowerLetter"/>
      <w:lvlText w:val="%8."/>
      <w:lvlJc w:val="left"/>
      <w:pPr>
        <w:ind w:left="6379" w:hanging="360"/>
      </w:pPr>
    </w:lvl>
    <w:lvl w:ilvl="8" w:tplc="4009001B" w:tentative="1">
      <w:start w:val="1"/>
      <w:numFmt w:val="lowerRoman"/>
      <w:lvlText w:val="%9."/>
      <w:lvlJc w:val="right"/>
      <w:pPr>
        <w:ind w:left="709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FCC"/>
    <w:rsid w:val="008756EC"/>
    <w:rsid w:val="00C3349F"/>
    <w:rsid w:val="00FF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5C51E3-8BDF-482A-AFF7-82C2C49A6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FF1FCC"/>
    <w:pPr>
      <w:widowControl w:val="0"/>
      <w:autoSpaceDE w:val="0"/>
      <w:autoSpaceDN w:val="0"/>
      <w:spacing w:after="0" w:line="240" w:lineRule="auto"/>
      <w:ind w:left="1407" w:hanging="428"/>
      <w:outlineLvl w:val="1"/>
    </w:pPr>
    <w:rPr>
      <w:rFonts w:ascii="Calibri" w:eastAsia="Calibri" w:hAnsi="Calibri" w:cs="Calibri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FF1FCC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FF1FC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F1FCC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FF1FCC"/>
    <w:pPr>
      <w:widowControl w:val="0"/>
      <w:autoSpaceDE w:val="0"/>
      <w:autoSpaceDN w:val="0"/>
      <w:spacing w:after="0" w:line="240" w:lineRule="auto"/>
      <w:ind w:left="1407" w:hanging="428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2021-05-17T06:20:00Z</dcterms:created>
  <dcterms:modified xsi:type="dcterms:W3CDTF">2021-05-17T06:25:00Z</dcterms:modified>
</cp:coreProperties>
</file>