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44AA" w:rsidRPr="00E144AA" w:rsidRDefault="00E144AA" w:rsidP="00E144AA">
      <w:pPr>
        <w:rPr>
          <w:rFonts w:asciiTheme="minorHAnsi" w:hAnsiTheme="minorHAnsi" w:cstheme="minorHAnsi"/>
        </w:rPr>
      </w:pPr>
      <w:bookmarkStart w:id="0" w:name="_GoBack"/>
      <w:r w:rsidRPr="00E144AA">
        <w:rPr>
          <w:rFonts w:asciiTheme="minorHAnsi" w:hAnsiTheme="minorHAnsi" w:cstheme="minorHAnsi"/>
        </w:rPr>
        <w:t>University of Illinois, Urbana Champaign</w:t>
      </w:r>
    </w:p>
    <w:p w:rsidR="00E144AA" w:rsidRPr="00E144AA" w:rsidRDefault="00E144AA" w:rsidP="00E144AA">
      <w:pPr>
        <w:rPr>
          <w:rFonts w:asciiTheme="minorHAnsi" w:hAnsiTheme="minorHAnsi" w:cstheme="minorHAnsi"/>
        </w:rPr>
      </w:pPr>
      <w:r w:rsidRPr="00E144AA">
        <w:rPr>
          <w:rFonts w:asciiTheme="minorHAnsi" w:hAnsiTheme="minorHAnsi" w:cstheme="minorHAnsi"/>
        </w:rPr>
        <w:t>FSHN 120</w:t>
      </w:r>
    </w:p>
    <w:p w:rsidR="00701B36" w:rsidRPr="00E144AA" w:rsidRDefault="009843CF" w:rsidP="00E144AA">
      <w:pPr>
        <w:rPr>
          <w:rFonts w:asciiTheme="minorHAnsi" w:hAnsiTheme="minorHAnsi" w:cstheme="minorHAnsi"/>
        </w:rPr>
      </w:pPr>
      <w:r w:rsidRPr="00E144AA">
        <w:rPr>
          <w:rFonts w:asciiTheme="minorHAnsi" w:hAnsiTheme="minorHAnsi" w:cstheme="minorHAnsi"/>
        </w:rPr>
        <w:t>Chapter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9</w:t>
      </w:r>
    </w:p>
    <w:p w:rsidR="00701B36" w:rsidRPr="00E144AA" w:rsidRDefault="00E144AA" w:rsidP="00E144AA">
      <w:pPr>
        <w:tabs>
          <w:tab w:val="left" w:pos="802"/>
        </w:tabs>
        <w:ind w:right="955"/>
        <w:rPr>
          <w:rFonts w:asciiTheme="minorHAnsi" w:hAnsiTheme="minorHAnsi" w:cstheme="minorHAnsi"/>
        </w:rPr>
      </w:pPr>
      <w:r w:rsidRPr="00E144AA">
        <w:rPr>
          <w:rFonts w:asciiTheme="minorHAnsi" w:hAnsiTheme="minorHAnsi" w:cstheme="minorHAnsi"/>
        </w:rPr>
        <w:t>1)</w:t>
      </w:r>
      <w:r w:rsidR="009843CF" w:rsidRPr="00E144AA">
        <w:rPr>
          <w:rFonts w:asciiTheme="minorHAnsi" w:hAnsiTheme="minorHAnsi" w:cstheme="minorHAnsi"/>
        </w:rPr>
        <w:t>Which</w:t>
      </w:r>
      <w:r w:rsidR="009843CF" w:rsidRPr="00E144AA">
        <w:rPr>
          <w:rFonts w:asciiTheme="minorHAnsi" w:hAnsiTheme="minorHAnsi" w:cstheme="minorHAnsi"/>
          <w:spacing w:val="-3"/>
        </w:rPr>
        <w:t xml:space="preserve"> </w:t>
      </w:r>
      <w:r w:rsidR="009843CF" w:rsidRPr="00E144AA">
        <w:rPr>
          <w:rFonts w:asciiTheme="minorHAnsi" w:hAnsiTheme="minorHAnsi" w:cstheme="minorHAnsi"/>
        </w:rPr>
        <w:t>of</w:t>
      </w:r>
      <w:r w:rsidR="009843CF" w:rsidRPr="00E144AA">
        <w:rPr>
          <w:rFonts w:asciiTheme="minorHAnsi" w:hAnsiTheme="minorHAnsi" w:cstheme="minorHAnsi"/>
          <w:spacing w:val="-4"/>
        </w:rPr>
        <w:t xml:space="preserve"> </w:t>
      </w:r>
      <w:r w:rsidR="009843CF" w:rsidRPr="00E144AA">
        <w:rPr>
          <w:rFonts w:asciiTheme="minorHAnsi" w:hAnsiTheme="minorHAnsi" w:cstheme="minorHAnsi"/>
        </w:rPr>
        <w:t>the</w:t>
      </w:r>
      <w:r w:rsidR="009843CF" w:rsidRPr="00E144AA">
        <w:rPr>
          <w:rFonts w:asciiTheme="minorHAnsi" w:hAnsiTheme="minorHAnsi" w:cstheme="minorHAnsi"/>
          <w:spacing w:val="-3"/>
        </w:rPr>
        <w:t xml:space="preserve"> </w:t>
      </w:r>
      <w:r w:rsidR="009843CF" w:rsidRPr="00E144AA">
        <w:rPr>
          <w:rFonts w:asciiTheme="minorHAnsi" w:hAnsiTheme="minorHAnsi" w:cstheme="minorHAnsi"/>
        </w:rPr>
        <w:t>following</w:t>
      </w:r>
      <w:r w:rsidR="009843CF" w:rsidRPr="00E144AA">
        <w:rPr>
          <w:rFonts w:asciiTheme="minorHAnsi" w:hAnsiTheme="minorHAnsi" w:cstheme="minorHAnsi"/>
          <w:spacing w:val="-1"/>
        </w:rPr>
        <w:t xml:space="preserve"> </w:t>
      </w:r>
      <w:r w:rsidR="009843CF" w:rsidRPr="00E144AA">
        <w:rPr>
          <w:rFonts w:asciiTheme="minorHAnsi" w:hAnsiTheme="minorHAnsi" w:cstheme="minorHAnsi"/>
        </w:rPr>
        <w:t>serves</w:t>
      </w:r>
      <w:r w:rsidR="009843CF" w:rsidRPr="00E144AA">
        <w:rPr>
          <w:rFonts w:asciiTheme="minorHAnsi" w:hAnsiTheme="minorHAnsi" w:cstheme="minorHAnsi"/>
          <w:spacing w:val="-3"/>
        </w:rPr>
        <w:t xml:space="preserve"> </w:t>
      </w:r>
      <w:r w:rsidR="009843CF" w:rsidRPr="00E144AA">
        <w:rPr>
          <w:rFonts w:asciiTheme="minorHAnsi" w:hAnsiTheme="minorHAnsi" w:cstheme="minorHAnsi"/>
        </w:rPr>
        <w:t>as</w:t>
      </w:r>
      <w:r w:rsidR="009843CF" w:rsidRPr="00E144AA">
        <w:rPr>
          <w:rFonts w:asciiTheme="minorHAnsi" w:hAnsiTheme="minorHAnsi" w:cstheme="minorHAnsi"/>
          <w:spacing w:val="-3"/>
        </w:rPr>
        <w:t xml:space="preserve"> </w:t>
      </w:r>
      <w:r w:rsidR="009843CF" w:rsidRPr="00E144AA">
        <w:rPr>
          <w:rFonts w:asciiTheme="minorHAnsi" w:hAnsiTheme="minorHAnsi" w:cstheme="minorHAnsi"/>
        </w:rPr>
        <w:t>an</w:t>
      </w:r>
      <w:r w:rsidR="009843CF" w:rsidRPr="00E144AA">
        <w:rPr>
          <w:rFonts w:asciiTheme="minorHAnsi" w:hAnsiTheme="minorHAnsi" w:cstheme="minorHAnsi"/>
          <w:spacing w:val="-3"/>
        </w:rPr>
        <w:t xml:space="preserve"> </w:t>
      </w:r>
      <w:r w:rsidR="009843CF" w:rsidRPr="00E144AA">
        <w:rPr>
          <w:rFonts w:asciiTheme="minorHAnsi" w:hAnsiTheme="minorHAnsi" w:cstheme="minorHAnsi"/>
        </w:rPr>
        <w:t>antioxidant</w:t>
      </w:r>
      <w:r w:rsidR="009843CF" w:rsidRPr="00E144AA">
        <w:rPr>
          <w:rFonts w:asciiTheme="minorHAnsi" w:hAnsiTheme="minorHAnsi" w:cstheme="minorHAnsi"/>
          <w:spacing w:val="-2"/>
        </w:rPr>
        <w:t xml:space="preserve"> </w:t>
      </w:r>
      <w:r w:rsidR="009843CF" w:rsidRPr="00E144AA">
        <w:rPr>
          <w:rFonts w:asciiTheme="minorHAnsi" w:hAnsiTheme="minorHAnsi" w:cstheme="minorHAnsi"/>
        </w:rPr>
        <w:t>in</w:t>
      </w:r>
      <w:r w:rsidR="009843CF" w:rsidRPr="00E144AA">
        <w:rPr>
          <w:rFonts w:asciiTheme="minorHAnsi" w:hAnsiTheme="minorHAnsi" w:cstheme="minorHAnsi"/>
          <w:spacing w:val="-1"/>
        </w:rPr>
        <w:t xml:space="preserve"> </w:t>
      </w:r>
      <w:r w:rsidR="009843CF" w:rsidRPr="00E144AA">
        <w:rPr>
          <w:rFonts w:asciiTheme="minorHAnsi" w:hAnsiTheme="minorHAnsi" w:cstheme="minorHAnsi"/>
        </w:rPr>
        <w:t>cell</w:t>
      </w:r>
      <w:r w:rsidR="009843CF" w:rsidRPr="00E144AA">
        <w:rPr>
          <w:rFonts w:asciiTheme="minorHAnsi" w:hAnsiTheme="minorHAnsi" w:cstheme="minorHAnsi"/>
          <w:spacing w:val="-3"/>
        </w:rPr>
        <w:t xml:space="preserve"> </w:t>
      </w:r>
      <w:r w:rsidR="009843CF" w:rsidRPr="00E144AA">
        <w:rPr>
          <w:rFonts w:asciiTheme="minorHAnsi" w:hAnsiTheme="minorHAnsi" w:cstheme="minorHAnsi"/>
        </w:rPr>
        <w:t>membranes,</w:t>
      </w:r>
      <w:r w:rsidR="009843CF" w:rsidRPr="00E144AA">
        <w:rPr>
          <w:rFonts w:asciiTheme="minorHAnsi" w:hAnsiTheme="minorHAnsi" w:cstheme="minorHAnsi"/>
          <w:spacing w:val="-64"/>
        </w:rPr>
        <w:t xml:space="preserve"> </w:t>
      </w:r>
      <w:r w:rsidR="009843CF" w:rsidRPr="00E144AA">
        <w:rPr>
          <w:rFonts w:asciiTheme="minorHAnsi" w:hAnsiTheme="minorHAnsi" w:cstheme="minorHAnsi"/>
        </w:rPr>
        <w:t>protecting them and</w:t>
      </w:r>
      <w:r w:rsidR="009843CF" w:rsidRPr="00E144AA">
        <w:rPr>
          <w:rFonts w:asciiTheme="minorHAnsi" w:hAnsiTheme="minorHAnsi" w:cstheme="minorHAnsi"/>
          <w:spacing w:val="-1"/>
        </w:rPr>
        <w:t xml:space="preserve"> </w:t>
      </w:r>
      <w:r w:rsidR="009843CF" w:rsidRPr="00E144AA">
        <w:rPr>
          <w:rFonts w:asciiTheme="minorHAnsi" w:hAnsiTheme="minorHAnsi" w:cstheme="minorHAnsi"/>
        </w:rPr>
        <w:t>DNA</w:t>
      </w:r>
      <w:r w:rsidR="009843CF" w:rsidRPr="00E144AA">
        <w:rPr>
          <w:rFonts w:asciiTheme="minorHAnsi" w:hAnsiTheme="minorHAnsi" w:cstheme="minorHAnsi"/>
          <w:spacing w:val="-3"/>
        </w:rPr>
        <w:t xml:space="preserve"> </w:t>
      </w:r>
      <w:r w:rsidR="009843CF" w:rsidRPr="00E144AA">
        <w:rPr>
          <w:rFonts w:asciiTheme="minorHAnsi" w:hAnsiTheme="minorHAnsi" w:cstheme="minorHAnsi"/>
        </w:rPr>
        <w:t>inside cells,</w:t>
      </w:r>
      <w:r w:rsidR="009843CF" w:rsidRPr="00E144AA">
        <w:rPr>
          <w:rFonts w:asciiTheme="minorHAnsi" w:hAnsiTheme="minorHAnsi" w:cstheme="minorHAnsi"/>
          <w:spacing w:val="-2"/>
        </w:rPr>
        <w:t xml:space="preserve"> </w:t>
      </w:r>
      <w:r w:rsidR="009843CF" w:rsidRPr="00E144AA">
        <w:rPr>
          <w:rFonts w:asciiTheme="minorHAnsi" w:hAnsiTheme="minorHAnsi" w:cstheme="minorHAnsi"/>
        </w:rPr>
        <w:t>from damage</w:t>
      </w:r>
    </w:p>
    <w:p w:rsidR="00701B36" w:rsidRPr="00E144AA" w:rsidRDefault="009843CF">
      <w:pPr>
        <w:pStyle w:val="Heading1"/>
        <w:numPr>
          <w:ilvl w:val="1"/>
          <w:numId w:val="3"/>
        </w:numPr>
        <w:tabs>
          <w:tab w:val="left" w:pos="15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Vitamin</w:t>
      </w:r>
      <w:r w:rsidRPr="00E144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E</w:t>
      </w:r>
    </w:p>
    <w:p w:rsidR="00701B36" w:rsidRPr="00E144AA" w:rsidRDefault="009843CF">
      <w:pPr>
        <w:pStyle w:val="ListParagraph"/>
        <w:numPr>
          <w:ilvl w:val="0"/>
          <w:numId w:val="3"/>
        </w:numPr>
        <w:tabs>
          <w:tab w:val="left" w:pos="802"/>
        </w:tabs>
        <w:ind w:left="801" w:right="1088"/>
        <w:rPr>
          <w:rFonts w:asciiTheme="minorHAnsi" w:hAnsiTheme="minorHAnsi" w:cstheme="minorHAnsi"/>
        </w:rPr>
      </w:pPr>
      <w:r w:rsidRPr="00E144AA">
        <w:rPr>
          <w:rFonts w:asciiTheme="minorHAnsi" w:hAnsiTheme="minorHAnsi" w:cstheme="minorHAnsi"/>
        </w:rPr>
        <w:t>Which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of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the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following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population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groups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has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increased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vitamin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C</w:t>
      </w:r>
      <w:r w:rsidRPr="00E144AA">
        <w:rPr>
          <w:rFonts w:asciiTheme="minorHAnsi" w:hAnsiTheme="minorHAnsi" w:cstheme="minorHAnsi"/>
          <w:spacing w:val="-63"/>
        </w:rPr>
        <w:t xml:space="preserve"> </w:t>
      </w:r>
      <w:r w:rsidRPr="00E144AA">
        <w:rPr>
          <w:rFonts w:asciiTheme="minorHAnsi" w:hAnsiTheme="minorHAnsi" w:cstheme="minorHAnsi"/>
        </w:rPr>
        <w:t>requirements</w:t>
      </w:r>
    </w:p>
    <w:p w:rsidR="00701B36" w:rsidRPr="00E144AA" w:rsidRDefault="009843CF">
      <w:pPr>
        <w:pStyle w:val="Heading1"/>
        <w:numPr>
          <w:ilvl w:val="1"/>
          <w:numId w:val="3"/>
        </w:numPr>
        <w:tabs>
          <w:tab w:val="left" w:pos="15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Smokers</w:t>
      </w:r>
    </w:p>
    <w:p w:rsidR="00701B36" w:rsidRPr="00E144AA" w:rsidRDefault="009843CF">
      <w:pPr>
        <w:pStyle w:val="ListParagraph"/>
        <w:numPr>
          <w:ilvl w:val="0"/>
          <w:numId w:val="3"/>
        </w:numPr>
        <w:tabs>
          <w:tab w:val="left" w:pos="802"/>
        </w:tabs>
        <w:ind w:left="801" w:right="476"/>
        <w:rPr>
          <w:rFonts w:asciiTheme="minorHAnsi" w:hAnsiTheme="minorHAnsi" w:cstheme="minorHAnsi"/>
        </w:rPr>
      </w:pPr>
      <w:r w:rsidRPr="00E144AA">
        <w:rPr>
          <w:rFonts w:asciiTheme="minorHAnsi" w:hAnsiTheme="minorHAnsi" w:cstheme="minorHAnsi"/>
        </w:rPr>
        <w:t>George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wants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to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increase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his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consumption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of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vitamin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A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for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the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possible</w:t>
      </w:r>
      <w:r w:rsidRPr="00E144AA">
        <w:rPr>
          <w:rFonts w:asciiTheme="minorHAnsi" w:hAnsiTheme="minorHAnsi" w:cstheme="minorHAnsi"/>
          <w:spacing w:val="-64"/>
        </w:rPr>
        <w:t xml:space="preserve"> </w:t>
      </w:r>
      <w:r w:rsidRPr="00E144AA">
        <w:rPr>
          <w:rFonts w:asciiTheme="minorHAnsi" w:hAnsiTheme="minorHAnsi" w:cstheme="minorHAnsi"/>
        </w:rPr>
        <w:t>cancer risk-reducing effects. Which of the following foods should he</w:t>
      </w:r>
      <w:r w:rsidRPr="00E144AA">
        <w:rPr>
          <w:rFonts w:asciiTheme="minorHAnsi" w:hAnsiTheme="minorHAnsi" w:cstheme="minorHAnsi"/>
          <w:spacing w:val="1"/>
        </w:rPr>
        <w:t xml:space="preserve"> </w:t>
      </w:r>
      <w:r w:rsidRPr="00E144AA">
        <w:rPr>
          <w:rFonts w:asciiTheme="minorHAnsi" w:hAnsiTheme="minorHAnsi" w:cstheme="minorHAnsi"/>
        </w:rPr>
        <w:t>choose</w:t>
      </w:r>
    </w:p>
    <w:p w:rsidR="00701B36" w:rsidRPr="00E144AA" w:rsidRDefault="009843CF">
      <w:pPr>
        <w:pStyle w:val="Heading1"/>
        <w:numPr>
          <w:ilvl w:val="1"/>
          <w:numId w:val="3"/>
        </w:numPr>
        <w:tabs>
          <w:tab w:val="left" w:pos="15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Spinach</w:t>
      </w:r>
    </w:p>
    <w:p w:rsidR="00701B36" w:rsidRPr="00E144AA" w:rsidRDefault="009843CF">
      <w:pPr>
        <w:pStyle w:val="ListParagraph"/>
        <w:numPr>
          <w:ilvl w:val="0"/>
          <w:numId w:val="3"/>
        </w:numPr>
        <w:tabs>
          <w:tab w:val="left" w:pos="802"/>
        </w:tabs>
        <w:ind w:hanging="361"/>
        <w:rPr>
          <w:rFonts w:asciiTheme="minorHAnsi" w:hAnsiTheme="minorHAnsi" w:cstheme="minorHAnsi"/>
        </w:rPr>
      </w:pPr>
      <w:r w:rsidRPr="00E144AA">
        <w:rPr>
          <w:rFonts w:asciiTheme="minorHAnsi" w:hAnsiTheme="minorHAnsi" w:cstheme="minorHAnsi"/>
        </w:rPr>
        <w:t>Selenium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plays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a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role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in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all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of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the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following</w:t>
      </w:r>
      <w:r w:rsidRPr="00E144AA">
        <w:rPr>
          <w:rFonts w:asciiTheme="minorHAnsi" w:hAnsiTheme="minorHAnsi" w:cstheme="minorHAnsi"/>
          <w:spacing w:val="6"/>
        </w:rPr>
        <w:t xml:space="preserve"> </w:t>
      </w:r>
      <w:r w:rsidRPr="00E144AA">
        <w:rPr>
          <w:rFonts w:asciiTheme="minorHAnsi" w:hAnsiTheme="minorHAnsi" w:cstheme="minorHAnsi"/>
          <w:u w:val="single"/>
        </w:rPr>
        <w:t>except</w:t>
      </w:r>
    </w:p>
    <w:p w:rsidR="00701B36" w:rsidRPr="00E144AA" w:rsidRDefault="009843CF">
      <w:pPr>
        <w:pStyle w:val="Heading1"/>
        <w:numPr>
          <w:ilvl w:val="1"/>
          <w:numId w:val="3"/>
        </w:numPr>
        <w:tabs>
          <w:tab w:val="left" w:pos="15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regulation</w:t>
      </w:r>
      <w:r w:rsidRPr="00E144AA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Pr="00E144AA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fluid</w:t>
      </w:r>
      <w:r w:rsidRPr="00E144AA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status</w:t>
      </w:r>
    </w:p>
    <w:p w:rsidR="00701B36" w:rsidRPr="00E144AA" w:rsidRDefault="009843CF">
      <w:pPr>
        <w:pStyle w:val="ListParagraph"/>
        <w:numPr>
          <w:ilvl w:val="0"/>
          <w:numId w:val="3"/>
        </w:numPr>
        <w:tabs>
          <w:tab w:val="left" w:pos="802"/>
        </w:tabs>
        <w:ind w:hanging="361"/>
        <w:rPr>
          <w:rFonts w:asciiTheme="minorHAnsi" w:hAnsiTheme="minorHAnsi" w:cstheme="minorHAnsi"/>
        </w:rPr>
      </w:pPr>
      <w:r w:rsidRPr="00E144AA">
        <w:rPr>
          <w:rFonts w:asciiTheme="minorHAnsi" w:hAnsiTheme="minorHAnsi" w:cstheme="minorHAnsi"/>
        </w:rPr>
        <w:t>The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safest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way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to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meet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vitamin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A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needs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is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by</w:t>
      </w:r>
    </w:p>
    <w:p w:rsidR="00701B36" w:rsidRPr="00E144AA" w:rsidRDefault="009843CF">
      <w:pPr>
        <w:pStyle w:val="Heading1"/>
        <w:numPr>
          <w:ilvl w:val="1"/>
          <w:numId w:val="3"/>
        </w:numPr>
        <w:tabs>
          <w:tab w:val="left" w:pos="15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consuming</w:t>
      </w:r>
      <w:r w:rsidRPr="00E144AA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E144AA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variety</w:t>
      </w:r>
      <w:r w:rsidRPr="00E144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Pr="00E144AA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brightly</w:t>
      </w:r>
      <w:r w:rsidRPr="00E144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colored</w:t>
      </w:r>
      <w:r w:rsidRPr="00E144AA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fruits</w:t>
      </w:r>
      <w:r w:rsidRPr="00E144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E144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vegetables</w:t>
      </w:r>
    </w:p>
    <w:p w:rsidR="00701B36" w:rsidRPr="00E144AA" w:rsidRDefault="009843CF">
      <w:pPr>
        <w:pStyle w:val="ListParagraph"/>
        <w:numPr>
          <w:ilvl w:val="0"/>
          <w:numId w:val="3"/>
        </w:numPr>
        <w:tabs>
          <w:tab w:val="left" w:pos="802"/>
        </w:tabs>
        <w:ind w:left="801" w:right="224"/>
        <w:rPr>
          <w:rFonts w:asciiTheme="minorHAnsi" w:hAnsiTheme="minorHAnsi" w:cstheme="minorHAnsi"/>
        </w:rPr>
      </w:pPr>
      <w:r w:rsidRPr="00E144AA">
        <w:rPr>
          <w:rFonts w:asciiTheme="minorHAnsi" w:hAnsiTheme="minorHAnsi" w:cstheme="minorHAnsi"/>
        </w:rPr>
        <w:t>Which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of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the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following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groups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is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at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high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risk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for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negative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consequences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of</w:t>
      </w:r>
      <w:r w:rsidRPr="00E144AA">
        <w:rPr>
          <w:rFonts w:asciiTheme="minorHAnsi" w:hAnsiTheme="minorHAnsi" w:cstheme="minorHAnsi"/>
          <w:spacing w:val="-63"/>
        </w:rPr>
        <w:t xml:space="preserve"> </w:t>
      </w:r>
      <w:r w:rsidRPr="00E144AA">
        <w:rPr>
          <w:rFonts w:asciiTheme="minorHAnsi" w:hAnsiTheme="minorHAnsi" w:cstheme="minorHAnsi"/>
        </w:rPr>
        <w:t>marginal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vitamin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E status</w:t>
      </w:r>
    </w:p>
    <w:p w:rsidR="00701B36" w:rsidRPr="00E144AA" w:rsidRDefault="009843CF">
      <w:pPr>
        <w:pStyle w:val="Heading1"/>
        <w:numPr>
          <w:ilvl w:val="1"/>
          <w:numId w:val="3"/>
        </w:numPr>
        <w:tabs>
          <w:tab w:val="left" w:pos="15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Preterm</w:t>
      </w:r>
      <w:r w:rsidRPr="00E144AA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infants</w:t>
      </w:r>
    </w:p>
    <w:p w:rsidR="00701B36" w:rsidRPr="00E144AA" w:rsidRDefault="009843CF">
      <w:pPr>
        <w:pStyle w:val="ListParagraph"/>
        <w:numPr>
          <w:ilvl w:val="0"/>
          <w:numId w:val="3"/>
        </w:numPr>
        <w:tabs>
          <w:tab w:val="left" w:pos="802"/>
        </w:tabs>
        <w:ind w:left="801" w:right="330"/>
        <w:rPr>
          <w:rFonts w:asciiTheme="minorHAnsi" w:hAnsiTheme="minorHAnsi" w:cstheme="minorHAnsi"/>
        </w:rPr>
      </w:pPr>
      <w:r w:rsidRPr="00E144AA">
        <w:rPr>
          <w:rFonts w:asciiTheme="minorHAnsi" w:hAnsiTheme="minorHAnsi" w:cstheme="minorHAnsi"/>
        </w:rPr>
        <w:t>Which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of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the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following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qualities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can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help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to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identify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produce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that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is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rich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in</w:t>
      </w:r>
      <w:r w:rsidRPr="00E144AA">
        <w:rPr>
          <w:rFonts w:asciiTheme="minorHAnsi" w:hAnsiTheme="minorHAnsi" w:cstheme="minorHAnsi"/>
          <w:spacing w:val="-64"/>
        </w:rPr>
        <w:t xml:space="preserve"> </w:t>
      </w:r>
      <w:r w:rsidRPr="00E144AA">
        <w:rPr>
          <w:rFonts w:asciiTheme="minorHAnsi" w:hAnsiTheme="minorHAnsi" w:cstheme="minorHAnsi"/>
        </w:rPr>
        <w:t>antioxidants</w:t>
      </w:r>
    </w:p>
    <w:p w:rsidR="00701B36" w:rsidRPr="00E144AA" w:rsidRDefault="009843CF">
      <w:pPr>
        <w:pStyle w:val="Heading1"/>
        <w:numPr>
          <w:ilvl w:val="1"/>
          <w:numId w:val="3"/>
        </w:numPr>
        <w:tabs>
          <w:tab w:val="left" w:pos="15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Color</w:t>
      </w:r>
    </w:p>
    <w:p w:rsidR="00701B36" w:rsidRPr="00E144AA" w:rsidRDefault="009843CF">
      <w:pPr>
        <w:pStyle w:val="ListParagraph"/>
        <w:numPr>
          <w:ilvl w:val="0"/>
          <w:numId w:val="3"/>
        </w:numPr>
        <w:tabs>
          <w:tab w:val="left" w:pos="802"/>
        </w:tabs>
        <w:ind w:hanging="361"/>
        <w:rPr>
          <w:rFonts w:asciiTheme="minorHAnsi" w:hAnsiTheme="minorHAnsi" w:cstheme="minorHAnsi"/>
        </w:rPr>
      </w:pPr>
      <w:r w:rsidRPr="00E144AA">
        <w:rPr>
          <w:rFonts w:asciiTheme="minorHAnsi" w:hAnsiTheme="minorHAnsi" w:cstheme="minorHAnsi"/>
        </w:rPr>
        <w:t>Free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radicals</w:t>
      </w:r>
    </w:p>
    <w:p w:rsidR="00701B36" w:rsidRPr="00E144AA" w:rsidRDefault="009843CF">
      <w:pPr>
        <w:pStyle w:val="Heading1"/>
        <w:numPr>
          <w:ilvl w:val="1"/>
          <w:numId w:val="3"/>
        </w:numPr>
        <w:tabs>
          <w:tab w:val="left" w:pos="15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are</w:t>
      </w:r>
      <w:r w:rsidRPr="00E144AA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generated</w:t>
      </w:r>
      <w:r w:rsidRPr="00E144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by</w:t>
      </w:r>
      <w:r w:rsidRPr="00E144AA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normal</w:t>
      </w:r>
      <w:r w:rsidRPr="00E144AA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metabolic</w:t>
      </w:r>
      <w:r w:rsidRPr="00E144AA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processes</w:t>
      </w:r>
    </w:p>
    <w:p w:rsidR="00701B36" w:rsidRPr="00E144AA" w:rsidRDefault="009843CF">
      <w:pPr>
        <w:pStyle w:val="ListParagraph"/>
        <w:numPr>
          <w:ilvl w:val="0"/>
          <w:numId w:val="3"/>
        </w:numPr>
        <w:tabs>
          <w:tab w:val="left" w:pos="802"/>
        </w:tabs>
        <w:ind w:hanging="361"/>
        <w:rPr>
          <w:rFonts w:asciiTheme="minorHAnsi" w:hAnsiTheme="minorHAnsi" w:cstheme="minorHAnsi"/>
        </w:rPr>
      </w:pPr>
      <w:r w:rsidRPr="00E144AA">
        <w:rPr>
          <w:rFonts w:asciiTheme="minorHAnsi" w:hAnsiTheme="minorHAnsi" w:cstheme="minorHAnsi"/>
        </w:rPr>
        <w:t>Formation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and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maintenance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of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collagen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requires</w:t>
      </w:r>
    </w:p>
    <w:p w:rsidR="00701B36" w:rsidRPr="00E144AA" w:rsidRDefault="009843CF">
      <w:pPr>
        <w:pStyle w:val="Heading1"/>
        <w:numPr>
          <w:ilvl w:val="1"/>
          <w:numId w:val="3"/>
        </w:numPr>
        <w:tabs>
          <w:tab w:val="left" w:pos="15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vitamin C</w:t>
      </w:r>
    </w:p>
    <w:p w:rsidR="00701B36" w:rsidRPr="00E144AA" w:rsidRDefault="009843CF">
      <w:pPr>
        <w:pStyle w:val="ListParagraph"/>
        <w:numPr>
          <w:ilvl w:val="0"/>
          <w:numId w:val="3"/>
        </w:numPr>
        <w:tabs>
          <w:tab w:val="left" w:pos="802"/>
        </w:tabs>
        <w:ind w:hanging="361"/>
        <w:rPr>
          <w:rFonts w:asciiTheme="minorHAnsi" w:hAnsiTheme="minorHAnsi" w:cstheme="minorHAnsi"/>
        </w:rPr>
      </w:pPr>
      <w:r w:rsidRPr="00E144AA">
        <w:rPr>
          <w:rFonts w:asciiTheme="minorHAnsi" w:hAnsiTheme="minorHAnsi" w:cstheme="minorHAnsi"/>
        </w:rPr>
        <w:t>Which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of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the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following foods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is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highest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in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selenium</w:t>
      </w:r>
    </w:p>
    <w:p w:rsidR="00701B36" w:rsidRPr="00E144AA" w:rsidRDefault="009843CF">
      <w:pPr>
        <w:pStyle w:val="Heading1"/>
        <w:numPr>
          <w:ilvl w:val="1"/>
          <w:numId w:val="3"/>
        </w:numPr>
        <w:tabs>
          <w:tab w:val="left" w:pos="15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Tuna</w:t>
      </w:r>
    </w:p>
    <w:p w:rsidR="00701B36" w:rsidRPr="00E144AA" w:rsidRDefault="009843CF">
      <w:pPr>
        <w:pStyle w:val="ListParagraph"/>
        <w:numPr>
          <w:ilvl w:val="0"/>
          <w:numId w:val="3"/>
        </w:numPr>
        <w:tabs>
          <w:tab w:val="left" w:pos="802"/>
        </w:tabs>
        <w:ind w:hanging="361"/>
        <w:rPr>
          <w:rFonts w:asciiTheme="minorHAnsi" w:hAnsiTheme="minorHAnsi" w:cstheme="minorHAnsi"/>
        </w:rPr>
      </w:pPr>
      <w:r w:rsidRPr="00E144AA">
        <w:rPr>
          <w:rFonts w:asciiTheme="minorHAnsi" w:hAnsiTheme="minorHAnsi" w:cstheme="minorHAnsi"/>
        </w:rPr>
        <w:t>An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atom's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nucleus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has</w:t>
      </w:r>
    </w:p>
    <w:p w:rsidR="00701B36" w:rsidRPr="00E144AA" w:rsidRDefault="009843CF">
      <w:pPr>
        <w:pStyle w:val="Heading1"/>
        <w:numPr>
          <w:ilvl w:val="1"/>
          <w:numId w:val="3"/>
        </w:numPr>
        <w:tabs>
          <w:tab w:val="left" w:pos="15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E144AA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positive</w:t>
      </w:r>
      <w:r w:rsidRPr="00E144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charge</w:t>
      </w:r>
    </w:p>
    <w:p w:rsidR="00701B36" w:rsidRPr="00E144AA" w:rsidRDefault="009843CF">
      <w:pPr>
        <w:pStyle w:val="ListParagraph"/>
        <w:numPr>
          <w:ilvl w:val="0"/>
          <w:numId w:val="3"/>
        </w:numPr>
        <w:tabs>
          <w:tab w:val="left" w:pos="802"/>
        </w:tabs>
        <w:ind w:hanging="361"/>
        <w:rPr>
          <w:rFonts w:asciiTheme="minorHAnsi" w:hAnsiTheme="minorHAnsi" w:cstheme="minorHAnsi"/>
        </w:rPr>
      </w:pPr>
      <w:r w:rsidRPr="00E144AA">
        <w:rPr>
          <w:rFonts w:asciiTheme="minorHAnsi" w:hAnsiTheme="minorHAnsi" w:cstheme="minorHAnsi"/>
        </w:rPr>
        <w:t>Beta-carotene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is</w:t>
      </w:r>
    </w:p>
    <w:p w:rsidR="00701B36" w:rsidRPr="00E144AA" w:rsidRDefault="009843CF">
      <w:pPr>
        <w:pStyle w:val="Heading1"/>
        <w:numPr>
          <w:ilvl w:val="1"/>
          <w:numId w:val="3"/>
        </w:numPr>
        <w:tabs>
          <w:tab w:val="left" w:pos="15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E144AA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precursor</w:t>
      </w:r>
      <w:r w:rsidRPr="00E144AA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to</w:t>
      </w:r>
      <w:r w:rsidRPr="00E144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vitamin A</w:t>
      </w:r>
    </w:p>
    <w:p w:rsidR="00701B36" w:rsidRPr="00E144AA" w:rsidRDefault="009843CF">
      <w:pPr>
        <w:pStyle w:val="ListParagraph"/>
        <w:numPr>
          <w:ilvl w:val="0"/>
          <w:numId w:val="3"/>
        </w:numPr>
        <w:tabs>
          <w:tab w:val="left" w:pos="802"/>
        </w:tabs>
        <w:ind w:hanging="361"/>
        <w:rPr>
          <w:rFonts w:asciiTheme="minorHAnsi" w:hAnsiTheme="minorHAnsi" w:cstheme="minorHAnsi"/>
        </w:rPr>
      </w:pPr>
      <w:r w:rsidRPr="00E144AA">
        <w:rPr>
          <w:rFonts w:asciiTheme="minorHAnsi" w:hAnsiTheme="minorHAnsi" w:cstheme="minorHAnsi"/>
        </w:rPr>
        <w:t>Glutathione</w:t>
      </w:r>
      <w:r w:rsidRPr="00E144AA">
        <w:rPr>
          <w:rFonts w:asciiTheme="minorHAnsi" w:hAnsiTheme="minorHAnsi" w:cstheme="minorHAnsi"/>
          <w:spacing w:val="-6"/>
        </w:rPr>
        <w:t xml:space="preserve"> </w:t>
      </w:r>
      <w:r w:rsidRPr="00E144AA">
        <w:rPr>
          <w:rFonts w:asciiTheme="minorHAnsi" w:hAnsiTheme="minorHAnsi" w:cstheme="minorHAnsi"/>
        </w:rPr>
        <w:t>peroxidase</w:t>
      </w:r>
    </w:p>
    <w:p w:rsidR="00701B36" w:rsidRPr="00E144AA" w:rsidRDefault="009843CF">
      <w:pPr>
        <w:pStyle w:val="Heading1"/>
        <w:numPr>
          <w:ilvl w:val="1"/>
          <w:numId w:val="3"/>
        </w:numPr>
        <w:tabs>
          <w:tab w:val="left" w:pos="15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converts</w:t>
      </w:r>
      <w:r w:rsidRPr="00E144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peroxides</w:t>
      </w:r>
      <w:r w:rsidRPr="00E144AA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into</w:t>
      </w:r>
      <w:r w:rsidRPr="00E144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water</w:t>
      </w:r>
    </w:p>
    <w:p w:rsidR="00701B36" w:rsidRPr="00E144AA" w:rsidRDefault="009843CF">
      <w:pPr>
        <w:pStyle w:val="ListParagraph"/>
        <w:numPr>
          <w:ilvl w:val="0"/>
          <w:numId w:val="3"/>
        </w:numPr>
        <w:tabs>
          <w:tab w:val="left" w:pos="802"/>
        </w:tabs>
        <w:ind w:left="801" w:right="903"/>
        <w:rPr>
          <w:rFonts w:asciiTheme="minorHAnsi" w:hAnsiTheme="minorHAnsi" w:cstheme="minorHAnsi"/>
        </w:rPr>
      </w:pPr>
      <w:r w:rsidRPr="00E144AA">
        <w:rPr>
          <w:rFonts w:asciiTheme="minorHAnsi" w:hAnsiTheme="minorHAnsi" w:cstheme="minorHAnsi"/>
        </w:rPr>
        <w:t>Vitamin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E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is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thought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to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be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helpful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in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the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prevention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of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heart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disease</w:t>
      </w:r>
      <w:r w:rsidRPr="00E144AA">
        <w:rPr>
          <w:rFonts w:asciiTheme="minorHAnsi" w:hAnsiTheme="minorHAnsi" w:cstheme="minorHAnsi"/>
          <w:spacing w:val="-63"/>
        </w:rPr>
        <w:t xml:space="preserve"> </w:t>
      </w:r>
      <w:r w:rsidRPr="00E144AA">
        <w:rPr>
          <w:rFonts w:asciiTheme="minorHAnsi" w:hAnsiTheme="minorHAnsi" w:cstheme="minorHAnsi"/>
        </w:rPr>
        <w:t>because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it</w:t>
      </w:r>
    </w:p>
    <w:p w:rsidR="00701B36" w:rsidRPr="00E144AA" w:rsidRDefault="009843CF">
      <w:pPr>
        <w:pStyle w:val="Heading1"/>
        <w:numPr>
          <w:ilvl w:val="1"/>
          <w:numId w:val="3"/>
        </w:numPr>
        <w:tabs>
          <w:tab w:val="left" w:pos="1522"/>
        </w:tabs>
        <w:spacing w:before="1"/>
        <w:ind w:hanging="361"/>
        <w:rPr>
          <w:rFonts w:asciiTheme="minorHAnsi" w:hAnsiTheme="minorHAnsi" w:cstheme="minorHAnsi"/>
          <w:sz w:val="22"/>
          <w:szCs w:val="22"/>
        </w:rPr>
      </w:pP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prevents</w:t>
      </w:r>
      <w:r w:rsidRPr="00E144AA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oxidation</w:t>
      </w:r>
      <w:r w:rsidRPr="00E144AA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Pr="00E144AA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LDL</w:t>
      </w:r>
      <w:r w:rsidRPr="00E144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cholesterol</w:t>
      </w:r>
    </w:p>
    <w:p w:rsidR="00701B36" w:rsidRPr="00E144AA" w:rsidRDefault="009843CF">
      <w:pPr>
        <w:pStyle w:val="ListParagraph"/>
        <w:numPr>
          <w:ilvl w:val="0"/>
          <w:numId w:val="3"/>
        </w:numPr>
        <w:tabs>
          <w:tab w:val="left" w:pos="802"/>
        </w:tabs>
        <w:ind w:hanging="361"/>
        <w:rPr>
          <w:rFonts w:asciiTheme="minorHAnsi" w:hAnsiTheme="minorHAnsi" w:cstheme="minorHAnsi"/>
        </w:rPr>
      </w:pPr>
      <w:r w:rsidRPr="00E144AA">
        <w:rPr>
          <w:rFonts w:asciiTheme="minorHAnsi" w:hAnsiTheme="minorHAnsi" w:cstheme="minorHAnsi"/>
        </w:rPr>
        <w:t>The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All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of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the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following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can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be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described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as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functional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foods</w:t>
      </w:r>
      <w:r w:rsidRPr="00E144AA">
        <w:rPr>
          <w:rFonts w:asciiTheme="minorHAnsi" w:hAnsiTheme="minorHAnsi" w:cstheme="minorHAnsi"/>
          <w:spacing w:val="8"/>
        </w:rPr>
        <w:t xml:space="preserve"> </w:t>
      </w:r>
      <w:r w:rsidRPr="00E144AA">
        <w:rPr>
          <w:rFonts w:asciiTheme="minorHAnsi" w:hAnsiTheme="minorHAnsi" w:cstheme="minorHAnsi"/>
          <w:u w:val="single"/>
        </w:rPr>
        <w:t>except</w:t>
      </w:r>
    </w:p>
    <w:p w:rsidR="00701B36" w:rsidRPr="00E144AA" w:rsidRDefault="009843CF">
      <w:pPr>
        <w:pStyle w:val="Heading1"/>
        <w:numPr>
          <w:ilvl w:val="1"/>
          <w:numId w:val="3"/>
        </w:numPr>
        <w:tabs>
          <w:tab w:val="left" w:pos="15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E144AA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granola</w:t>
      </w:r>
      <w:r w:rsidRPr="00E144AA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bar</w:t>
      </w:r>
      <w:r w:rsidRPr="00E144AA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with</w:t>
      </w:r>
      <w:r w:rsidRPr="00E144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added</w:t>
      </w:r>
      <w:r w:rsidRPr="00E144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calcium</w:t>
      </w:r>
      <w:r w:rsidRPr="00E144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to</w:t>
      </w:r>
      <w:r w:rsidRPr="00E144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improve</w:t>
      </w:r>
      <w:r w:rsidRPr="00E144AA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bone</w:t>
      </w:r>
      <w:r w:rsidRPr="00E144A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health</w:t>
      </w:r>
    </w:p>
    <w:p w:rsidR="00701B36" w:rsidRPr="00E144AA" w:rsidRDefault="009843CF">
      <w:pPr>
        <w:pStyle w:val="ListParagraph"/>
        <w:numPr>
          <w:ilvl w:val="0"/>
          <w:numId w:val="3"/>
        </w:numPr>
        <w:tabs>
          <w:tab w:val="left" w:pos="802"/>
        </w:tabs>
        <w:ind w:left="801" w:right="330"/>
        <w:rPr>
          <w:rFonts w:asciiTheme="minorHAnsi" w:hAnsiTheme="minorHAnsi" w:cstheme="minorHAnsi"/>
        </w:rPr>
      </w:pPr>
      <w:r w:rsidRPr="00E144AA">
        <w:rPr>
          <w:rFonts w:asciiTheme="minorHAnsi" w:hAnsiTheme="minorHAnsi" w:cstheme="minorHAnsi"/>
        </w:rPr>
        <w:t>Dark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green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or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orange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vegetables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and/or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fruits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are</w:t>
      </w:r>
      <w:r w:rsidRPr="00E144AA">
        <w:rPr>
          <w:rFonts w:asciiTheme="minorHAnsi" w:hAnsiTheme="minorHAnsi" w:cstheme="minorHAnsi"/>
          <w:spacing w:val="-3"/>
        </w:rPr>
        <w:t xml:space="preserve"> </w:t>
      </w:r>
      <w:r w:rsidRPr="00E144AA">
        <w:rPr>
          <w:rFonts w:asciiTheme="minorHAnsi" w:hAnsiTheme="minorHAnsi" w:cstheme="minorHAnsi"/>
        </w:rPr>
        <w:t>recommended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at</w:t>
      </w:r>
      <w:r w:rsidRPr="00E144AA">
        <w:rPr>
          <w:rFonts w:asciiTheme="minorHAnsi" w:hAnsiTheme="minorHAnsi" w:cstheme="minorHAnsi"/>
          <w:spacing w:val="-4"/>
        </w:rPr>
        <w:t xml:space="preserve"> </w:t>
      </w:r>
      <w:r w:rsidRPr="00E144AA">
        <w:rPr>
          <w:rFonts w:asciiTheme="minorHAnsi" w:hAnsiTheme="minorHAnsi" w:cstheme="minorHAnsi"/>
        </w:rPr>
        <w:t>least</w:t>
      </w:r>
      <w:r w:rsidRPr="00E144AA">
        <w:rPr>
          <w:rFonts w:asciiTheme="minorHAnsi" w:hAnsiTheme="minorHAnsi" w:cstheme="minorHAnsi"/>
          <w:spacing w:val="-64"/>
        </w:rPr>
        <w:t xml:space="preserve"> </w:t>
      </w:r>
      <w:r w:rsidRPr="00E144AA">
        <w:rPr>
          <w:rFonts w:asciiTheme="minorHAnsi" w:hAnsiTheme="minorHAnsi" w:cstheme="minorHAnsi"/>
        </w:rPr>
        <w:t>every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other</w:t>
      </w:r>
      <w:r w:rsidRPr="00E144AA">
        <w:rPr>
          <w:rFonts w:asciiTheme="minorHAnsi" w:hAnsiTheme="minorHAnsi" w:cstheme="minorHAnsi"/>
          <w:spacing w:val="1"/>
        </w:rPr>
        <w:t xml:space="preserve"> </w:t>
      </w:r>
      <w:r w:rsidRPr="00E144AA">
        <w:rPr>
          <w:rFonts w:asciiTheme="minorHAnsi" w:hAnsiTheme="minorHAnsi" w:cstheme="minorHAnsi"/>
        </w:rPr>
        <w:t>day</w:t>
      </w:r>
      <w:r w:rsidRPr="00E144AA">
        <w:rPr>
          <w:rFonts w:asciiTheme="minorHAnsi" w:hAnsiTheme="minorHAnsi" w:cstheme="minorHAnsi"/>
          <w:spacing w:val="1"/>
        </w:rPr>
        <w:t xml:space="preserve"> </w:t>
      </w:r>
      <w:r w:rsidRPr="00E144AA">
        <w:rPr>
          <w:rFonts w:asciiTheme="minorHAnsi" w:hAnsiTheme="minorHAnsi" w:cstheme="minorHAnsi"/>
        </w:rPr>
        <w:t>to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provide</w:t>
      </w:r>
      <w:r w:rsidRPr="00E144AA">
        <w:rPr>
          <w:rFonts w:asciiTheme="minorHAnsi" w:hAnsiTheme="minorHAnsi" w:cstheme="minorHAnsi"/>
          <w:spacing w:val="1"/>
        </w:rPr>
        <w:t xml:space="preserve"> </w:t>
      </w:r>
      <w:r w:rsidRPr="00E144AA">
        <w:rPr>
          <w:rFonts w:asciiTheme="minorHAnsi" w:hAnsiTheme="minorHAnsi" w:cstheme="minorHAnsi"/>
        </w:rPr>
        <w:t>a</w:t>
      </w:r>
      <w:r w:rsidRPr="00E144AA">
        <w:rPr>
          <w:rFonts w:asciiTheme="minorHAnsi" w:hAnsiTheme="minorHAnsi" w:cstheme="minorHAnsi"/>
          <w:spacing w:val="-2"/>
        </w:rPr>
        <w:t xml:space="preserve"> </w:t>
      </w:r>
      <w:r w:rsidRPr="00E144AA">
        <w:rPr>
          <w:rFonts w:asciiTheme="minorHAnsi" w:hAnsiTheme="minorHAnsi" w:cstheme="minorHAnsi"/>
        </w:rPr>
        <w:t>source</w:t>
      </w:r>
      <w:r w:rsidRPr="00E144AA">
        <w:rPr>
          <w:rFonts w:asciiTheme="minorHAnsi" w:hAnsiTheme="minorHAnsi" w:cstheme="minorHAnsi"/>
          <w:spacing w:val="-1"/>
        </w:rPr>
        <w:t xml:space="preserve"> </w:t>
      </w:r>
      <w:r w:rsidRPr="00E144AA">
        <w:rPr>
          <w:rFonts w:asciiTheme="minorHAnsi" w:hAnsiTheme="minorHAnsi" w:cstheme="minorHAnsi"/>
        </w:rPr>
        <w:t>of</w:t>
      </w:r>
    </w:p>
    <w:p w:rsidR="00701B36" w:rsidRPr="00E144AA" w:rsidRDefault="009843CF">
      <w:pPr>
        <w:pStyle w:val="Heading1"/>
        <w:numPr>
          <w:ilvl w:val="1"/>
          <w:numId w:val="3"/>
        </w:numPr>
        <w:tabs>
          <w:tab w:val="left" w:pos="15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E144AA">
        <w:rPr>
          <w:rFonts w:asciiTheme="minorHAnsi" w:hAnsiTheme="minorHAnsi" w:cstheme="minorHAnsi"/>
          <w:sz w:val="22"/>
          <w:szCs w:val="22"/>
          <w:shd w:val="clear" w:color="auto" w:fill="FFFF00"/>
        </w:rPr>
        <w:t>vitamin A</w:t>
      </w:r>
    </w:p>
    <w:p w:rsidR="00701B36" w:rsidRPr="00E144AA" w:rsidRDefault="00701B36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bookmarkEnd w:id="0"/>
    <w:p w:rsidR="00701B36" w:rsidRPr="00E144AA" w:rsidRDefault="00701B36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sectPr w:rsidR="00701B36" w:rsidRPr="00E144AA">
      <w:footerReference w:type="default" r:id="rId7"/>
      <w:pgSz w:w="12240" w:h="15840"/>
      <w:pgMar w:top="1360" w:right="1700" w:bottom="820" w:left="172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43CF" w:rsidRDefault="009843CF">
      <w:r>
        <w:separator/>
      </w:r>
    </w:p>
  </w:endnote>
  <w:endnote w:type="continuationSeparator" w:id="0">
    <w:p w:rsidR="009843CF" w:rsidRDefault="009843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1B36" w:rsidRDefault="009843CF">
    <w:pPr>
      <w:pStyle w:val="BodyText"/>
      <w:spacing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49.9pt;width:382.4pt;height:10.9pt;z-index:-15838208;mso-position-horizontal-relative:page;mso-position-vertical-relative:page" filled="f" stroked="f">
          <v:textbox inset="0,0,0,0">
            <w:txbxContent>
              <w:p w:rsidR="00701B36" w:rsidRDefault="009843CF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r>
                  <w:rPr>
                    <w:rFonts w:ascii="Times New Roman"/>
                    <w:sz w:val="16"/>
                  </w:rPr>
                  <w:t>This study source was downloaded by 100000826061203 from CourseHero.com on 05-16-2021 23:18:01 GMT -05:00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78.25pt;width:166.9pt;height:10.9pt;z-index:-15837696;mso-position-horizontal-relative:page;mso-position-vertical-relative:page" filled="f" stroked="f">
          <v:textbox inset="0,0,0,0">
            <w:txbxContent>
              <w:p w:rsidR="00701B36" w:rsidRDefault="009843CF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hyperlink r:id="rId1">
                  <w:r>
                    <w:rPr>
                      <w:rFonts w:ascii="Times New Roman"/>
                      <w:sz w:val="16"/>
                    </w:rPr>
                    <w:t>https://www.coursehero.com/file/8243707/ch-9-14/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43CF" w:rsidRDefault="009843CF">
      <w:r>
        <w:separator/>
      </w:r>
    </w:p>
  </w:footnote>
  <w:footnote w:type="continuationSeparator" w:id="0">
    <w:p w:rsidR="009843CF" w:rsidRDefault="009843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0E01AB"/>
    <w:multiLevelType w:val="hybridMultilevel"/>
    <w:tmpl w:val="36DCDFF4"/>
    <w:lvl w:ilvl="0" w:tplc="37C856E2">
      <w:start w:val="1"/>
      <w:numFmt w:val="decimal"/>
      <w:lvlText w:val="%1."/>
      <w:lvlJc w:val="left"/>
      <w:pPr>
        <w:ind w:left="802" w:hanging="360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A4FE45E4">
      <w:start w:val="1"/>
      <w:numFmt w:val="lowerLetter"/>
      <w:lvlText w:val="%2."/>
      <w:lvlJc w:val="left"/>
      <w:pPr>
        <w:ind w:left="1522" w:hanging="360"/>
        <w:jc w:val="left"/>
      </w:pPr>
      <w:rPr>
        <w:rFonts w:ascii="Arial" w:eastAsia="Arial" w:hAnsi="Arial" w:cs="Arial" w:hint="default"/>
        <w:b/>
        <w:bCs/>
        <w:w w:val="100"/>
        <w:sz w:val="24"/>
        <w:szCs w:val="24"/>
        <w:shd w:val="clear" w:color="auto" w:fill="FFFF00"/>
        <w:lang w:val="en-US" w:eastAsia="en-US" w:bidi="ar-SA"/>
      </w:rPr>
    </w:lvl>
    <w:lvl w:ilvl="2" w:tplc="943433CA">
      <w:numFmt w:val="bullet"/>
      <w:lvlText w:val="•"/>
      <w:lvlJc w:val="left"/>
      <w:pPr>
        <w:ind w:left="2331" w:hanging="360"/>
      </w:pPr>
      <w:rPr>
        <w:rFonts w:hint="default"/>
        <w:lang w:val="en-US" w:eastAsia="en-US" w:bidi="ar-SA"/>
      </w:rPr>
    </w:lvl>
    <w:lvl w:ilvl="3" w:tplc="2CFAFCA4">
      <w:numFmt w:val="bullet"/>
      <w:lvlText w:val="•"/>
      <w:lvlJc w:val="left"/>
      <w:pPr>
        <w:ind w:left="3142" w:hanging="360"/>
      </w:pPr>
      <w:rPr>
        <w:rFonts w:hint="default"/>
        <w:lang w:val="en-US" w:eastAsia="en-US" w:bidi="ar-SA"/>
      </w:rPr>
    </w:lvl>
    <w:lvl w:ilvl="4" w:tplc="AF20E7F2">
      <w:numFmt w:val="bullet"/>
      <w:lvlText w:val="•"/>
      <w:lvlJc w:val="left"/>
      <w:pPr>
        <w:ind w:left="3953" w:hanging="360"/>
      </w:pPr>
      <w:rPr>
        <w:rFonts w:hint="default"/>
        <w:lang w:val="en-US" w:eastAsia="en-US" w:bidi="ar-SA"/>
      </w:rPr>
    </w:lvl>
    <w:lvl w:ilvl="5" w:tplc="E7123DE4">
      <w:numFmt w:val="bullet"/>
      <w:lvlText w:val="•"/>
      <w:lvlJc w:val="left"/>
      <w:pPr>
        <w:ind w:left="4764" w:hanging="360"/>
      </w:pPr>
      <w:rPr>
        <w:rFonts w:hint="default"/>
        <w:lang w:val="en-US" w:eastAsia="en-US" w:bidi="ar-SA"/>
      </w:rPr>
    </w:lvl>
    <w:lvl w:ilvl="6" w:tplc="E64EE768">
      <w:numFmt w:val="bullet"/>
      <w:lvlText w:val="•"/>
      <w:lvlJc w:val="left"/>
      <w:pPr>
        <w:ind w:left="5575" w:hanging="360"/>
      </w:pPr>
      <w:rPr>
        <w:rFonts w:hint="default"/>
        <w:lang w:val="en-US" w:eastAsia="en-US" w:bidi="ar-SA"/>
      </w:rPr>
    </w:lvl>
    <w:lvl w:ilvl="7" w:tplc="456A3F7A">
      <w:numFmt w:val="bullet"/>
      <w:lvlText w:val="•"/>
      <w:lvlJc w:val="left"/>
      <w:pPr>
        <w:ind w:left="6386" w:hanging="360"/>
      </w:pPr>
      <w:rPr>
        <w:rFonts w:hint="default"/>
        <w:lang w:val="en-US" w:eastAsia="en-US" w:bidi="ar-SA"/>
      </w:rPr>
    </w:lvl>
    <w:lvl w:ilvl="8" w:tplc="8C96B928">
      <w:numFmt w:val="bullet"/>
      <w:lvlText w:val="•"/>
      <w:lvlJc w:val="left"/>
      <w:pPr>
        <w:ind w:left="7197" w:hanging="360"/>
      </w:pPr>
      <w:rPr>
        <w:rFonts w:hint="default"/>
        <w:lang w:val="en-US" w:eastAsia="en-US" w:bidi="ar-SA"/>
      </w:rPr>
    </w:lvl>
  </w:abstractNum>
  <w:abstractNum w:abstractNumId="1">
    <w:nsid w:val="33EF1AB5"/>
    <w:multiLevelType w:val="hybridMultilevel"/>
    <w:tmpl w:val="78A279E2"/>
    <w:lvl w:ilvl="0" w:tplc="4F643418">
      <w:start w:val="1"/>
      <w:numFmt w:val="decimal"/>
      <w:lvlText w:val="%1."/>
      <w:lvlJc w:val="left"/>
      <w:pPr>
        <w:ind w:left="802" w:hanging="360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EC74AC0A">
      <w:start w:val="1"/>
      <w:numFmt w:val="lowerLetter"/>
      <w:lvlText w:val="%2."/>
      <w:lvlJc w:val="left"/>
      <w:pPr>
        <w:ind w:left="1522" w:hanging="360"/>
        <w:jc w:val="left"/>
      </w:pPr>
      <w:rPr>
        <w:rFonts w:hint="default"/>
        <w:b/>
        <w:bCs/>
        <w:w w:val="100"/>
        <w:lang w:val="en-US" w:eastAsia="en-US" w:bidi="ar-SA"/>
      </w:rPr>
    </w:lvl>
    <w:lvl w:ilvl="2" w:tplc="7C2C19A6">
      <w:numFmt w:val="bullet"/>
      <w:lvlText w:val="•"/>
      <w:lvlJc w:val="left"/>
      <w:pPr>
        <w:ind w:left="2331" w:hanging="360"/>
      </w:pPr>
      <w:rPr>
        <w:rFonts w:hint="default"/>
        <w:lang w:val="en-US" w:eastAsia="en-US" w:bidi="ar-SA"/>
      </w:rPr>
    </w:lvl>
    <w:lvl w:ilvl="3" w:tplc="4A1098C8">
      <w:numFmt w:val="bullet"/>
      <w:lvlText w:val="•"/>
      <w:lvlJc w:val="left"/>
      <w:pPr>
        <w:ind w:left="3142" w:hanging="360"/>
      </w:pPr>
      <w:rPr>
        <w:rFonts w:hint="default"/>
        <w:lang w:val="en-US" w:eastAsia="en-US" w:bidi="ar-SA"/>
      </w:rPr>
    </w:lvl>
    <w:lvl w:ilvl="4" w:tplc="D6342168">
      <w:numFmt w:val="bullet"/>
      <w:lvlText w:val="•"/>
      <w:lvlJc w:val="left"/>
      <w:pPr>
        <w:ind w:left="3953" w:hanging="360"/>
      </w:pPr>
      <w:rPr>
        <w:rFonts w:hint="default"/>
        <w:lang w:val="en-US" w:eastAsia="en-US" w:bidi="ar-SA"/>
      </w:rPr>
    </w:lvl>
    <w:lvl w:ilvl="5" w:tplc="1B68E90C">
      <w:numFmt w:val="bullet"/>
      <w:lvlText w:val="•"/>
      <w:lvlJc w:val="left"/>
      <w:pPr>
        <w:ind w:left="4764" w:hanging="360"/>
      </w:pPr>
      <w:rPr>
        <w:rFonts w:hint="default"/>
        <w:lang w:val="en-US" w:eastAsia="en-US" w:bidi="ar-SA"/>
      </w:rPr>
    </w:lvl>
    <w:lvl w:ilvl="6" w:tplc="2744A742">
      <w:numFmt w:val="bullet"/>
      <w:lvlText w:val="•"/>
      <w:lvlJc w:val="left"/>
      <w:pPr>
        <w:ind w:left="5575" w:hanging="360"/>
      </w:pPr>
      <w:rPr>
        <w:rFonts w:hint="default"/>
        <w:lang w:val="en-US" w:eastAsia="en-US" w:bidi="ar-SA"/>
      </w:rPr>
    </w:lvl>
    <w:lvl w:ilvl="7" w:tplc="043A76B8">
      <w:numFmt w:val="bullet"/>
      <w:lvlText w:val="•"/>
      <w:lvlJc w:val="left"/>
      <w:pPr>
        <w:ind w:left="6386" w:hanging="360"/>
      </w:pPr>
      <w:rPr>
        <w:rFonts w:hint="default"/>
        <w:lang w:val="en-US" w:eastAsia="en-US" w:bidi="ar-SA"/>
      </w:rPr>
    </w:lvl>
    <w:lvl w:ilvl="8" w:tplc="FF02876E">
      <w:numFmt w:val="bullet"/>
      <w:lvlText w:val="•"/>
      <w:lvlJc w:val="left"/>
      <w:pPr>
        <w:ind w:left="7197" w:hanging="360"/>
      </w:pPr>
      <w:rPr>
        <w:rFonts w:hint="default"/>
        <w:lang w:val="en-US" w:eastAsia="en-US" w:bidi="ar-SA"/>
      </w:rPr>
    </w:lvl>
  </w:abstractNum>
  <w:abstractNum w:abstractNumId="2">
    <w:nsid w:val="3DFF23BE"/>
    <w:multiLevelType w:val="hybridMultilevel"/>
    <w:tmpl w:val="C494099A"/>
    <w:lvl w:ilvl="0" w:tplc="C5D4E95E">
      <w:start w:val="1"/>
      <w:numFmt w:val="decimal"/>
      <w:lvlText w:val="%1."/>
      <w:lvlJc w:val="left"/>
      <w:pPr>
        <w:ind w:left="802" w:hanging="360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7E18C208">
      <w:start w:val="1"/>
      <w:numFmt w:val="lowerLetter"/>
      <w:lvlText w:val="%2."/>
      <w:lvlJc w:val="left"/>
      <w:pPr>
        <w:ind w:left="1522" w:hanging="360"/>
        <w:jc w:val="left"/>
      </w:pPr>
      <w:rPr>
        <w:rFonts w:hint="default"/>
        <w:b/>
        <w:bCs/>
        <w:w w:val="100"/>
        <w:lang w:val="en-US" w:eastAsia="en-US" w:bidi="ar-SA"/>
      </w:rPr>
    </w:lvl>
    <w:lvl w:ilvl="2" w:tplc="3796DB8E">
      <w:numFmt w:val="bullet"/>
      <w:lvlText w:val="•"/>
      <w:lvlJc w:val="left"/>
      <w:pPr>
        <w:ind w:left="2331" w:hanging="360"/>
      </w:pPr>
      <w:rPr>
        <w:rFonts w:hint="default"/>
        <w:lang w:val="en-US" w:eastAsia="en-US" w:bidi="ar-SA"/>
      </w:rPr>
    </w:lvl>
    <w:lvl w:ilvl="3" w:tplc="958450E2">
      <w:numFmt w:val="bullet"/>
      <w:lvlText w:val="•"/>
      <w:lvlJc w:val="left"/>
      <w:pPr>
        <w:ind w:left="3142" w:hanging="360"/>
      </w:pPr>
      <w:rPr>
        <w:rFonts w:hint="default"/>
        <w:lang w:val="en-US" w:eastAsia="en-US" w:bidi="ar-SA"/>
      </w:rPr>
    </w:lvl>
    <w:lvl w:ilvl="4" w:tplc="73A4D7D8">
      <w:numFmt w:val="bullet"/>
      <w:lvlText w:val="•"/>
      <w:lvlJc w:val="left"/>
      <w:pPr>
        <w:ind w:left="3953" w:hanging="360"/>
      </w:pPr>
      <w:rPr>
        <w:rFonts w:hint="default"/>
        <w:lang w:val="en-US" w:eastAsia="en-US" w:bidi="ar-SA"/>
      </w:rPr>
    </w:lvl>
    <w:lvl w:ilvl="5" w:tplc="0CE63D36">
      <w:numFmt w:val="bullet"/>
      <w:lvlText w:val="•"/>
      <w:lvlJc w:val="left"/>
      <w:pPr>
        <w:ind w:left="4764" w:hanging="360"/>
      </w:pPr>
      <w:rPr>
        <w:rFonts w:hint="default"/>
        <w:lang w:val="en-US" w:eastAsia="en-US" w:bidi="ar-SA"/>
      </w:rPr>
    </w:lvl>
    <w:lvl w:ilvl="6" w:tplc="A3D46C08">
      <w:numFmt w:val="bullet"/>
      <w:lvlText w:val="•"/>
      <w:lvlJc w:val="left"/>
      <w:pPr>
        <w:ind w:left="5575" w:hanging="360"/>
      </w:pPr>
      <w:rPr>
        <w:rFonts w:hint="default"/>
        <w:lang w:val="en-US" w:eastAsia="en-US" w:bidi="ar-SA"/>
      </w:rPr>
    </w:lvl>
    <w:lvl w:ilvl="7" w:tplc="F4A2A89A">
      <w:numFmt w:val="bullet"/>
      <w:lvlText w:val="•"/>
      <w:lvlJc w:val="left"/>
      <w:pPr>
        <w:ind w:left="6386" w:hanging="360"/>
      </w:pPr>
      <w:rPr>
        <w:rFonts w:hint="default"/>
        <w:lang w:val="en-US" w:eastAsia="en-US" w:bidi="ar-SA"/>
      </w:rPr>
    </w:lvl>
    <w:lvl w:ilvl="8" w:tplc="CC2E7C8C">
      <w:numFmt w:val="bullet"/>
      <w:lvlText w:val="•"/>
      <w:lvlJc w:val="left"/>
      <w:pPr>
        <w:ind w:left="7197" w:hanging="36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01B36"/>
    <w:rsid w:val="002C5276"/>
    <w:rsid w:val="00701B36"/>
    <w:rsid w:val="009843CF"/>
    <w:rsid w:val="00E14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9C3E9623-C397-4570-B045-1A6A28152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ind w:left="1522" w:hanging="361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02" w:hanging="36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52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8243707/ch-9-14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224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100000826061203,Uploader: 100000752812848,CHDL-UGC-Meta</cp:keywords>
  <cp:lastModifiedBy>Microsoft account</cp:lastModifiedBy>
  <cp:revision>3</cp:revision>
  <dcterms:created xsi:type="dcterms:W3CDTF">2021-05-17T04:18:00Z</dcterms:created>
  <dcterms:modified xsi:type="dcterms:W3CDTF">2021-05-17T04:29:00Z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2021-05-16T00:00:00Z</vt:filetime>
  </property>
  <property fmtid="{D5CDD505-2E9C-101B-9397-08002B2CF9AE}" pid="3" name="LastSaved">
    <vt:filetime>2021-05-17T00:00:00Z</vt:filetime>
  </property>
</Properties>
</file>