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6649" w:rsidRPr="00A36649" w:rsidRDefault="00A36649" w:rsidP="00A36649">
      <w:pPr>
        <w:rPr>
          <w:rFonts w:asciiTheme="minorHAnsi" w:hAnsiTheme="minorHAnsi" w:cstheme="minorHAnsi"/>
        </w:rPr>
      </w:pPr>
      <w:bookmarkStart w:id="0" w:name="_GoBack"/>
      <w:r w:rsidRPr="00A36649">
        <w:rPr>
          <w:rFonts w:asciiTheme="minorHAnsi" w:hAnsiTheme="minorHAnsi" w:cstheme="minorHAnsi"/>
        </w:rPr>
        <w:t>Nova Southeastern University</w:t>
      </w:r>
    </w:p>
    <w:p w:rsidR="00A36649" w:rsidRPr="00A36649" w:rsidRDefault="00A36649" w:rsidP="00A36649">
      <w:pPr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MKT 5070</w:t>
      </w:r>
    </w:p>
    <w:p w:rsidR="008E3B3D" w:rsidRPr="00A36649" w:rsidRDefault="00E32EAB" w:rsidP="00A36649">
      <w:pPr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  <w:b/>
        </w:rPr>
        <w:t>Chapter</w:t>
      </w:r>
      <w:r w:rsidRPr="00A36649">
        <w:rPr>
          <w:rFonts w:asciiTheme="minorHAnsi" w:hAnsiTheme="minorHAnsi" w:cstheme="minorHAnsi"/>
          <w:b/>
          <w:spacing w:val="-7"/>
        </w:rPr>
        <w:t xml:space="preserve"> </w:t>
      </w:r>
      <w:r w:rsidRPr="00A36649">
        <w:rPr>
          <w:rFonts w:asciiTheme="minorHAnsi" w:hAnsiTheme="minorHAnsi" w:cstheme="minorHAnsi"/>
          <w:b/>
        </w:rPr>
        <w:t>11</w:t>
      </w:r>
      <w:r w:rsidRPr="00A36649">
        <w:rPr>
          <w:rFonts w:asciiTheme="minorHAnsi" w:hAnsiTheme="minorHAnsi" w:cstheme="minorHAnsi"/>
          <w:b/>
          <w:spacing w:val="51"/>
        </w:rPr>
        <w:t xml:space="preserve"> </w:t>
      </w:r>
      <w:r w:rsidRPr="00A36649">
        <w:rPr>
          <w:rFonts w:asciiTheme="minorHAnsi" w:hAnsiTheme="minorHAnsi" w:cstheme="minorHAnsi"/>
          <w:b/>
        </w:rPr>
        <w:t>Designing</w:t>
      </w:r>
      <w:r w:rsidRPr="00A36649">
        <w:rPr>
          <w:rFonts w:asciiTheme="minorHAnsi" w:hAnsiTheme="minorHAnsi" w:cstheme="minorHAnsi"/>
          <w:b/>
          <w:spacing w:val="-3"/>
        </w:rPr>
        <w:t xml:space="preserve"> </w:t>
      </w:r>
      <w:r w:rsidRPr="00A36649">
        <w:rPr>
          <w:rFonts w:asciiTheme="minorHAnsi" w:hAnsiTheme="minorHAnsi" w:cstheme="minorHAnsi"/>
          <w:b/>
        </w:rPr>
        <w:t>and</w:t>
      </w:r>
      <w:r w:rsidRPr="00A36649">
        <w:rPr>
          <w:rFonts w:asciiTheme="minorHAnsi" w:hAnsiTheme="minorHAnsi" w:cstheme="minorHAnsi"/>
          <w:b/>
          <w:spacing w:val="-3"/>
        </w:rPr>
        <w:t xml:space="preserve"> </w:t>
      </w:r>
      <w:r w:rsidRPr="00A36649">
        <w:rPr>
          <w:rFonts w:asciiTheme="minorHAnsi" w:hAnsiTheme="minorHAnsi" w:cstheme="minorHAnsi"/>
          <w:b/>
        </w:rPr>
        <w:t>Managing</w:t>
      </w:r>
      <w:r w:rsidRPr="00A36649">
        <w:rPr>
          <w:rFonts w:asciiTheme="minorHAnsi" w:hAnsiTheme="minorHAnsi" w:cstheme="minorHAnsi"/>
          <w:b/>
          <w:spacing w:val="-3"/>
        </w:rPr>
        <w:t xml:space="preserve"> </w:t>
      </w:r>
      <w:r w:rsidRPr="00A36649">
        <w:rPr>
          <w:rFonts w:asciiTheme="minorHAnsi" w:hAnsiTheme="minorHAnsi" w:cstheme="minorHAnsi"/>
          <w:b/>
        </w:rPr>
        <w:t>Services</w:t>
      </w:r>
    </w:p>
    <w:p w:rsidR="008E3B3D" w:rsidRPr="00A36649" w:rsidRDefault="00A36649" w:rsidP="00A36649">
      <w:pPr>
        <w:tabs>
          <w:tab w:val="left" w:pos="358"/>
        </w:tabs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  <w:b/>
        </w:rPr>
        <w:t>1)</w:t>
      </w:r>
      <w:r w:rsidR="00E32EAB" w:rsidRPr="00A36649">
        <w:rPr>
          <w:rFonts w:asciiTheme="minorHAnsi" w:hAnsiTheme="minorHAnsi" w:cstheme="minorHAnsi"/>
        </w:rPr>
        <w:t>Which</w:t>
      </w:r>
      <w:r w:rsidR="00E32EAB" w:rsidRPr="00A36649">
        <w:rPr>
          <w:rFonts w:asciiTheme="minorHAnsi" w:hAnsiTheme="minorHAnsi" w:cstheme="minorHAnsi"/>
          <w:spacing w:val="-2"/>
        </w:rPr>
        <w:t xml:space="preserve"> </w:t>
      </w:r>
      <w:r w:rsidR="00E32EAB" w:rsidRPr="00A36649">
        <w:rPr>
          <w:rFonts w:asciiTheme="minorHAnsi" w:hAnsiTheme="minorHAnsi" w:cstheme="minorHAnsi"/>
        </w:rPr>
        <w:t>of</w:t>
      </w:r>
      <w:r w:rsidR="00E32EAB" w:rsidRPr="00A36649">
        <w:rPr>
          <w:rFonts w:asciiTheme="minorHAnsi" w:hAnsiTheme="minorHAnsi" w:cstheme="minorHAnsi"/>
          <w:spacing w:val="-1"/>
        </w:rPr>
        <w:t xml:space="preserve"> </w:t>
      </w:r>
      <w:r w:rsidR="00E32EAB" w:rsidRPr="00A36649">
        <w:rPr>
          <w:rFonts w:asciiTheme="minorHAnsi" w:hAnsiTheme="minorHAnsi" w:cstheme="minorHAnsi"/>
        </w:rPr>
        <w:t>the</w:t>
      </w:r>
      <w:r w:rsidR="00E32EAB" w:rsidRPr="00A36649">
        <w:rPr>
          <w:rFonts w:asciiTheme="minorHAnsi" w:hAnsiTheme="minorHAnsi" w:cstheme="minorHAnsi"/>
          <w:spacing w:val="-1"/>
        </w:rPr>
        <w:t xml:space="preserve"> </w:t>
      </w:r>
      <w:r w:rsidR="00E32EAB" w:rsidRPr="00A36649">
        <w:rPr>
          <w:rFonts w:asciiTheme="minorHAnsi" w:hAnsiTheme="minorHAnsi" w:cstheme="minorHAnsi"/>
        </w:rPr>
        <w:t>following</w:t>
      </w:r>
      <w:r w:rsidR="00E32EAB" w:rsidRPr="00A36649">
        <w:rPr>
          <w:rFonts w:asciiTheme="minorHAnsi" w:hAnsiTheme="minorHAnsi" w:cstheme="minorHAnsi"/>
          <w:spacing w:val="-1"/>
        </w:rPr>
        <w:t xml:space="preserve"> </w:t>
      </w:r>
      <w:r w:rsidR="00E32EAB" w:rsidRPr="00A36649">
        <w:rPr>
          <w:rFonts w:asciiTheme="minorHAnsi" w:hAnsiTheme="minorHAnsi" w:cstheme="minorHAnsi"/>
        </w:rPr>
        <w:t>is</w:t>
      </w:r>
      <w:r w:rsidR="00E32EAB" w:rsidRPr="00A36649">
        <w:rPr>
          <w:rFonts w:asciiTheme="minorHAnsi" w:hAnsiTheme="minorHAnsi" w:cstheme="minorHAnsi"/>
          <w:spacing w:val="-4"/>
        </w:rPr>
        <w:t xml:space="preserve"> </w:t>
      </w:r>
      <w:r w:rsidR="00E32EAB" w:rsidRPr="00A36649">
        <w:rPr>
          <w:rFonts w:asciiTheme="minorHAnsi" w:hAnsiTheme="minorHAnsi" w:cstheme="minorHAnsi"/>
        </w:rPr>
        <w:t>a</w:t>
      </w:r>
      <w:r w:rsidR="00E32EAB" w:rsidRPr="00A36649">
        <w:rPr>
          <w:rFonts w:asciiTheme="minorHAnsi" w:hAnsiTheme="minorHAnsi" w:cstheme="minorHAnsi"/>
          <w:spacing w:val="-2"/>
        </w:rPr>
        <w:t xml:space="preserve"> </w:t>
      </w:r>
      <w:r w:rsidR="00E32EAB" w:rsidRPr="00A36649">
        <w:rPr>
          <w:rFonts w:asciiTheme="minorHAnsi" w:hAnsiTheme="minorHAnsi" w:cstheme="minorHAnsi"/>
        </w:rPr>
        <w:t>characteristic</w:t>
      </w:r>
      <w:r w:rsidR="00E32EAB" w:rsidRPr="00A36649">
        <w:rPr>
          <w:rFonts w:asciiTheme="minorHAnsi" w:hAnsiTheme="minorHAnsi" w:cstheme="minorHAnsi"/>
          <w:spacing w:val="-1"/>
        </w:rPr>
        <w:t xml:space="preserve"> </w:t>
      </w:r>
      <w:r w:rsidR="00E32EAB" w:rsidRPr="00A36649">
        <w:rPr>
          <w:rFonts w:asciiTheme="minorHAnsi" w:hAnsiTheme="minorHAnsi" w:cstheme="minorHAnsi"/>
        </w:rPr>
        <w:t>of</w:t>
      </w:r>
      <w:r w:rsidR="00E32EAB" w:rsidRPr="00A36649">
        <w:rPr>
          <w:rFonts w:asciiTheme="minorHAnsi" w:hAnsiTheme="minorHAnsi" w:cstheme="minorHAnsi"/>
          <w:spacing w:val="-1"/>
        </w:rPr>
        <w:t xml:space="preserve"> </w:t>
      </w:r>
      <w:r w:rsidR="00E32EAB" w:rsidRPr="00A36649">
        <w:rPr>
          <w:rFonts w:asciiTheme="minorHAnsi" w:hAnsiTheme="minorHAnsi" w:cstheme="minorHAnsi"/>
        </w:rPr>
        <w:t>a</w:t>
      </w:r>
      <w:r w:rsidR="00E32EAB" w:rsidRPr="00A36649">
        <w:rPr>
          <w:rFonts w:asciiTheme="minorHAnsi" w:hAnsiTheme="minorHAnsi" w:cstheme="minorHAnsi"/>
          <w:spacing w:val="-1"/>
        </w:rPr>
        <w:t xml:space="preserve"> </w:t>
      </w:r>
      <w:r w:rsidR="00E32EAB" w:rsidRPr="00A36649">
        <w:rPr>
          <w:rFonts w:asciiTheme="minorHAnsi" w:hAnsiTheme="minorHAnsi" w:cstheme="minorHAnsi"/>
        </w:rPr>
        <w:t>service?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It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is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essentially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tangible.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It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does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not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result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in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the ownership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of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anything.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Its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production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is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majorly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tied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to a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physical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product.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Services</w:t>
      </w:r>
      <w:r w:rsidRPr="00A36649">
        <w:rPr>
          <w:rFonts w:asciiTheme="minorHAnsi" w:hAnsiTheme="minorHAnsi" w:cstheme="minorHAnsi"/>
          <w:spacing w:val="-5"/>
        </w:rPr>
        <w:t xml:space="preserve"> </w:t>
      </w:r>
      <w:r w:rsidRPr="00A36649">
        <w:rPr>
          <w:rFonts w:asciiTheme="minorHAnsi" w:hAnsiTheme="minorHAnsi" w:cstheme="minorHAnsi"/>
        </w:rPr>
        <w:t>are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typically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produced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and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consumed</w:t>
      </w:r>
      <w:r w:rsidRPr="00A36649">
        <w:rPr>
          <w:rFonts w:asciiTheme="minorHAnsi" w:hAnsiTheme="minorHAnsi" w:cstheme="minorHAnsi"/>
          <w:spacing w:val="-5"/>
        </w:rPr>
        <w:t xml:space="preserve"> </w:t>
      </w:r>
      <w:r w:rsidRPr="00A36649">
        <w:rPr>
          <w:rFonts w:asciiTheme="minorHAnsi" w:hAnsiTheme="minorHAnsi" w:cstheme="minorHAnsi"/>
        </w:rPr>
        <w:t>at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different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times.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376"/>
        </w:tabs>
        <w:ind w:left="101" w:right="2945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A</w:t>
      </w:r>
      <w:r w:rsidRPr="00A36649">
        <w:rPr>
          <w:rFonts w:asciiTheme="minorHAnsi" w:hAnsiTheme="minorHAnsi" w:cstheme="minorHAnsi"/>
          <w:spacing w:val="-15"/>
        </w:rPr>
        <w:t xml:space="preserve"> </w:t>
      </w:r>
      <w:r w:rsidRPr="00A36649">
        <w:rPr>
          <w:rFonts w:asciiTheme="minorHAnsi" w:hAnsiTheme="minorHAnsi" w:cstheme="minorHAnsi"/>
        </w:rPr>
        <w:t>client's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presence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is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not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required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for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rendering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a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service.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Answer:</w:t>
      </w:r>
      <w:r w:rsidRPr="00A36649">
        <w:rPr>
          <w:rFonts w:asciiTheme="minorHAnsi" w:hAnsiTheme="minorHAnsi" w:cstheme="minorHAnsi"/>
          <w:spacing w:val="1"/>
        </w:rPr>
        <w:t xml:space="preserve"> </w:t>
      </w:r>
      <w:r w:rsidRPr="00A36649">
        <w:rPr>
          <w:rFonts w:asciiTheme="minorHAnsi" w:hAnsiTheme="minorHAnsi" w:cstheme="minorHAnsi"/>
        </w:rPr>
        <w:t>B</w:t>
      </w:r>
    </w:p>
    <w:p w:rsidR="008E3B3D" w:rsidRPr="00A36649" w:rsidRDefault="008E3B3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E3B3D" w:rsidRPr="00A36649" w:rsidRDefault="00E32EAB">
      <w:pPr>
        <w:pStyle w:val="ListParagraph"/>
        <w:numPr>
          <w:ilvl w:val="0"/>
          <w:numId w:val="2"/>
        </w:numPr>
        <w:tabs>
          <w:tab w:val="left" w:pos="358"/>
        </w:tabs>
        <w:ind w:hanging="257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Which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of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the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following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is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an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example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of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a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pure tangible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good?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massage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shampoo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e-mail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restaurant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meal</w:t>
      </w:r>
    </w:p>
    <w:p w:rsidR="008E3B3D" w:rsidRPr="00A36649" w:rsidRDefault="00E32EAB" w:rsidP="00F37A22">
      <w:pPr>
        <w:pStyle w:val="ListParagraph"/>
        <w:numPr>
          <w:ilvl w:val="1"/>
          <w:numId w:val="2"/>
        </w:numPr>
        <w:tabs>
          <w:tab w:val="left" w:pos="390"/>
        </w:tabs>
        <w:ind w:left="0" w:right="7142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air travel</w:t>
      </w:r>
      <w:r w:rsidRPr="00A36649">
        <w:rPr>
          <w:rFonts w:asciiTheme="minorHAnsi" w:hAnsiTheme="minorHAnsi" w:cstheme="minorHAnsi"/>
          <w:spacing w:val="1"/>
        </w:rPr>
        <w:t xml:space="preserve"> </w:t>
      </w:r>
      <w:r w:rsidRPr="00A36649">
        <w:rPr>
          <w:rFonts w:asciiTheme="minorHAnsi" w:hAnsiTheme="minorHAnsi" w:cstheme="minorHAnsi"/>
        </w:rPr>
        <w:t>Answer:   B</w:t>
      </w:r>
      <w:r w:rsidRPr="00A36649">
        <w:rPr>
          <w:rFonts w:asciiTheme="minorHAnsi" w:hAnsiTheme="minorHAnsi" w:cstheme="minorHAnsi"/>
          <w:spacing w:val="1"/>
        </w:rPr>
        <w:t xml:space="preserve"> </w:t>
      </w:r>
    </w:p>
    <w:p w:rsidR="008E3B3D" w:rsidRPr="00A36649" w:rsidRDefault="00E32EAB">
      <w:pPr>
        <w:pStyle w:val="ListParagraph"/>
        <w:numPr>
          <w:ilvl w:val="0"/>
          <w:numId w:val="2"/>
        </w:numPr>
        <w:tabs>
          <w:tab w:val="left" w:pos="358"/>
        </w:tabs>
        <w:ind w:hanging="257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To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which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of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the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following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categories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of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services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does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a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cell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phone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belong?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major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service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with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accompanying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minor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services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major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service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with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accompanying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minor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goods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pure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service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pure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tangible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good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390"/>
        </w:tabs>
        <w:ind w:left="101" w:right="4359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tangible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good</w:t>
      </w:r>
      <w:r w:rsidRPr="00A36649">
        <w:rPr>
          <w:rFonts w:asciiTheme="minorHAnsi" w:hAnsiTheme="minorHAnsi" w:cstheme="minorHAnsi"/>
          <w:spacing w:val="-5"/>
        </w:rPr>
        <w:t xml:space="preserve"> </w:t>
      </w:r>
      <w:r w:rsidRPr="00A36649">
        <w:rPr>
          <w:rFonts w:asciiTheme="minorHAnsi" w:hAnsiTheme="minorHAnsi" w:cstheme="minorHAnsi"/>
        </w:rPr>
        <w:t>with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accompanying</w:t>
      </w:r>
      <w:r w:rsidRPr="00A36649">
        <w:rPr>
          <w:rFonts w:asciiTheme="minorHAnsi" w:hAnsiTheme="minorHAnsi" w:cstheme="minorHAnsi"/>
          <w:spacing w:val="-5"/>
        </w:rPr>
        <w:t xml:space="preserve"> </w:t>
      </w:r>
      <w:r w:rsidRPr="00A36649">
        <w:rPr>
          <w:rFonts w:asciiTheme="minorHAnsi" w:hAnsiTheme="minorHAnsi" w:cstheme="minorHAnsi"/>
        </w:rPr>
        <w:t>services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Answer:</w:t>
      </w:r>
      <w:r w:rsidRPr="00A36649">
        <w:rPr>
          <w:rFonts w:asciiTheme="minorHAnsi" w:hAnsiTheme="minorHAnsi" w:cstheme="minorHAnsi"/>
          <w:spacing w:val="1"/>
        </w:rPr>
        <w:t xml:space="preserve"> </w:t>
      </w:r>
      <w:r w:rsidRPr="00A36649">
        <w:rPr>
          <w:rFonts w:asciiTheme="minorHAnsi" w:hAnsiTheme="minorHAnsi" w:cstheme="minorHAnsi"/>
        </w:rPr>
        <w:t>E</w:t>
      </w:r>
    </w:p>
    <w:p w:rsidR="008E3B3D" w:rsidRPr="00A36649" w:rsidRDefault="008E3B3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E3B3D" w:rsidRPr="00A36649" w:rsidRDefault="00E32EAB">
      <w:pPr>
        <w:pStyle w:val="ListParagraph"/>
        <w:numPr>
          <w:ilvl w:val="0"/>
          <w:numId w:val="2"/>
        </w:numPr>
        <w:tabs>
          <w:tab w:val="left" w:pos="350"/>
          <w:tab w:val="left" w:pos="3810"/>
        </w:tabs>
        <w:spacing w:before="1"/>
        <w:ind w:left="349" w:hanging="249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A</w:t>
      </w:r>
      <w:r w:rsidRPr="00A36649">
        <w:rPr>
          <w:rFonts w:asciiTheme="minorHAnsi" w:hAnsiTheme="minorHAnsi" w:cstheme="minorHAnsi"/>
          <w:spacing w:val="-15"/>
        </w:rPr>
        <w:t xml:space="preserve"> </w:t>
      </w:r>
      <w:r w:rsidRPr="00A36649">
        <w:rPr>
          <w:rFonts w:asciiTheme="minorHAnsi" w:hAnsiTheme="minorHAnsi" w:cstheme="minorHAnsi"/>
        </w:rPr>
        <w:t>computer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falls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into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the</w:t>
      </w:r>
      <w:r w:rsidRPr="00A36649">
        <w:rPr>
          <w:rFonts w:asciiTheme="minorHAnsi" w:hAnsiTheme="minorHAnsi" w:cstheme="minorHAnsi"/>
          <w:u w:val="single"/>
        </w:rPr>
        <w:tab/>
      </w:r>
      <w:r w:rsidRPr="00A36649">
        <w:rPr>
          <w:rFonts w:asciiTheme="minorHAnsi" w:hAnsiTheme="minorHAnsi" w:cstheme="minorHAnsi"/>
        </w:rPr>
        <w:t>category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of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service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mix.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pure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tangible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good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tangible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good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with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accompanying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services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hybrid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major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service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with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accompanying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minor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goods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390"/>
        </w:tabs>
        <w:ind w:left="101" w:right="7142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pure service</w:t>
      </w:r>
      <w:r w:rsidRPr="00A36649">
        <w:rPr>
          <w:rFonts w:asciiTheme="minorHAnsi" w:hAnsiTheme="minorHAnsi" w:cstheme="minorHAnsi"/>
          <w:spacing w:val="1"/>
        </w:rPr>
        <w:t xml:space="preserve"> </w:t>
      </w:r>
      <w:r w:rsidRPr="00A36649">
        <w:rPr>
          <w:rFonts w:asciiTheme="minorHAnsi" w:hAnsiTheme="minorHAnsi" w:cstheme="minorHAnsi"/>
        </w:rPr>
        <w:t>Answer:   B</w:t>
      </w:r>
      <w:r w:rsidRPr="00A36649">
        <w:rPr>
          <w:rFonts w:asciiTheme="minorHAnsi" w:hAnsiTheme="minorHAnsi" w:cstheme="minorHAnsi"/>
          <w:spacing w:val="1"/>
        </w:rPr>
        <w:t xml:space="preserve"> </w:t>
      </w:r>
    </w:p>
    <w:p w:rsidR="008E3B3D" w:rsidRPr="00A36649" w:rsidRDefault="008E3B3D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8E3B3D" w:rsidRPr="00A36649" w:rsidRDefault="00E32EAB">
      <w:pPr>
        <w:pStyle w:val="ListParagraph"/>
        <w:numPr>
          <w:ilvl w:val="0"/>
          <w:numId w:val="2"/>
        </w:numPr>
        <w:tabs>
          <w:tab w:val="left" w:pos="358"/>
        </w:tabs>
        <w:ind w:hanging="257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Which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of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the following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is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an example of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a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hybrid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service?</w:t>
      </w:r>
    </w:p>
    <w:p w:rsidR="008E3B3D" w:rsidRPr="00A36649" w:rsidRDefault="008E3B3D">
      <w:pPr>
        <w:rPr>
          <w:rFonts w:asciiTheme="minorHAnsi" w:hAnsiTheme="minorHAnsi" w:cstheme="minorHAnsi"/>
        </w:rPr>
        <w:sectPr w:rsidR="008E3B3D" w:rsidRPr="00A36649">
          <w:footerReference w:type="default" r:id="rId7"/>
          <w:type w:val="continuous"/>
          <w:pgSz w:w="12240" w:h="15840"/>
          <w:pgMar w:top="560" w:right="1700" w:bottom="820" w:left="1700" w:header="720" w:footer="622" w:gutter="0"/>
          <w:pgNumType w:start="1"/>
          <w:cols w:space="720"/>
        </w:sectPr>
      </w:pP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spacing w:before="60"/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teaching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car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restaurant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meal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soap</w:t>
      </w:r>
    </w:p>
    <w:p w:rsidR="008E3B3D" w:rsidRPr="00A36649" w:rsidRDefault="00E32EAB" w:rsidP="00A41C87">
      <w:pPr>
        <w:pStyle w:val="ListParagraph"/>
        <w:numPr>
          <w:ilvl w:val="1"/>
          <w:numId w:val="2"/>
        </w:numPr>
        <w:tabs>
          <w:tab w:val="left" w:pos="390"/>
        </w:tabs>
        <w:ind w:left="0" w:right="7142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air travel</w:t>
      </w:r>
      <w:r w:rsidRPr="00A36649">
        <w:rPr>
          <w:rFonts w:asciiTheme="minorHAnsi" w:hAnsiTheme="minorHAnsi" w:cstheme="minorHAnsi"/>
          <w:spacing w:val="1"/>
        </w:rPr>
        <w:t xml:space="preserve"> </w:t>
      </w:r>
      <w:r w:rsidRPr="00A36649">
        <w:rPr>
          <w:rFonts w:asciiTheme="minorHAnsi" w:hAnsiTheme="minorHAnsi" w:cstheme="minorHAnsi"/>
        </w:rPr>
        <w:t>Answer:   C</w:t>
      </w:r>
      <w:r w:rsidRPr="00A36649">
        <w:rPr>
          <w:rFonts w:asciiTheme="minorHAnsi" w:hAnsiTheme="minorHAnsi" w:cstheme="minorHAnsi"/>
          <w:spacing w:val="1"/>
        </w:rPr>
        <w:t xml:space="preserve"> </w:t>
      </w:r>
    </w:p>
    <w:p w:rsidR="008E3B3D" w:rsidRPr="00A36649" w:rsidRDefault="00E32EAB">
      <w:pPr>
        <w:pStyle w:val="ListParagraph"/>
        <w:numPr>
          <w:ilvl w:val="0"/>
          <w:numId w:val="2"/>
        </w:numPr>
        <w:tabs>
          <w:tab w:val="left" w:pos="350"/>
          <w:tab w:val="left" w:pos="6612"/>
        </w:tabs>
        <w:ind w:left="349" w:hanging="249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A</w:t>
      </w:r>
      <w:r w:rsidRPr="00A36649">
        <w:rPr>
          <w:rFonts w:asciiTheme="minorHAnsi" w:hAnsiTheme="minorHAnsi" w:cstheme="minorHAnsi"/>
          <w:spacing w:val="-15"/>
        </w:rPr>
        <w:t xml:space="preserve"> </w:t>
      </w:r>
      <w:r w:rsidRPr="00A36649">
        <w:rPr>
          <w:rFonts w:asciiTheme="minorHAnsi" w:hAnsiTheme="minorHAnsi" w:cstheme="minorHAnsi"/>
        </w:rPr>
        <w:t>flight with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complementary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drinks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is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an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example of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a</w:t>
      </w:r>
      <w:r w:rsidRPr="00A36649">
        <w:rPr>
          <w:rFonts w:asciiTheme="minorHAnsi" w:hAnsiTheme="minorHAnsi" w:cstheme="minorHAnsi"/>
          <w:u w:val="single"/>
        </w:rPr>
        <w:tab/>
      </w:r>
      <w:r w:rsidRPr="00A36649">
        <w:rPr>
          <w:rFonts w:asciiTheme="minorHAnsi" w:hAnsiTheme="minorHAnsi" w:cstheme="minorHAnsi"/>
        </w:rPr>
        <w:t>.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major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service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with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accompanying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minor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goods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and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services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pure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service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pure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tangible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good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tangible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good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with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accompanying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services</w:t>
      </w:r>
    </w:p>
    <w:p w:rsidR="008E3B3D" w:rsidRPr="00A36649" w:rsidRDefault="00E32EAB" w:rsidP="00AE6C42">
      <w:pPr>
        <w:pStyle w:val="ListParagraph"/>
        <w:numPr>
          <w:ilvl w:val="1"/>
          <w:numId w:val="2"/>
        </w:numPr>
        <w:tabs>
          <w:tab w:val="left" w:pos="390"/>
        </w:tabs>
        <w:ind w:left="0" w:right="7142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hybrid</w:t>
      </w:r>
      <w:r w:rsidRPr="00A36649">
        <w:rPr>
          <w:rFonts w:asciiTheme="minorHAnsi" w:hAnsiTheme="minorHAnsi" w:cstheme="minorHAnsi"/>
          <w:spacing w:val="1"/>
        </w:rPr>
        <w:t xml:space="preserve"> </w:t>
      </w:r>
      <w:r w:rsidRPr="00A36649">
        <w:rPr>
          <w:rFonts w:asciiTheme="minorHAnsi" w:hAnsiTheme="minorHAnsi" w:cstheme="minorHAnsi"/>
        </w:rPr>
        <w:t>Answer:   A</w:t>
      </w:r>
      <w:r w:rsidRPr="00A36649">
        <w:rPr>
          <w:rFonts w:asciiTheme="minorHAnsi" w:hAnsiTheme="minorHAnsi" w:cstheme="minorHAnsi"/>
          <w:spacing w:val="1"/>
        </w:rPr>
        <w:t xml:space="preserve"> </w:t>
      </w:r>
    </w:p>
    <w:p w:rsidR="008E3B3D" w:rsidRPr="00A36649" w:rsidRDefault="00E32EAB">
      <w:pPr>
        <w:pStyle w:val="ListParagraph"/>
        <w:numPr>
          <w:ilvl w:val="0"/>
          <w:numId w:val="2"/>
        </w:numPr>
        <w:tabs>
          <w:tab w:val="left" w:pos="358"/>
        </w:tabs>
        <w:ind w:hanging="257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Which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of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the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following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is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an example of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a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pure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service?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air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travel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psychotherapy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baby</w:t>
      </w:r>
      <w:r w:rsidRPr="00A36649">
        <w:rPr>
          <w:rFonts w:asciiTheme="minorHAnsi" w:hAnsiTheme="minorHAnsi" w:cstheme="minorHAnsi"/>
          <w:spacing w:val="1"/>
        </w:rPr>
        <w:t xml:space="preserve"> </w:t>
      </w:r>
      <w:r w:rsidRPr="00A36649">
        <w:rPr>
          <w:rFonts w:asciiTheme="minorHAnsi" w:hAnsiTheme="minorHAnsi" w:cstheme="minorHAnsi"/>
        </w:rPr>
        <w:t>oil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a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laptop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390"/>
        </w:tabs>
        <w:ind w:left="101" w:right="6810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a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restaurant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meal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Answer:</w:t>
      </w:r>
      <w:r w:rsidRPr="00A36649">
        <w:rPr>
          <w:rFonts w:asciiTheme="minorHAnsi" w:hAnsiTheme="minorHAnsi" w:cstheme="minorHAnsi"/>
          <w:spacing w:val="1"/>
        </w:rPr>
        <w:t xml:space="preserve"> </w:t>
      </w:r>
      <w:r w:rsidRPr="00A36649">
        <w:rPr>
          <w:rFonts w:asciiTheme="minorHAnsi" w:hAnsiTheme="minorHAnsi" w:cstheme="minorHAnsi"/>
        </w:rPr>
        <w:t>B</w:t>
      </w:r>
    </w:p>
    <w:p w:rsidR="008E3B3D" w:rsidRPr="00A36649" w:rsidRDefault="008E3B3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E3B3D" w:rsidRPr="00A36649" w:rsidRDefault="00E32EAB">
      <w:pPr>
        <w:pStyle w:val="ListParagraph"/>
        <w:numPr>
          <w:ilvl w:val="0"/>
          <w:numId w:val="2"/>
        </w:numPr>
        <w:tabs>
          <w:tab w:val="left" w:pos="358"/>
        </w:tabs>
        <w:ind w:hanging="257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Which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of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the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following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is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true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for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services?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All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services</w:t>
      </w:r>
      <w:r w:rsidRPr="00A36649">
        <w:rPr>
          <w:rFonts w:asciiTheme="minorHAnsi" w:hAnsiTheme="minorHAnsi" w:cstheme="minorHAnsi"/>
          <w:spacing w:val="-5"/>
        </w:rPr>
        <w:t xml:space="preserve"> </w:t>
      </w:r>
      <w:r w:rsidRPr="00A36649">
        <w:rPr>
          <w:rFonts w:asciiTheme="minorHAnsi" w:hAnsiTheme="minorHAnsi" w:cstheme="minorHAnsi"/>
        </w:rPr>
        <w:t>are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people-based,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while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goods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are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equipment-based.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Service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providers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can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be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both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for-profit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or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nonprofit.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390"/>
        </w:tabs>
        <w:ind w:left="389" w:hanging="289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All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service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companies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follow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the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same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process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to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deliver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their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services.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2"/>
        </w:tabs>
        <w:ind w:left="411" w:hanging="31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The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client's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presence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is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a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hindrance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during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the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service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delivery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process.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390"/>
        </w:tabs>
        <w:spacing w:before="1"/>
        <w:ind w:left="101" w:right="768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Service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providers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develop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similar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marketing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programs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for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personal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services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and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business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services.</w:t>
      </w:r>
    </w:p>
    <w:p w:rsidR="008E3B3D" w:rsidRPr="00A36649" w:rsidRDefault="00E32EAB">
      <w:pPr>
        <w:pStyle w:val="BodyText"/>
        <w:ind w:right="7374"/>
        <w:rPr>
          <w:rFonts w:asciiTheme="minorHAnsi" w:hAnsiTheme="minorHAnsi" w:cstheme="minorHAnsi"/>
          <w:sz w:val="22"/>
          <w:szCs w:val="22"/>
        </w:rPr>
      </w:pPr>
      <w:r w:rsidRPr="00A36649">
        <w:rPr>
          <w:rFonts w:asciiTheme="minorHAnsi" w:hAnsiTheme="minorHAnsi" w:cstheme="minorHAnsi"/>
          <w:sz w:val="22"/>
          <w:szCs w:val="22"/>
        </w:rPr>
        <w:t>Answer:</w:t>
      </w:r>
      <w:r w:rsidRPr="00A3664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36649">
        <w:rPr>
          <w:rFonts w:asciiTheme="minorHAnsi" w:hAnsiTheme="minorHAnsi" w:cstheme="minorHAnsi"/>
          <w:sz w:val="22"/>
          <w:szCs w:val="22"/>
        </w:rPr>
        <w:t>B</w:t>
      </w:r>
      <w:r w:rsidRPr="00A3664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8E3B3D" w:rsidRPr="00A36649" w:rsidRDefault="008E3B3D">
      <w:pPr>
        <w:rPr>
          <w:rFonts w:asciiTheme="minorHAnsi" w:hAnsiTheme="minorHAnsi" w:cstheme="minorHAnsi"/>
        </w:rPr>
      </w:pPr>
    </w:p>
    <w:p w:rsidR="00A36649" w:rsidRPr="00A36649" w:rsidRDefault="00A36649">
      <w:pPr>
        <w:rPr>
          <w:rFonts w:asciiTheme="minorHAnsi" w:hAnsiTheme="minorHAnsi" w:cstheme="minorHAnsi"/>
        </w:rPr>
        <w:sectPr w:rsidR="00A36649" w:rsidRPr="00A36649">
          <w:pgSz w:w="12240" w:h="15840"/>
          <w:pgMar w:top="1380" w:right="1700" w:bottom="820" w:left="1700" w:header="0" w:footer="622" w:gutter="0"/>
          <w:cols w:space="720"/>
        </w:sectPr>
      </w:pPr>
    </w:p>
    <w:p w:rsidR="008E3B3D" w:rsidRPr="00A36649" w:rsidRDefault="00E32EAB">
      <w:pPr>
        <w:pStyle w:val="ListParagraph"/>
        <w:numPr>
          <w:ilvl w:val="0"/>
          <w:numId w:val="2"/>
        </w:numPr>
        <w:tabs>
          <w:tab w:val="left" w:pos="362"/>
        </w:tabs>
        <w:spacing w:before="60"/>
        <w:ind w:left="101" w:right="430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Some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services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require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that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the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client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be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present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to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conduct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the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service.</w:t>
      </w:r>
      <w:r w:rsidRPr="00A36649">
        <w:rPr>
          <w:rFonts w:asciiTheme="minorHAnsi" w:hAnsiTheme="minorHAnsi" w:cstheme="minorHAnsi"/>
          <w:spacing w:val="-7"/>
        </w:rPr>
        <w:t xml:space="preserve"> </w:t>
      </w:r>
      <w:r w:rsidRPr="00A36649">
        <w:rPr>
          <w:rFonts w:asciiTheme="minorHAnsi" w:hAnsiTheme="minorHAnsi" w:cstheme="minorHAnsi"/>
        </w:rPr>
        <w:t>Which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of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the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following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is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an</w:t>
      </w:r>
      <w:r w:rsidRPr="00A36649">
        <w:rPr>
          <w:rFonts w:asciiTheme="minorHAnsi" w:hAnsiTheme="minorHAnsi" w:cstheme="minorHAnsi"/>
          <w:spacing w:val="1"/>
        </w:rPr>
        <w:t xml:space="preserve"> </w:t>
      </w:r>
      <w:r w:rsidRPr="00A36649">
        <w:rPr>
          <w:rFonts w:asciiTheme="minorHAnsi" w:hAnsiTheme="minorHAnsi" w:cstheme="minorHAnsi"/>
        </w:rPr>
        <w:t>example</w:t>
      </w:r>
      <w:r w:rsidRPr="00A36649">
        <w:rPr>
          <w:rFonts w:asciiTheme="minorHAnsi" w:hAnsiTheme="minorHAnsi" w:cstheme="minorHAnsi"/>
          <w:spacing w:val="1"/>
        </w:rPr>
        <w:t xml:space="preserve"> </w:t>
      </w:r>
      <w:r w:rsidRPr="00A36649">
        <w:rPr>
          <w:rFonts w:asciiTheme="minorHAnsi" w:hAnsiTheme="minorHAnsi" w:cstheme="minorHAnsi"/>
        </w:rPr>
        <w:t>of such a service?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pest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control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furniture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polishing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surgery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car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repairing</w:t>
      </w:r>
    </w:p>
    <w:p w:rsidR="00A36649" w:rsidRPr="00A36649" w:rsidRDefault="00E32EAB">
      <w:pPr>
        <w:pStyle w:val="ListParagraph"/>
        <w:numPr>
          <w:ilvl w:val="1"/>
          <w:numId w:val="2"/>
        </w:numPr>
        <w:tabs>
          <w:tab w:val="left" w:pos="390"/>
        </w:tabs>
        <w:ind w:left="101" w:right="7142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tax services</w:t>
      </w:r>
      <w:r w:rsidRPr="00A36649">
        <w:rPr>
          <w:rFonts w:asciiTheme="minorHAnsi" w:hAnsiTheme="minorHAnsi" w:cstheme="minorHAnsi"/>
          <w:spacing w:val="1"/>
        </w:rPr>
        <w:t xml:space="preserve"> </w:t>
      </w:r>
      <w:r w:rsidRPr="00A36649">
        <w:rPr>
          <w:rFonts w:asciiTheme="minorHAnsi" w:hAnsiTheme="minorHAnsi" w:cstheme="minorHAnsi"/>
        </w:rPr>
        <w:t>Answer:   C</w:t>
      </w:r>
      <w:r w:rsidRPr="00A36649">
        <w:rPr>
          <w:rFonts w:asciiTheme="minorHAnsi" w:hAnsiTheme="minorHAnsi" w:cstheme="minorHAnsi"/>
          <w:spacing w:val="1"/>
        </w:rPr>
        <w:t xml:space="preserve"> </w:t>
      </w:r>
    </w:p>
    <w:p w:rsidR="008E3B3D" w:rsidRPr="00A36649" w:rsidRDefault="008E3B3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E3B3D" w:rsidRPr="00A36649" w:rsidRDefault="00E32EAB">
      <w:pPr>
        <w:pStyle w:val="ListParagraph"/>
        <w:numPr>
          <w:ilvl w:val="0"/>
          <w:numId w:val="2"/>
        </w:numPr>
        <w:tabs>
          <w:tab w:val="left" w:pos="482"/>
          <w:tab w:val="left" w:pos="3101"/>
        </w:tabs>
        <w:ind w:left="101" w:right="448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Services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high in</w:t>
      </w:r>
      <w:r w:rsidRPr="00A36649">
        <w:rPr>
          <w:rFonts w:asciiTheme="minorHAnsi" w:hAnsiTheme="minorHAnsi" w:cstheme="minorHAnsi"/>
          <w:u w:val="single"/>
        </w:rPr>
        <w:tab/>
      </w:r>
      <w:r w:rsidRPr="00A36649">
        <w:rPr>
          <w:rFonts w:asciiTheme="minorHAnsi" w:hAnsiTheme="minorHAnsi" w:cstheme="minorHAnsi"/>
        </w:rPr>
        <w:t xml:space="preserve">have characteristics that </w:t>
      </w:r>
      <w:r w:rsidRPr="00A36649">
        <w:rPr>
          <w:rFonts w:asciiTheme="minorHAnsi" w:hAnsiTheme="minorHAnsi" w:cstheme="minorHAnsi"/>
        </w:rPr>
        <w:t>the buyers can evaluate before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purchase.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search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qualities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experience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qualities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credence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qualities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privacy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qualities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390"/>
        </w:tabs>
        <w:ind w:left="101" w:right="6910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storing</w:t>
      </w:r>
      <w:r w:rsidRPr="00A36649">
        <w:rPr>
          <w:rFonts w:asciiTheme="minorHAnsi" w:hAnsiTheme="minorHAnsi" w:cstheme="minorHAnsi"/>
          <w:spacing w:val="-14"/>
        </w:rPr>
        <w:t xml:space="preserve"> </w:t>
      </w:r>
      <w:r w:rsidRPr="00A36649">
        <w:rPr>
          <w:rFonts w:asciiTheme="minorHAnsi" w:hAnsiTheme="minorHAnsi" w:cstheme="minorHAnsi"/>
        </w:rPr>
        <w:t>qualities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Answer:</w:t>
      </w:r>
      <w:r w:rsidRPr="00A36649">
        <w:rPr>
          <w:rFonts w:asciiTheme="minorHAnsi" w:hAnsiTheme="minorHAnsi" w:cstheme="minorHAnsi"/>
          <w:spacing w:val="46"/>
        </w:rPr>
        <w:t xml:space="preserve"> </w:t>
      </w:r>
      <w:r w:rsidRPr="00A36649">
        <w:rPr>
          <w:rFonts w:asciiTheme="minorHAnsi" w:hAnsiTheme="minorHAnsi" w:cstheme="minorHAnsi"/>
        </w:rPr>
        <w:t>A</w:t>
      </w:r>
    </w:p>
    <w:p w:rsidR="008E3B3D" w:rsidRPr="00A36649" w:rsidRDefault="008E3B3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E3B3D" w:rsidRPr="00A36649" w:rsidRDefault="00E32EAB">
      <w:pPr>
        <w:pStyle w:val="ListParagraph"/>
        <w:numPr>
          <w:ilvl w:val="0"/>
          <w:numId w:val="2"/>
        </w:numPr>
        <w:tabs>
          <w:tab w:val="left" w:pos="474"/>
          <w:tab w:val="left" w:pos="3093"/>
        </w:tabs>
        <w:ind w:left="101" w:right="350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Services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high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in</w:t>
      </w:r>
      <w:r w:rsidRPr="00A36649">
        <w:rPr>
          <w:rFonts w:asciiTheme="minorHAnsi" w:hAnsiTheme="minorHAnsi" w:cstheme="minorHAnsi"/>
          <w:u w:val="single"/>
        </w:rPr>
        <w:tab/>
      </w:r>
      <w:r w:rsidRPr="00A36649">
        <w:rPr>
          <w:rFonts w:asciiTheme="minorHAnsi" w:hAnsiTheme="minorHAnsi" w:cstheme="minorHAnsi"/>
        </w:rPr>
        <w:t>qualities have characteristics that the buyer can evaluate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after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purchase.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privacy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experience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credence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search</w:t>
      </w:r>
    </w:p>
    <w:p w:rsidR="008E3B3D" w:rsidRPr="00A36649" w:rsidRDefault="00E32EAB" w:rsidP="00305377">
      <w:pPr>
        <w:pStyle w:val="ListParagraph"/>
        <w:numPr>
          <w:ilvl w:val="1"/>
          <w:numId w:val="2"/>
        </w:numPr>
        <w:tabs>
          <w:tab w:val="left" w:pos="390"/>
        </w:tabs>
        <w:ind w:left="0" w:right="7142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stock</w:t>
      </w:r>
      <w:r w:rsidRPr="00A36649">
        <w:rPr>
          <w:rFonts w:asciiTheme="minorHAnsi" w:hAnsiTheme="minorHAnsi" w:cstheme="minorHAnsi"/>
          <w:spacing w:val="1"/>
        </w:rPr>
        <w:t xml:space="preserve"> </w:t>
      </w:r>
      <w:r w:rsidRPr="00A36649">
        <w:rPr>
          <w:rFonts w:asciiTheme="minorHAnsi" w:hAnsiTheme="minorHAnsi" w:cstheme="minorHAnsi"/>
        </w:rPr>
        <w:t>Answer:   B</w:t>
      </w:r>
      <w:r w:rsidRPr="00A36649">
        <w:rPr>
          <w:rFonts w:asciiTheme="minorHAnsi" w:hAnsiTheme="minorHAnsi" w:cstheme="minorHAnsi"/>
          <w:spacing w:val="1"/>
        </w:rPr>
        <w:t xml:space="preserve"> </w:t>
      </w:r>
    </w:p>
    <w:p w:rsidR="008E3B3D" w:rsidRPr="00A36649" w:rsidRDefault="00E32EAB">
      <w:pPr>
        <w:pStyle w:val="ListParagraph"/>
        <w:numPr>
          <w:ilvl w:val="0"/>
          <w:numId w:val="2"/>
        </w:numPr>
        <w:tabs>
          <w:tab w:val="left" w:pos="482"/>
          <w:tab w:val="left" w:pos="3101"/>
        </w:tabs>
        <w:ind w:left="101" w:right="713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Services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high in</w:t>
      </w:r>
      <w:r w:rsidRPr="00A36649">
        <w:rPr>
          <w:rFonts w:asciiTheme="minorHAnsi" w:hAnsiTheme="minorHAnsi" w:cstheme="minorHAnsi"/>
          <w:u w:val="single"/>
        </w:rPr>
        <w:tab/>
      </w:r>
      <w:r w:rsidRPr="00A36649">
        <w:rPr>
          <w:rFonts w:asciiTheme="minorHAnsi" w:hAnsiTheme="minorHAnsi" w:cstheme="minorHAnsi"/>
        </w:rPr>
        <w:t>are those services that have characteristics the buyer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normally finds hard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to</w:t>
      </w:r>
      <w:r w:rsidRPr="00A36649">
        <w:rPr>
          <w:rFonts w:asciiTheme="minorHAnsi" w:hAnsiTheme="minorHAnsi" w:cstheme="minorHAnsi"/>
          <w:spacing w:val="1"/>
        </w:rPr>
        <w:t xml:space="preserve"> </w:t>
      </w:r>
      <w:r w:rsidRPr="00A36649">
        <w:rPr>
          <w:rFonts w:asciiTheme="minorHAnsi" w:hAnsiTheme="minorHAnsi" w:cstheme="minorHAnsi"/>
        </w:rPr>
        <w:t>evaluate even</w:t>
      </w:r>
      <w:r w:rsidRPr="00A36649">
        <w:rPr>
          <w:rFonts w:asciiTheme="minorHAnsi" w:hAnsiTheme="minorHAnsi" w:cstheme="minorHAnsi"/>
          <w:spacing w:val="1"/>
        </w:rPr>
        <w:t xml:space="preserve"> </w:t>
      </w:r>
      <w:r w:rsidRPr="00A36649">
        <w:rPr>
          <w:rFonts w:asciiTheme="minorHAnsi" w:hAnsiTheme="minorHAnsi" w:cstheme="minorHAnsi"/>
        </w:rPr>
        <w:t>after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consumption.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spacing w:before="1"/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trial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qualities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search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qualities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experience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qualities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privacy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qualities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390"/>
        </w:tabs>
        <w:ind w:left="101" w:right="6724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credence</w:t>
      </w:r>
      <w:r w:rsidRPr="00A36649">
        <w:rPr>
          <w:rFonts w:asciiTheme="minorHAnsi" w:hAnsiTheme="minorHAnsi" w:cstheme="minorHAnsi"/>
          <w:spacing w:val="-13"/>
        </w:rPr>
        <w:t xml:space="preserve"> </w:t>
      </w:r>
      <w:r w:rsidRPr="00A36649">
        <w:rPr>
          <w:rFonts w:asciiTheme="minorHAnsi" w:hAnsiTheme="minorHAnsi" w:cstheme="minorHAnsi"/>
        </w:rPr>
        <w:t>qualities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Answer:</w:t>
      </w:r>
      <w:r w:rsidRPr="00A36649">
        <w:rPr>
          <w:rFonts w:asciiTheme="minorHAnsi" w:hAnsiTheme="minorHAnsi" w:cstheme="minorHAnsi"/>
          <w:spacing w:val="1"/>
        </w:rPr>
        <w:t xml:space="preserve"> </w:t>
      </w:r>
      <w:r w:rsidRPr="00A36649">
        <w:rPr>
          <w:rFonts w:asciiTheme="minorHAnsi" w:hAnsiTheme="minorHAnsi" w:cstheme="minorHAnsi"/>
        </w:rPr>
        <w:t>E</w:t>
      </w:r>
    </w:p>
    <w:p w:rsidR="008E3B3D" w:rsidRPr="00A36649" w:rsidRDefault="008E3B3D">
      <w:pPr>
        <w:rPr>
          <w:rFonts w:asciiTheme="minorHAnsi" w:hAnsiTheme="minorHAnsi" w:cstheme="minorHAnsi"/>
        </w:rPr>
        <w:sectPr w:rsidR="008E3B3D" w:rsidRPr="00A36649">
          <w:pgSz w:w="12240" w:h="15840"/>
          <w:pgMar w:top="1380" w:right="1700" w:bottom="820" w:left="1700" w:header="0" w:footer="622" w:gutter="0"/>
          <w:cols w:space="720"/>
        </w:sectPr>
      </w:pPr>
    </w:p>
    <w:p w:rsidR="008E3B3D" w:rsidRPr="00A36649" w:rsidRDefault="008E3B3D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8E3B3D" w:rsidRPr="00A36649" w:rsidRDefault="00E32EAB">
      <w:pPr>
        <w:pStyle w:val="ListParagraph"/>
        <w:numPr>
          <w:ilvl w:val="0"/>
          <w:numId w:val="2"/>
        </w:numPr>
        <w:tabs>
          <w:tab w:val="left" w:pos="478"/>
        </w:tabs>
        <w:spacing w:before="1"/>
        <w:ind w:left="477" w:hanging="377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Which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one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of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the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following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would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be considered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high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in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credence qualities?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an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interior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of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a house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a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restaurant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a haircut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psychotherapy</w:t>
      </w:r>
    </w:p>
    <w:p w:rsidR="008E3B3D" w:rsidRPr="00A36649" w:rsidRDefault="00E32EAB" w:rsidP="00A36649">
      <w:pPr>
        <w:pStyle w:val="ListParagraph"/>
        <w:numPr>
          <w:ilvl w:val="1"/>
          <w:numId w:val="2"/>
        </w:numPr>
        <w:tabs>
          <w:tab w:val="left" w:pos="390"/>
        </w:tabs>
        <w:ind w:left="101" w:right="7376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a computer</w:t>
      </w:r>
      <w:r w:rsidRPr="00A36649">
        <w:rPr>
          <w:rFonts w:asciiTheme="minorHAnsi" w:hAnsiTheme="minorHAnsi" w:cstheme="minorHAnsi"/>
          <w:spacing w:val="-58"/>
        </w:rPr>
        <w:t xml:space="preserve"> </w:t>
      </w:r>
      <w:r w:rsidRPr="00A36649">
        <w:rPr>
          <w:rFonts w:asciiTheme="minorHAnsi" w:hAnsiTheme="minorHAnsi" w:cstheme="minorHAnsi"/>
        </w:rPr>
        <w:t>Answer:</w:t>
      </w:r>
      <w:r w:rsidRPr="00A36649">
        <w:rPr>
          <w:rFonts w:asciiTheme="minorHAnsi" w:hAnsiTheme="minorHAnsi" w:cstheme="minorHAnsi"/>
          <w:spacing w:val="1"/>
        </w:rPr>
        <w:t xml:space="preserve"> </w:t>
      </w:r>
      <w:r w:rsidRPr="00A36649">
        <w:rPr>
          <w:rFonts w:asciiTheme="minorHAnsi" w:hAnsiTheme="minorHAnsi" w:cstheme="minorHAnsi"/>
        </w:rPr>
        <w:t>D</w:t>
      </w:r>
      <w:r w:rsidRPr="00A36649">
        <w:rPr>
          <w:rFonts w:asciiTheme="minorHAnsi" w:hAnsiTheme="minorHAnsi" w:cstheme="minorHAnsi"/>
          <w:spacing w:val="1"/>
        </w:rPr>
        <w:t xml:space="preserve"> </w:t>
      </w:r>
    </w:p>
    <w:p w:rsidR="00A36649" w:rsidRPr="00A36649" w:rsidRDefault="00A36649" w:rsidP="00A36649">
      <w:pPr>
        <w:pStyle w:val="ListParagraph"/>
        <w:tabs>
          <w:tab w:val="left" w:pos="390"/>
        </w:tabs>
        <w:ind w:left="101" w:right="7376" w:firstLine="0"/>
        <w:rPr>
          <w:rFonts w:asciiTheme="minorHAnsi" w:hAnsiTheme="minorHAnsi" w:cstheme="minorHAnsi"/>
        </w:rPr>
      </w:pPr>
    </w:p>
    <w:p w:rsidR="008E3B3D" w:rsidRPr="00A36649" w:rsidRDefault="00E32EAB">
      <w:pPr>
        <w:pStyle w:val="ListParagraph"/>
        <w:numPr>
          <w:ilvl w:val="0"/>
          <w:numId w:val="2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Which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one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of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the following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is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highest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in search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qualities?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a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play at a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theater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a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meal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at a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restaurant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a haircut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psychotherapy</w:t>
      </w:r>
    </w:p>
    <w:p w:rsidR="008E3B3D" w:rsidRPr="00A36649" w:rsidRDefault="00E32EAB" w:rsidP="00A36649">
      <w:pPr>
        <w:pStyle w:val="ListParagraph"/>
        <w:numPr>
          <w:ilvl w:val="1"/>
          <w:numId w:val="2"/>
        </w:numPr>
        <w:tabs>
          <w:tab w:val="left" w:pos="390"/>
        </w:tabs>
        <w:ind w:left="101" w:right="7376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a computer</w:t>
      </w:r>
      <w:r w:rsidRPr="00A36649">
        <w:rPr>
          <w:rFonts w:asciiTheme="minorHAnsi" w:hAnsiTheme="minorHAnsi" w:cstheme="minorHAnsi"/>
          <w:spacing w:val="-58"/>
        </w:rPr>
        <w:t xml:space="preserve"> </w:t>
      </w:r>
      <w:r w:rsidRPr="00A36649">
        <w:rPr>
          <w:rFonts w:asciiTheme="minorHAnsi" w:hAnsiTheme="minorHAnsi" w:cstheme="minorHAnsi"/>
        </w:rPr>
        <w:t>Answer:</w:t>
      </w:r>
      <w:r w:rsidRPr="00A36649">
        <w:rPr>
          <w:rFonts w:asciiTheme="minorHAnsi" w:hAnsiTheme="minorHAnsi" w:cstheme="minorHAnsi"/>
          <w:spacing w:val="1"/>
        </w:rPr>
        <w:t xml:space="preserve"> </w:t>
      </w:r>
      <w:r w:rsidRPr="00A36649">
        <w:rPr>
          <w:rFonts w:asciiTheme="minorHAnsi" w:hAnsiTheme="minorHAnsi" w:cstheme="minorHAnsi"/>
        </w:rPr>
        <w:t>E</w:t>
      </w:r>
      <w:r w:rsidRPr="00A36649">
        <w:rPr>
          <w:rFonts w:asciiTheme="minorHAnsi" w:hAnsiTheme="minorHAnsi" w:cstheme="minorHAnsi"/>
          <w:spacing w:val="1"/>
        </w:rPr>
        <w:t xml:space="preserve"> </w:t>
      </w:r>
    </w:p>
    <w:p w:rsidR="008E3B3D" w:rsidRPr="00A36649" w:rsidRDefault="00E32EAB">
      <w:pPr>
        <w:pStyle w:val="ListParagraph"/>
        <w:numPr>
          <w:ilvl w:val="0"/>
          <w:numId w:val="2"/>
        </w:numPr>
        <w:tabs>
          <w:tab w:val="left" w:pos="482"/>
          <w:tab w:val="left" w:pos="5431"/>
        </w:tabs>
        <w:ind w:left="101" w:right="695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Unlike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physical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products,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services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cannot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be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seen,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tasted,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felt,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heard,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or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smelled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before they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are bought.</w:t>
      </w:r>
      <w:r w:rsidRPr="00A36649">
        <w:rPr>
          <w:rFonts w:asciiTheme="minorHAnsi" w:hAnsiTheme="minorHAnsi" w:cstheme="minorHAnsi"/>
          <w:spacing w:val="-6"/>
        </w:rPr>
        <w:t xml:space="preserve"> </w:t>
      </w:r>
      <w:r w:rsidRPr="00A36649">
        <w:rPr>
          <w:rFonts w:asciiTheme="minorHAnsi" w:hAnsiTheme="minorHAnsi" w:cstheme="minorHAnsi"/>
        </w:rPr>
        <w:t>This is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known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as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the</w:t>
      </w:r>
      <w:r w:rsidRPr="00A36649">
        <w:rPr>
          <w:rFonts w:asciiTheme="minorHAnsi" w:hAnsiTheme="minorHAnsi" w:cstheme="minorHAnsi"/>
          <w:u w:val="single"/>
        </w:rPr>
        <w:tab/>
      </w:r>
      <w:r w:rsidRPr="00A36649">
        <w:rPr>
          <w:rFonts w:asciiTheme="minorHAnsi" w:hAnsiTheme="minorHAnsi" w:cstheme="minorHAnsi"/>
        </w:rPr>
        <w:t>aspect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of services.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inseparability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intangibility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variability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perishability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390"/>
        </w:tabs>
        <w:ind w:left="101" w:right="7142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  <w:spacing w:val="-1"/>
        </w:rPr>
        <w:t>heterogeneity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Answer:   B</w:t>
      </w:r>
      <w:r w:rsidRPr="00A36649">
        <w:rPr>
          <w:rFonts w:asciiTheme="minorHAnsi" w:hAnsiTheme="minorHAnsi" w:cstheme="minorHAnsi"/>
          <w:spacing w:val="1"/>
        </w:rPr>
        <w:t xml:space="preserve"> </w:t>
      </w:r>
    </w:p>
    <w:p w:rsidR="008E3B3D" w:rsidRPr="00A36649" w:rsidRDefault="008E3B3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E3B3D" w:rsidRPr="00A36649" w:rsidRDefault="00E32EAB">
      <w:pPr>
        <w:pStyle w:val="ListParagraph"/>
        <w:numPr>
          <w:ilvl w:val="0"/>
          <w:numId w:val="2"/>
        </w:numPr>
        <w:tabs>
          <w:tab w:val="left" w:pos="478"/>
        </w:tabs>
        <w:spacing w:before="1"/>
        <w:ind w:left="477" w:hanging="377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Which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of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the following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is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true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regarding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services?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Services</w:t>
      </w:r>
      <w:r w:rsidRPr="00A36649">
        <w:rPr>
          <w:rFonts w:asciiTheme="minorHAnsi" w:hAnsiTheme="minorHAnsi" w:cstheme="minorHAnsi"/>
          <w:spacing w:val="-5"/>
        </w:rPr>
        <w:t xml:space="preserve"> </w:t>
      </w:r>
      <w:r w:rsidRPr="00A36649">
        <w:rPr>
          <w:rFonts w:asciiTheme="minorHAnsi" w:hAnsiTheme="minorHAnsi" w:cstheme="minorHAnsi"/>
        </w:rPr>
        <w:t>are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typically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produced,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stored,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and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then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consumed.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Services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are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generally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low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in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experience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and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credence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qualities.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101" w:right="756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Service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providers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develop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similar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marketing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programs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for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personal services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and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business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services.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2"/>
        </w:tabs>
        <w:ind w:left="101" w:right="434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There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is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less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risk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associated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with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the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purchase of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services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than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with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the purchase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of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goods.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390"/>
        </w:tabs>
        <w:ind w:left="101" w:right="1910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Provider-client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interaction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is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a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special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feature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of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services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marketing.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Answer:</w:t>
      </w:r>
      <w:r w:rsidRPr="00A36649">
        <w:rPr>
          <w:rFonts w:asciiTheme="minorHAnsi" w:hAnsiTheme="minorHAnsi" w:cstheme="minorHAnsi"/>
          <w:spacing w:val="1"/>
        </w:rPr>
        <w:t xml:space="preserve"> </w:t>
      </w:r>
      <w:r w:rsidRPr="00A36649">
        <w:rPr>
          <w:rFonts w:asciiTheme="minorHAnsi" w:hAnsiTheme="minorHAnsi" w:cstheme="minorHAnsi"/>
        </w:rPr>
        <w:t>E</w:t>
      </w:r>
    </w:p>
    <w:p w:rsidR="008E3B3D" w:rsidRPr="00A36649" w:rsidRDefault="008E3B3D">
      <w:pPr>
        <w:rPr>
          <w:rFonts w:asciiTheme="minorHAnsi" w:hAnsiTheme="minorHAnsi" w:cstheme="minorHAnsi"/>
        </w:rPr>
        <w:sectPr w:rsidR="008E3B3D" w:rsidRPr="00A36649">
          <w:pgSz w:w="12240" w:h="15840"/>
          <w:pgMar w:top="1380" w:right="1700" w:bottom="820" w:left="1700" w:header="0" w:footer="622" w:gutter="0"/>
          <w:cols w:space="720"/>
        </w:sectPr>
      </w:pPr>
    </w:p>
    <w:p w:rsidR="008E3B3D" w:rsidRPr="00A36649" w:rsidRDefault="008E3B3D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8E3B3D" w:rsidRPr="00A36649" w:rsidRDefault="00E32EAB">
      <w:pPr>
        <w:pStyle w:val="ListParagraph"/>
        <w:numPr>
          <w:ilvl w:val="0"/>
          <w:numId w:val="2"/>
        </w:numPr>
        <w:tabs>
          <w:tab w:val="left" w:pos="478"/>
          <w:tab w:val="left" w:pos="1730"/>
        </w:tabs>
        <w:ind w:left="101" w:right="228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The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fact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that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services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are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typically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produced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and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consumed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simultaneously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is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known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as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the</w:t>
      </w:r>
      <w:r w:rsidRPr="00A36649">
        <w:rPr>
          <w:rFonts w:asciiTheme="minorHAnsi" w:hAnsiTheme="minorHAnsi" w:cstheme="minorHAnsi"/>
          <w:u w:val="single"/>
        </w:rPr>
        <w:tab/>
      </w:r>
      <w:r w:rsidRPr="00A36649">
        <w:rPr>
          <w:rFonts w:asciiTheme="minorHAnsi" w:hAnsiTheme="minorHAnsi" w:cstheme="minorHAnsi"/>
        </w:rPr>
        <w:t>aspect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of services.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perishability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intangibility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heterogeneity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inseparability</w:t>
      </w:r>
    </w:p>
    <w:p w:rsidR="00A36649" w:rsidRPr="00A36649" w:rsidRDefault="00E32EAB">
      <w:pPr>
        <w:pStyle w:val="ListParagraph"/>
        <w:numPr>
          <w:ilvl w:val="1"/>
          <w:numId w:val="2"/>
        </w:numPr>
        <w:tabs>
          <w:tab w:val="left" w:pos="390"/>
        </w:tabs>
        <w:ind w:left="101" w:right="7142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variability</w:t>
      </w:r>
      <w:r w:rsidRPr="00A36649">
        <w:rPr>
          <w:rFonts w:asciiTheme="minorHAnsi" w:hAnsiTheme="minorHAnsi" w:cstheme="minorHAnsi"/>
          <w:spacing w:val="1"/>
        </w:rPr>
        <w:t xml:space="preserve"> </w:t>
      </w:r>
      <w:r w:rsidRPr="00A36649">
        <w:rPr>
          <w:rFonts w:asciiTheme="minorHAnsi" w:hAnsiTheme="minorHAnsi" w:cstheme="minorHAnsi"/>
        </w:rPr>
        <w:t>Answer:   D</w:t>
      </w:r>
      <w:r w:rsidRPr="00A36649">
        <w:rPr>
          <w:rFonts w:asciiTheme="minorHAnsi" w:hAnsiTheme="minorHAnsi" w:cstheme="minorHAnsi"/>
          <w:spacing w:val="1"/>
        </w:rPr>
        <w:t xml:space="preserve"> </w:t>
      </w:r>
    </w:p>
    <w:p w:rsidR="008E3B3D" w:rsidRPr="00A36649" w:rsidRDefault="008E3B3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E3B3D" w:rsidRPr="00A36649" w:rsidRDefault="00E32EAB">
      <w:pPr>
        <w:pStyle w:val="ListParagraph"/>
        <w:numPr>
          <w:ilvl w:val="0"/>
          <w:numId w:val="2"/>
        </w:numPr>
        <w:tabs>
          <w:tab w:val="left" w:pos="482"/>
          <w:tab w:val="left" w:pos="2921"/>
        </w:tabs>
        <w:ind w:left="101" w:right="145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Service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quality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depends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on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who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provides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them,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when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and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where,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and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to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whom.</w:t>
      </w:r>
      <w:r w:rsidRPr="00A36649">
        <w:rPr>
          <w:rFonts w:asciiTheme="minorHAnsi" w:hAnsiTheme="minorHAnsi" w:cstheme="minorHAnsi"/>
          <w:spacing w:val="-6"/>
        </w:rPr>
        <w:t xml:space="preserve"> </w:t>
      </w:r>
      <w:r w:rsidRPr="00A36649">
        <w:rPr>
          <w:rFonts w:asciiTheme="minorHAnsi" w:hAnsiTheme="minorHAnsi" w:cstheme="minorHAnsi"/>
        </w:rPr>
        <w:t>Thus</w:t>
      </w:r>
      <w:r w:rsidRPr="00A36649">
        <w:rPr>
          <w:rFonts w:asciiTheme="minorHAnsi" w:hAnsiTheme="minorHAnsi" w:cstheme="minorHAnsi"/>
        </w:rPr>
        <w:t>,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services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are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highly</w:t>
      </w:r>
      <w:r w:rsidRPr="00A36649">
        <w:rPr>
          <w:rFonts w:asciiTheme="minorHAnsi" w:hAnsiTheme="minorHAnsi" w:cstheme="minorHAnsi"/>
          <w:u w:val="single"/>
        </w:rPr>
        <w:tab/>
      </w:r>
      <w:r w:rsidRPr="00A36649">
        <w:rPr>
          <w:rFonts w:asciiTheme="minorHAnsi" w:hAnsiTheme="minorHAnsi" w:cstheme="minorHAnsi"/>
        </w:rPr>
        <w:t>.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inseparable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tangible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variable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perishable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390"/>
        </w:tabs>
        <w:ind w:left="101" w:right="7491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  <w:spacing w:val="-1"/>
        </w:rPr>
        <w:t>intangible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Answer:</w:t>
      </w:r>
      <w:r w:rsidRPr="00A36649">
        <w:rPr>
          <w:rFonts w:asciiTheme="minorHAnsi" w:hAnsiTheme="minorHAnsi" w:cstheme="minorHAnsi"/>
          <w:spacing w:val="59"/>
        </w:rPr>
        <w:t xml:space="preserve"> </w:t>
      </w:r>
      <w:r w:rsidRPr="00A36649">
        <w:rPr>
          <w:rFonts w:asciiTheme="minorHAnsi" w:hAnsiTheme="minorHAnsi" w:cstheme="minorHAnsi"/>
        </w:rPr>
        <w:t>C</w:t>
      </w:r>
    </w:p>
    <w:p w:rsidR="008E3B3D" w:rsidRPr="00A36649" w:rsidRDefault="008E3B3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E3B3D" w:rsidRPr="00A36649" w:rsidRDefault="00E32EAB">
      <w:pPr>
        <w:pStyle w:val="ListParagraph"/>
        <w:numPr>
          <w:ilvl w:val="0"/>
          <w:numId w:val="2"/>
        </w:numPr>
        <w:tabs>
          <w:tab w:val="left" w:pos="478"/>
        </w:tabs>
        <w:ind w:left="101" w:right="295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Which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of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the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following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will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help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a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service provider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overcome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the limits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imposed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by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the inseparability of services?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using</w:t>
      </w:r>
      <w:r w:rsidRPr="00A36649">
        <w:rPr>
          <w:rFonts w:asciiTheme="minorHAnsi" w:hAnsiTheme="minorHAnsi" w:cstheme="minorHAnsi"/>
          <w:spacing w:val="-5"/>
        </w:rPr>
        <w:t xml:space="preserve"> </w:t>
      </w:r>
      <w:r w:rsidRPr="00A36649">
        <w:rPr>
          <w:rFonts w:asciiTheme="minorHAnsi" w:hAnsiTheme="minorHAnsi" w:cstheme="minorHAnsi"/>
        </w:rPr>
        <w:t>differential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pricing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working</w:t>
      </w:r>
      <w:r w:rsidRPr="00A36649">
        <w:rPr>
          <w:rFonts w:asciiTheme="minorHAnsi" w:hAnsiTheme="minorHAnsi" w:cstheme="minorHAnsi"/>
          <w:spacing w:val="-5"/>
        </w:rPr>
        <w:t xml:space="preserve"> </w:t>
      </w:r>
      <w:r w:rsidRPr="00A36649">
        <w:rPr>
          <w:rFonts w:asciiTheme="minorHAnsi" w:hAnsiTheme="minorHAnsi" w:cstheme="minorHAnsi"/>
        </w:rPr>
        <w:t>with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larger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customer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groups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providing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complementary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services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concentrating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on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physical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evidence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and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presentation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390"/>
        </w:tabs>
        <w:ind w:left="101" w:right="5283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standardizing the service process</w:t>
      </w:r>
      <w:r w:rsidRPr="00A36649">
        <w:rPr>
          <w:rFonts w:asciiTheme="minorHAnsi" w:hAnsiTheme="minorHAnsi" w:cstheme="minorHAnsi"/>
          <w:spacing w:val="-58"/>
        </w:rPr>
        <w:t xml:space="preserve"> </w:t>
      </w:r>
      <w:r w:rsidRPr="00A36649">
        <w:rPr>
          <w:rFonts w:asciiTheme="minorHAnsi" w:hAnsiTheme="minorHAnsi" w:cstheme="minorHAnsi"/>
        </w:rPr>
        <w:t>Answer:</w:t>
      </w:r>
      <w:r w:rsidRPr="00A36649">
        <w:rPr>
          <w:rFonts w:asciiTheme="minorHAnsi" w:hAnsiTheme="minorHAnsi" w:cstheme="minorHAnsi"/>
          <w:spacing w:val="1"/>
        </w:rPr>
        <w:t xml:space="preserve"> </w:t>
      </w:r>
      <w:r w:rsidRPr="00A36649">
        <w:rPr>
          <w:rFonts w:asciiTheme="minorHAnsi" w:hAnsiTheme="minorHAnsi" w:cstheme="minorHAnsi"/>
        </w:rPr>
        <w:t>B</w:t>
      </w:r>
    </w:p>
    <w:p w:rsidR="008E3B3D" w:rsidRPr="00A36649" w:rsidRDefault="008E3B3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8E3B3D" w:rsidRPr="00A36649" w:rsidRDefault="00E32EAB">
      <w:pPr>
        <w:pStyle w:val="ListParagraph"/>
        <w:numPr>
          <w:ilvl w:val="0"/>
          <w:numId w:val="2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Which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of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the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following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steps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will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help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service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firms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to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increase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their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quality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control?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standardizing</w:t>
      </w:r>
      <w:r w:rsidRPr="00A36649">
        <w:rPr>
          <w:rFonts w:asciiTheme="minorHAnsi" w:hAnsiTheme="minorHAnsi" w:cstheme="minorHAnsi"/>
          <w:spacing w:val="-6"/>
        </w:rPr>
        <w:t xml:space="preserve"> </w:t>
      </w:r>
      <w:r w:rsidRPr="00A36649">
        <w:rPr>
          <w:rFonts w:asciiTheme="minorHAnsi" w:hAnsiTheme="minorHAnsi" w:cstheme="minorHAnsi"/>
        </w:rPr>
        <w:t>the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service-performance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process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providing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complementary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services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to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customers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giving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personnel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authority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in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handling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situations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adopting</w:t>
      </w:r>
      <w:r w:rsidRPr="00A36649">
        <w:rPr>
          <w:rFonts w:asciiTheme="minorHAnsi" w:hAnsiTheme="minorHAnsi" w:cstheme="minorHAnsi"/>
          <w:spacing w:val="-5"/>
        </w:rPr>
        <w:t xml:space="preserve"> </w:t>
      </w:r>
      <w:r w:rsidRPr="00A36649">
        <w:rPr>
          <w:rFonts w:asciiTheme="minorHAnsi" w:hAnsiTheme="minorHAnsi" w:cstheme="minorHAnsi"/>
        </w:rPr>
        <w:t>differential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pricing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390"/>
        </w:tabs>
        <w:ind w:left="101" w:right="5729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cultivating nonpeak demand</w:t>
      </w:r>
      <w:r w:rsidRPr="00A36649">
        <w:rPr>
          <w:rFonts w:asciiTheme="minorHAnsi" w:hAnsiTheme="minorHAnsi" w:cstheme="minorHAnsi"/>
          <w:spacing w:val="-58"/>
        </w:rPr>
        <w:t xml:space="preserve"> </w:t>
      </w:r>
      <w:r w:rsidRPr="00A36649">
        <w:rPr>
          <w:rFonts w:asciiTheme="minorHAnsi" w:hAnsiTheme="minorHAnsi" w:cstheme="minorHAnsi"/>
        </w:rPr>
        <w:t>Answer:</w:t>
      </w:r>
      <w:r w:rsidRPr="00A36649">
        <w:rPr>
          <w:rFonts w:asciiTheme="minorHAnsi" w:hAnsiTheme="minorHAnsi" w:cstheme="minorHAnsi"/>
          <w:spacing w:val="46"/>
        </w:rPr>
        <w:t xml:space="preserve"> </w:t>
      </w:r>
      <w:r w:rsidRPr="00A36649">
        <w:rPr>
          <w:rFonts w:asciiTheme="minorHAnsi" w:hAnsiTheme="minorHAnsi" w:cstheme="minorHAnsi"/>
        </w:rPr>
        <w:t>A</w:t>
      </w:r>
    </w:p>
    <w:p w:rsidR="008E3B3D" w:rsidRPr="00A36649" w:rsidRDefault="008E3B3D">
      <w:pPr>
        <w:rPr>
          <w:rFonts w:asciiTheme="minorHAnsi" w:hAnsiTheme="minorHAnsi" w:cstheme="minorHAnsi"/>
        </w:rPr>
        <w:sectPr w:rsidR="008E3B3D" w:rsidRPr="00A36649">
          <w:pgSz w:w="12240" w:h="15840"/>
          <w:pgMar w:top="1380" w:right="1700" w:bottom="820" w:left="1700" w:header="0" w:footer="622" w:gutter="0"/>
          <w:cols w:space="720"/>
        </w:sectPr>
      </w:pPr>
    </w:p>
    <w:p w:rsidR="008E3B3D" w:rsidRPr="00A36649" w:rsidRDefault="008E3B3D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8E3B3D" w:rsidRPr="00A36649" w:rsidRDefault="00E32EAB">
      <w:pPr>
        <w:pStyle w:val="ListParagraph"/>
        <w:numPr>
          <w:ilvl w:val="0"/>
          <w:numId w:val="2"/>
        </w:numPr>
        <w:tabs>
          <w:tab w:val="left" w:pos="482"/>
          <w:tab w:val="left" w:pos="5030"/>
        </w:tabs>
        <w:ind w:left="101" w:right="195" w:firstLine="0"/>
        <w:jc w:val="both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Jake had an appointment at the doctor's, but couldn't make it on time because he was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caught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in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traffic.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By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the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time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he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reached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the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doctor's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office,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the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doctor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had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already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begun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with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the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next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patient.</w:t>
      </w:r>
      <w:r w:rsidRPr="00A36649">
        <w:rPr>
          <w:rFonts w:asciiTheme="minorHAnsi" w:hAnsiTheme="minorHAnsi" w:cstheme="minorHAnsi"/>
          <w:spacing w:val="-7"/>
        </w:rPr>
        <w:t xml:space="preserve"> </w:t>
      </w:r>
      <w:r w:rsidRPr="00A36649">
        <w:rPr>
          <w:rFonts w:asciiTheme="minorHAnsi" w:hAnsiTheme="minorHAnsi" w:cstheme="minorHAnsi"/>
        </w:rPr>
        <w:t>This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illustrates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the</w:t>
      </w:r>
      <w:r w:rsidRPr="00A36649">
        <w:rPr>
          <w:rFonts w:asciiTheme="minorHAnsi" w:hAnsiTheme="minorHAnsi" w:cstheme="minorHAnsi"/>
          <w:u w:val="single"/>
        </w:rPr>
        <w:tab/>
      </w:r>
      <w:r w:rsidRPr="00A36649">
        <w:rPr>
          <w:rFonts w:asciiTheme="minorHAnsi" w:hAnsiTheme="minorHAnsi" w:cstheme="minorHAnsi"/>
        </w:rPr>
        <w:t>of services.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jc w:val="both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variability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jc w:val="both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heterogeneity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jc w:val="both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perishability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jc w:val="both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intangibility</w:t>
      </w:r>
    </w:p>
    <w:p w:rsidR="00A36649" w:rsidRPr="00A36649" w:rsidRDefault="00E32EAB">
      <w:pPr>
        <w:pStyle w:val="ListParagraph"/>
        <w:numPr>
          <w:ilvl w:val="1"/>
          <w:numId w:val="2"/>
        </w:numPr>
        <w:tabs>
          <w:tab w:val="left" w:pos="390"/>
        </w:tabs>
        <w:ind w:left="101" w:right="7196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  <w:spacing w:val="-1"/>
        </w:rPr>
        <w:t>homogeneity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Answer:</w:t>
      </w:r>
      <w:r w:rsidRPr="00A36649">
        <w:rPr>
          <w:rFonts w:asciiTheme="minorHAnsi" w:hAnsiTheme="minorHAnsi" w:cstheme="minorHAnsi"/>
          <w:spacing w:val="60"/>
        </w:rPr>
        <w:t xml:space="preserve"> </w:t>
      </w:r>
      <w:r w:rsidRPr="00A36649">
        <w:rPr>
          <w:rFonts w:asciiTheme="minorHAnsi" w:hAnsiTheme="minorHAnsi" w:cstheme="minorHAnsi"/>
        </w:rPr>
        <w:t>C</w:t>
      </w:r>
      <w:r w:rsidRPr="00A36649">
        <w:rPr>
          <w:rFonts w:asciiTheme="minorHAnsi" w:hAnsiTheme="minorHAnsi" w:cstheme="minorHAnsi"/>
          <w:spacing w:val="1"/>
        </w:rPr>
        <w:t xml:space="preserve"> </w:t>
      </w:r>
    </w:p>
    <w:p w:rsidR="008E3B3D" w:rsidRPr="00A36649" w:rsidRDefault="008E3B3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E3B3D" w:rsidRPr="00A36649" w:rsidRDefault="00E32EAB">
      <w:pPr>
        <w:pStyle w:val="ListParagraph"/>
        <w:numPr>
          <w:ilvl w:val="0"/>
          <w:numId w:val="2"/>
        </w:numPr>
        <w:tabs>
          <w:tab w:val="left" w:pos="482"/>
        </w:tabs>
        <w:ind w:left="101" w:right="664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In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which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of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the following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cases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is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a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service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provider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trying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to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increase non-peak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demand?</w:t>
      </w:r>
    </w:p>
    <w:p w:rsidR="008E3B3D" w:rsidRPr="00A36649" w:rsidRDefault="00E32EAB">
      <w:pPr>
        <w:pStyle w:val="ListParagraph"/>
        <w:numPr>
          <w:ilvl w:val="0"/>
          <w:numId w:val="1"/>
        </w:numPr>
        <w:tabs>
          <w:tab w:val="left" w:pos="402"/>
        </w:tabs>
        <w:ind w:left="101" w:right="623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  <w:spacing w:val="-1"/>
        </w:rPr>
        <w:t xml:space="preserve">A fine dining restaurant is promoting </w:t>
      </w:r>
      <w:r w:rsidRPr="00A36649">
        <w:rPr>
          <w:rFonts w:asciiTheme="minorHAnsi" w:hAnsiTheme="minorHAnsi" w:cstheme="minorHAnsi"/>
        </w:rPr>
        <w:t>a breakfast service in addition to its popular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lunch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and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dinner options.</w:t>
      </w:r>
    </w:p>
    <w:p w:rsidR="008E3B3D" w:rsidRPr="00A36649" w:rsidRDefault="00E32EAB">
      <w:pPr>
        <w:pStyle w:val="ListParagraph"/>
        <w:numPr>
          <w:ilvl w:val="0"/>
          <w:numId w:val="1"/>
        </w:numPr>
        <w:tabs>
          <w:tab w:val="left" w:pos="390"/>
        </w:tabs>
        <w:ind w:left="101" w:right="336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An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upscale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restaurant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has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a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cocktail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lounge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where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customers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can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wait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until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a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table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is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ready.</w:t>
      </w:r>
    </w:p>
    <w:p w:rsidR="008E3B3D" w:rsidRPr="00A36649" w:rsidRDefault="00E32EAB">
      <w:pPr>
        <w:pStyle w:val="ListParagraph"/>
        <w:numPr>
          <w:ilvl w:val="0"/>
          <w:numId w:val="1"/>
        </w:numPr>
        <w:tabs>
          <w:tab w:val="left" w:pos="390"/>
        </w:tabs>
        <w:ind w:left="101" w:right="102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  <w:spacing w:val="-1"/>
        </w:rPr>
        <w:t xml:space="preserve">AXA Bank set up automated teller </w:t>
      </w:r>
      <w:r w:rsidRPr="00A36649">
        <w:rPr>
          <w:rFonts w:asciiTheme="minorHAnsi" w:hAnsiTheme="minorHAnsi" w:cstheme="minorHAnsi"/>
        </w:rPr>
        <w:t>machines so that its customers could avoid standing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in line.</w:t>
      </w:r>
    </w:p>
    <w:p w:rsidR="008E3B3D" w:rsidRPr="00A36649" w:rsidRDefault="00E32EAB">
      <w:pPr>
        <w:pStyle w:val="ListParagraph"/>
        <w:numPr>
          <w:ilvl w:val="0"/>
          <w:numId w:val="1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Chesterton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College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hired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part-time</w:t>
      </w:r>
      <w:r w:rsidRPr="00A36649">
        <w:rPr>
          <w:rFonts w:asciiTheme="minorHAnsi" w:hAnsiTheme="minorHAnsi" w:cstheme="minorHAnsi"/>
          <w:spacing w:val="-6"/>
        </w:rPr>
        <w:t xml:space="preserve"> </w:t>
      </w:r>
      <w:r w:rsidRPr="00A36649">
        <w:rPr>
          <w:rFonts w:asciiTheme="minorHAnsi" w:hAnsiTheme="minorHAnsi" w:cstheme="minorHAnsi"/>
        </w:rPr>
        <w:t>teachers</w:t>
      </w:r>
      <w:r w:rsidRPr="00A36649">
        <w:rPr>
          <w:rFonts w:asciiTheme="minorHAnsi" w:hAnsiTheme="minorHAnsi" w:cstheme="minorHAnsi"/>
          <w:spacing w:val="-6"/>
        </w:rPr>
        <w:t xml:space="preserve"> </w:t>
      </w:r>
      <w:r w:rsidRPr="00A36649">
        <w:rPr>
          <w:rFonts w:asciiTheme="minorHAnsi" w:hAnsiTheme="minorHAnsi" w:cstheme="minorHAnsi"/>
        </w:rPr>
        <w:t>as</w:t>
      </w:r>
      <w:r w:rsidRPr="00A36649">
        <w:rPr>
          <w:rFonts w:asciiTheme="minorHAnsi" w:hAnsiTheme="minorHAnsi" w:cstheme="minorHAnsi"/>
          <w:spacing w:val="-7"/>
        </w:rPr>
        <w:t xml:space="preserve"> </w:t>
      </w:r>
      <w:r w:rsidRPr="00A36649">
        <w:rPr>
          <w:rFonts w:asciiTheme="minorHAnsi" w:hAnsiTheme="minorHAnsi" w:cstheme="minorHAnsi"/>
        </w:rPr>
        <w:t>enrollment</w:t>
      </w:r>
      <w:r w:rsidRPr="00A36649">
        <w:rPr>
          <w:rFonts w:asciiTheme="minorHAnsi" w:hAnsiTheme="minorHAnsi" w:cstheme="minorHAnsi"/>
          <w:spacing w:val="-5"/>
        </w:rPr>
        <w:t xml:space="preserve"> </w:t>
      </w:r>
      <w:r w:rsidRPr="00A36649">
        <w:rPr>
          <w:rFonts w:asciiTheme="minorHAnsi" w:hAnsiTheme="minorHAnsi" w:cstheme="minorHAnsi"/>
        </w:rPr>
        <w:t>increased</w:t>
      </w:r>
      <w:r w:rsidRPr="00A36649">
        <w:rPr>
          <w:rFonts w:asciiTheme="minorHAnsi" w:hAnsiTheme="minorHAnsi" w:cstheme="minorHAnsi"/>
          <w:spacing w:val="-6"/>
        </w:rPr>
        <w:t xml:space="preserve"> </w:t>
      </w:r>
      <w:r w:rsidRPr="00A36649">
        <w:rPr>
          <w:rFonts w:asciiTheme="minorHAnsi" w:hAnsiTheme="minorHAnsi" w:cstheme="minorHAnsi"/>
        </w:rPr>
        <w:t>significantly.</w:t>
      </w:r>
    </w:p>
    <w:p w:rsidR="008E3B3D" w:rsidRPr="00A36649" w:rsidRDefault="00E32EAB">
      <w:pPr>
        <w:pStyle w:val="ListParagraph"/>
        <w:numPr>
          <w:ilvl w:val="0"/>
          <w:numId w:val="1"/>
        </w:numPr>
        <w:tabs>
          <w:tab w:val="left" w:pos="390"/>
        </w:tabs>
        <w:ind w:left="101" w:right="546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Big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department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stores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usually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hire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extra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staff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to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handle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the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rush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during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the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holiday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season.</w:t>
      </w:r>
    </w:p>
    <w:p w:rsidR="008E3B3D" w:rsidRPr="00A36649" w:rsidRDefault="00E32EAB">
      <w:pPr>
        <w:pStyle w:val="BodyText"/>
        <w:ind w:right="7374"/>
        <w:rPr>
          <w:rFonts w:asciiTheme="minorHAnsi" w:hAnsiTheme="minorHAnsi" w:cstheme="minorHAnsi"/>
          <w:sz w:val="22"/>
          <w:szCs w:val="22"/>
        </w:rPr>
      </w:pPr>
      <w:r w:rsidRPr="00A36649">
        <w:rPr>
          <w:rFonts w:asciiTheme="minorHAnsi" w:hAnsiTheme="minorHAnsi" w:cstheme="minorHAnsi"/>
          <w:sz w:val="22"/>
          <w:szCs w:val="22"/>
        </w:rPr>
        <w:t>Answer:</w:t>
      </w:r>
      <w:r w:rsidRPr="00A3664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36649">
        <w:rPr>
          <w:rFonts w:asciiTheme="minorHAnsi" w:hAnsiTheme="minorHAnsi" w:cstheme="minorHAnsi"/>
          <w:sz w:val="22"/>
          <w:szCs w:val="22"/>
        </w:rPr>
        <w:t>A</w:t>
      </w:r>
      <w:r w:rsidRPr="00A3664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8E3B3D" w:rsidRPr="00A36649" w:rsidRDefault="008E3B3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E3B3D" w:rsidRPr="00A36649" w:rsidRDefault="00E32EAB">
      <w:pPr>
        <w:pStyle w:val="ListParagraph"/>
        <w:numPr>
          <w:ilvl w:val="0"/>
          <w:numId w:val="2"/>
        </w:numPr>
        <w:tabs>
          <w:tab w:val="left" w:pos="478"/>
        </w:tabs>
        <w:ind w:left="101" w:right="237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The Caesar Park Hotel generally caters to business customers during the week, but</w:t>
      </w:r>
      <w:r w:rsidRPr="00A36649">
        <w:rPr>
          <w:rFonts w:asciiTheme="minorHAnsi" w:hAnsiTheme="minorHAnsi" w:cstheme="minorHAnsi"/>
          <w:spacing w:val="1"/>
        </w:rPr>
        <w:t xml:space="preserve"> </w:t>
      </w:r>
      <w:r w:rsidRPr="00A36649">
        <w:rPr>
          <w:rFonts w:asciiTheme="minorHAnsi" w:hAnsiTheme="minorHAnsi" w:cstheme="minorHAnsi"/>
        </w:rPr>
        <w:t>has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now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decided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to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promote minivacation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weekends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for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non-business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customers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as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well.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What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is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the</w:t>
      </w:r>
      <w:r w:rsidRPr="00A36649">
        <w:rPr>
          <w:rFonts w:asciiTheme="minorHAnsi" w:hAnsiTheme="minorHAnsi" w:cstheme="minorHAnsi"/>
          <w:spacing w:val="1"/>
        </w:rPr>
        <w:t xml:space="preserve"> </w:t>
      </w:r>
      <w:r w:rsidRPr="00A36649">
        <w:rPr>
          <w:rFonts w:asciiTheme="minorHAnsi" w:hAnsiTheme="minorHAnsi" w:cstheme="minorHAnsi"/>
        </w:rPr>
        <w:t>Caesar Park trying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to do?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spacing w:before="1"/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It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is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implementing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premium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pricing.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It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is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trying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to cultivate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nonpeak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demand.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It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is</w:t>
      </w:r>
      <w:r w:rsidRPr="00A36649">
        <w:rPr>
          <w:rFonts w:asciiTheme="minorHAnsi" w:hAnsiTheme="minorHAnsi" w:cstheme="minorHAnsi"/>
          <w:spacing w:val="-5"/>
        </w:rPr>
        <w:t xml:space="preserve"> </w:t>
      </w:r>
      <w:r w:rsidRPr="00A36649">
        <w:rPr>
          <w:rFonts w:asciiTheme="minorHAnsi" w:hAnsiTheme="minorHAnsi" w:cstheme="minorHAnsi"/>
        </w:rPr>
        <w:t>promoting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complementary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services.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It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is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putting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reservation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systems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in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place.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390"/>
        </w:tabs>
        <w:ind w:left="101" w:right="4772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It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is</w:t>
      </w:r>
      <w:r w:rsidRPr="00A36649">
        <w:rPr>
          <w:rFonts w:asciiTheme="minorHAnsi" w:hAnsiTheme="minorHAnsi" w:cstheme="minorHAnsi"/>
          <w:spacing w:val="-6"/>
        </w:rPr>
        <w:t xml:space="preserve"> </w:t>
      </w:r>
      <w:r w:rsidRPr="00A36649">
        <w:rPr>
          <w:rFonts w:asciiTheme="minorHAnsi" w:hAnsiTheme="minorHAnsi" w:cstheme="minorHAnsi"/>
        </w:rPr>
        <w:t>implementing</w:t>
      </w:r>
      <w:r w:rsidRPr="00A36649">
        <w:rPr>
          <w:rFonts w:asciiTheme="minorHAnsi" w:hAnsiTheme="minorHAnsi" w:cstheme="minorHAnsi"/>
          <w:spacing w:val="-6"/>
        </w:rPr>
        <w:t xml:space="preserve"> </w:t>
      </w:r>
      <w:r w:rsidRPr="00A36649">
        <w:rPr>
          <w:rFonts w:asciiTheme="minorHAnsi" w:hAnsiTheme="minorHAnsi" w:cstheme="minorHAnsi"/>
        </w:rPr>
        <w:t>differential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pricing.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Answer:</w:t>
      </w:r>
      <w:r w:rsidRPr="00A36649">
        <w:rPr>
          <w:rFonts w:asciiTheme="minorHAnsi" w:hAnsiTheme="minorHAnsi" w:cstheme="minorHAnsi"/>
          <w:spacing w:val="1"/>
        </w:rPr>
        <w:t xml:space="preserve"> </w:t>
      </w:r>
      <w:r w:rsidRPr="00A36649">
        <w:rPr>
          <w:rFonts w:asciiTheme="minorHAnsi" w:hAnsiTheme="minorHAnsi" w:cstheme="minorHAnsi"/>
        </w:rPr>
        <w:t>B</w:t>
      </w:r>
    </w:p>
    <w:p w:rsidR="008E3B3D" w:rsidRPr="00A36649" w:rsidRDefault="008E3B3D">
      <w:pPr>
        <w:rPr>
          <w:rFonts w:asciiTheme="minorHAnsi" w:hAnsiTheme="minorHAnsi" w:cstheme="minorHAnsi"/>
        </w:rPr>
      </w:pPr>
    </w:p>
    <w:p w:rsidR="00A36649" w:rsidRPr="00A36649" w:rsidRDefault="00A36649">
      <w:pPr>
        <w:rPr>
          <w:rFonts w:asciiTheme="minorHAnsi" w:hAnsiTheme="minorHAnsi" w:cstheme="minorHAnsi"/>
        </w:rPr>
        <w:sectPr w:rsidR="00A36649" w:rsidRPr="00A36649">
          <w:pgSz w:w="12240" w:h="15840"/>
          <w:pgMar w:top="1380" w:right="1700" w:bottom="820" w:left="1700" w:header="0" w:footer="622" w:gutter="0"/>
          <w:cols w:space="720"/>
        </w:sectPr>
      </w:pPr>
    </w:p>
    <w:p w:rsidR="008E3B3D" w:rsidRPr="00A36649" w:rsidRDefault="00E32EAB">
      <w:pPr>
        <w:pStyle w:val="ListParagraph"/>
        <w:numPr>
          <w:ilvl w:val="0"/>
          <w:numId w:val="2"/>
        </w:numPr>
        <w:tabs>
          <w:tab w:val="left" w:pos="478"/>
        </w:tabs>
        <w:spacing w:before="60"/>
        <w:ind w:left="477" w:hanging="377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Walmart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has</w:t>
      </w:r>
      <w:r w:rsidRPr="00A36649">
        <w:rPr>
          <w:rFonts w:asciiTheme="minorHAnsi" w:hAnsiTheme="minorHAnsi" w:cstheme="minorHAnsi"/>
          <w:spacing w:val="-5"/>
        </w:rPr>
        <w:t xml:space="preserve"> </w:t>
      </w:r>
      <w:r w:rsidRPr="00A36649">
        <w:rPr>
          <w:rFonts w:asciiTheme="minorHAnsi" w:hAnsiTheme="minorHAnsi" w:cstheme="minorHAnsi"/>
        </w:rPr>
        <w:t>decided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to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hire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extra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clerks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during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the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holiday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season.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It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is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said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to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be</w:t>
      </w:r>
    </w:p>
    <w:p w:rsidR="008E3B3D" w:rsidRPr="00A36649" w:rsidRDefault="00E32EAB">
      <w:pPr>
        <w:pStyle w:val="BodyText"/>
        <w:tabs>
          <w:tab w:val="left" w:pos="1061"/>
        </w:tabs>
        <w:rPr>
          <w:rFonts w:asciiTheme="minorHAnsi" w:hAnsiTheme="minorHAnsi" w:cstheme="minorHAnsi"/>
          <w:sz w:val="22"/>
          <w:szCs w:val="22"/>
        </w:rPr>
      </w:pPr>
      <w:r w:rsidRPr="00A3664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A36649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36649">
        <w:rPr>
          <w:rFonts w:asciiTheme="minorHAnsi" w:hAnsiTheme="minorHAnsi" w:cstheme="minorHAnsi"/>
          <w:sz w:val="22"/>
          <w:szCs w:val="22"/>
        </w:rPr>
        <w:t>.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matching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its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supply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with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the existing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demand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generating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non-peak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demand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increasing</w:t>
      </w:r>
      <w:r w:rsidRPr="00A36649">
        <w:rPr>
          <w:rFonts w:asciiTheme="minorHAnsi" w:hAnsiTheme="minorHAnsi" w:cstheme="minorHAnsi"/>
          <w:spacing w:val="-5"/>
        </w:rPr>
        <w:t xml:space="preserve"> </w:t>
      </w:r>
      <w:r w:rsidRPr="00A36649">
        <w:rPr>
          <w:rFonts w:asciiTheme="minorHAnsi" w:hAnsiTheme="minorHAnsi" w:cstheme="minorHAnsi"/>
        </w:rPr>
        <w:t>its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customer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participation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sharing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its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services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390"/>
        </w:tabs>
        <w:ind w:left="101" w:right="5121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facilitating</w:t>
      </w:r>
      <w:r w:rsidRPr="00A36649">
        <w:rPr>
          <w:rFonts w:asciiTheme="minorHAnsi" w:hAnsiTheme="minorHAnsi" w:cstheme="minorHAnsi"/>
          <w:spacing w:val="-5"/>
        </w:rPr>
        <w:t xml:space="preserve"> </w:t>
      </w:r>
      <w:r w:rsidRPr="00A36649">
        <w:rPr>
          <w:rFonts w:asciiTheme="minorHAnsi" w:hAnsiTheme="minorHAnsi" w:cstheme="minorHAnsi"/>
        </w:rPr>
        <w:t>for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its</w:t>
      </w:r>
      <w:r w:rsidRPr="00A36649">
        <w:rPr>
          <w:rFonts w:asciiTheme="minorHAnsi" w:hAnsiTheme="minorHAnsi" w:cstheme="minorHAnsi"/>
          <w:spacing w:val="-5"/>
        </w:rPr>
        <w:t xml:space="preserve"> </w:t>
      </w:r>
      <w:r w:rsidRPr="00A36649">
        <w:rPr>
          <w:rFonts w:asciiTheme="minorHAnsi" w:hAnsiTheme="minorHAnsi" w:cstheme="minorHAnsi"/>
        </w:rPr>
        <w:t>future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expansion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Answer:</w:t>
      </w:r>
      <w:r w:rsidRPr="00A36649">
        <w:rPr>
          <w:rFonts w:asciiTheme="minorHAnsi" w:hAnsiTheme="minorHAnsi" w:cstheme="minorHAnsi"/>
          <w:spacing w:val="46"/>
        </w:rPr>
        <w:t xml:space="preserve"> </w:t>
      </w:r>
      <w:r w:rsidRPr="00A36649">
        <w:rPr>
          <w:rFonts w:asciiTheme="minorHAnsi" w:hAnsiTheme="minorHAnsi" w:cstheme="minorHAnsi"/>
        </w:rPr>
        <w:t>A</w:t>
      </w:r>
    </w:p>
    <w:p w:rsidR="008E3B3D" w:rsidRPr="00A36649" w:rsidRDefault="008E3B3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E3B3D" w:rsidRPr="00A36649" w:rsidRDefault="00E32EAB">
      <w:pPr>
        <w:pStyle w:val="ListParagraph"/>
        <w:numPr>
          <w:ilvl w:val="0"/>
          <w:numId w:val="2"/>
        </w:numPr>
        <w:tabs>
          <w:tab w:val="left" w:pos="482"/>
          <w:tab w:val="left" w:pos="4115"/>
        </w:tabs>
        <w:ind w:left="101" w:right="255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Kaya,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a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chain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of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skin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clinics,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requests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each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new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visitor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to fill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up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their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own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details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on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a printed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form.</w:t>
      </w:r>
      <w:r w:rsidRPr="00A36649">
        <w:rPr>
          <w:rFonts w:asciiTheme="minorHAnsi" w:hAnsiTheme="minorHAnsi" w:cstheme="minorHAnsi"/>
          <w:spacing w:val="-6"/>
        </w:rPr>
        <w:t xml:space="preserve"> </w:t>
      </w:r>
      <w:r w:rsidRPr="00A36649">
        <w:rPr>
          <w:rFonts w:asciiTheme="minorHAnsi" w:hAnsiTheme="minorHAnsi" w:cstheme="minorHAnsi"/>
        </w:rPr>
        <w:t>This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is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a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step in</w:t>
      </w:r>
      <w:r w:rsidRPr="00A36649">
        <w:rPr>
          <w:rFonts w:asciiTheme="minorHAnsi" w:hAnsiTheme="minorHAnsi" w:cstheme="minorHAnsi"/>
          <w:u w:val="single"/>
        </w:rPr>
        <w:tab/>
      </w:r>
      <w:r w:rsidRPr="00A36649">
        <w:rPr>
          <w:rFonts w:asciiTheme="minorHAnsi" w:hAnsiTheme="minorHAnsi" w:cstheme="minorHAnsi"/>
        </w:rPr>
        <w:t>.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increasing</w:t>
      </w:r>
      <w:r w:rsidRPr="00A36649">
        <w:rPr>
          <w:rFonts w:asciiTheme="minorHAnsi" w:hAnsiTheme="minorHAnsi" w:cstheme="minorHAnsi"/>
          <w:spacing w:val="-4"/>
        </w:rPr>
        <w:t xml:space="preserve"> </w:t>
      </w:r>
      <w:r w:rsidRPr="00A36649">
        <w:rPr>
          <w:rFonts w:asciiTheme="minorHAnsi" w:hAnsiTheme="minorHAnsi" w:cstheme="minorHAnsi"/>
        </w:rPr>
        <w:t>its</w:t>
      </w:r>
      <w:r w:rsidRPr="00A36649">
        <w:rPr>
          <w:rFonts w:asciiTheme="minorHAnsi" w:hAnsiTheme="minorHAnsi" w:cstheme="minorHAnsi"/>
          <w:spacing w:val="-6"/>
        </w:rPr>
        <w:t xml:space="preserve"> </w:t>
      </w:r>
      <w:r w:rsidRPr="00A36649">
        <w:rPr>
          <w:rFonts w:asciiTheme="minorHAnsi" w:hAnsiTheme="minorHAnsi" w:cstheme="minorHAnsi"/>
        </w:rPr>
        <w:t>peak-time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efficiency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creating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nonpeak</w:t>
      </w:r>
      <w:r w:rsidRPr="00A36649">
        <w:rPr>
          <w:rFonts w:asciiTheme="minorHAnsi" w:hAnsiTheme="minorHAnsi" w:cstheme="minorHAnsi"/>
          <w:spacing w:val="-1"/>
        </w:rPr>
        <w:t xml:space="preserve"> </w:t>
      </w:r>
      <w:r w:rsidRPr="00A36649">
        <w:rPr>
          <w:rFonts w:asciiTheme="minorHAnsi" w:hAnsiTheme="minorHAnsi" w:cstheme="minorHAnsi"/>
        </w:rPr>
        <w:t>demand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increasing</w:t>
      </w:r>
      <w:r w:rsidRPr="00A36649">
        <w:rPr>
          <w:rFonts w:asciiTheme="minorHAnsi" w:hAnsiTheme="minorHAnsi" w:cstheme="minorHAnsi"/>
          <w:spacing w:val="-5"/>
        </w:rPr>
        <w:t xml:space="preserve"> </w:t>
      </w:r>
      <w:r w:rsidRPr="00A36649">
        <w:rPr>
          <w:rFonts w:asciiTheme="minorHAnsi" w:hAnsiTheme="minorHAnsi" w:cstheme="minorHAnsi"/>
        </w:rPr>
        <w:t>consumer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participation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sharing</w:t>
      </w:r>
      <w:r w:rsidRPr="00A36649">
        <w:rPr>
          <w:rFonts w:asciiTheme="minorHAnsi" w:hAnsiTheme="minorHAnsi" w:cstheme="minorHAnsi"/>
          <w:spacing w:val="-3"/>
        </w:rPr>
        <w:t xml:space="preserve"> </w:t>
      </w:r>
      <w:r w:rsidRPr="00A36649">
        <w:rPr>
          <w:rFonts w:asciiTheme="minorHAnsi" w:hAnsiTheme="minorHAnsi" w:cstheme="minorHAnsi"/>
        </w:rPr>
        <w:t>its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services</w:t>
      </w:r>
    </w:p>
    <w:p w:rsidR="008E3B3D" w:rsidRPr="00A36649" w:rsidRDefault="00E32EAB">
      <w:pPr>
        <w:pStyle w:val="ListParagraph"/>
        <w:numPr>
          <w:ilvl w:val="1"/>
          <w:numId w:val="2"/>
        </w:numPr>
        <w:tabs>
          <w:tab w:val="left" w:pos="390"/>
        </w:tabs>
        <w:ind w:left="101" w:right="5365" w:firstLine="0"/>
        <w:rPr>
          <w:rFonts w:asciiTheme="minorHAnsi" w:hAnsiTheme="minorHAnsi" w:cstheme="minorHAnsi"/>
        </w:rPr>
      </w:pPr>
      <w:r w:rsidRPr="00A36649">
        <w:rPr>
          <w:rFonts w:asciiTheme="minorHAnsi" w:hAnsiTheme="minorHAnsi" w:cstheme="minorHAnsi"/>
        </w:rPr>
        <w:t>facilitating</w:t>
      </w:r>
      <w:r w:rsidRPr="00A36649">
        <w:rPr>
          <w:rFonts w:asciiTheme="minorHAnsi" w:hAnsiTheme="minorHAnsi" w:cstheme="minorHAnsi"/>
          <w:spacing w:val="-6"/>
        </w:rPr>
        <w:t xml:space="preserve"> </w:t>
      </w:r>
      <w:r w:rsidRPr="00A36649">
        <w:rPr>
          <w:rFonts w:asciiTheme="minorHAnsi" w:hAnsiTheme="minorHAnsi" w:cstheme="minorHAnsi"/>
        </w:rPr>
        <w:t>its</w:t>
      </w:r>
      <w:r w:rsidRPr="00A36649">
        <w:rPr>
          <w:rFonts w:asciiTheme="minorHAnsi" w:hAnsiTheme="minorHAnsi" w:cstheme="minorHAnsi"/>
          <w:spacing w:val="-5"/>
        </w:rPr>
        <w:t xml:space="preserve"> </w:t>
      </w:r>
      <w:r w:rsidRPr="00A36649">
        <w:rPr>
          <w:rFonts w:asciiTheme="minorHAnsi" w:hAnsiTheme="minorHAnsi" w:cstheme="minorHAnsi"/>
        </w:rPr>
        <w:t>future</w:t>
      </w:r>
      <w:r w:rsidRPr="00A36649">
        <w:rPr>
          <w:rFonts w:asciiTheme="minorHAnsi" w:hAnsiTheme="minorHAnsi" w:cstheme="minorHAnsi"/>
          <w:spacing w:val="-2"/>
        </w:rPr>
        <w:t xml:space="preserve"> </w:t>
      </w:r>
      <w:r w:rsidRPr="00A36649">
        <w:rPr>
          <w:rFonts w:asciiTheme="minorHAnsi" w:hAnsiTheme="minorHAnsi" w:cstheme="minorHAnsi"/>
        </w:rPr>
        <w:t>expansions</w:t>
      </w:r>
      <w:r w:rsidRPr="00A36649">
        <w:rPr>
          <w:rFonts w:asciiTheme="minorHAnsi" w:hAnsiTheme="minorHAnsi" w:cstheme="minorHAnsi"/>
          <w:spacing w:val="-57"/>
        </w:rPr>
        <w:t xml:space="preserve"> </w:t>
      </w:r>
      <w:r w:rsidRPr="00A36649">
        <w:rPr>
          <w:rFonts w:asciiTheme="minorHAnsi" w:hAnsiTheme="minorHAnsi" w:cstheme="minorHAnsi"/>
        </w:rPr>
        <w:t>Answer:</w:t>
      </w:r>
      <w:r w:rsidRPr="00A36649">
        <w:rPr>
          <w:rFonts w:asciiTheme="minorHAnsi" w:hAnsiTheme="minorHAnsi" w:cstheme="minorHAnsi"/>
          <w:spacing w:val="1"/>
        </w:rPr>
        <w:t xml:space="preserve"> </w:t>
      </w:r>
      <w:r w:rsidRPr="00A36649">
        <w:rPr>
          <w:rFonts w:asciiTheme="minorHAnsi" w:hAnsiTheme="minorHAnsi" w:cstheme="minorHAnsi"/>
        </w:rPr>
        <w:t>C</w:t>
      </w:r>
    </w:p>
    <w:bookmarkEnd w:id="0"/>
    <w:p w:rsidR="008E3B3D" w:rsidRPr="00A36649" w:rsidRDefault="008E3B3D">
      <w:pPr>
        <w:pStyle w:val="BodyText"/>
        <w:ind w:right="7139"/>
        <w:rPr>
          <w:rFonts w:asciiTheme="minorHAnsi" w:hAnsiTheme="minorHAnsi" w:cstheme="minorHAnsi"/>
          <w:sz w:val="22"/>
          <w:szCs w:val="22"/>
        </w:rPr>
      </w:pPr>
    </w:p>
    <w:sectPr w:rsidR="008E3B3D" w:rsidRPr="00A36649">
      <w:pgSz w:w="12240" w:h="15840"/>
      <w:pgMar w:top="1380" w:right="1700" w:bottom="820" w:left="17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2EAB" w:rsidRDefault="00E32EAB">
      <w:r>
        <w:separator/>
      </w:r>
    </w:p>
  </w:endnote>
  <w:endnote w:type="continuationSeparator" w:id="0">
    <w:p w:rsidR="00E32EAB" w:rsidRDefault="00E32E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3B3D" w:rsidRDefault="00A3664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3B3D" w:rsidRDefault="00E32EAB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</w:t>
                          </w:r>
                          <w:r>
                            <w:rPr>
                              <w:sz w:val="16"/>
                            </w:rPr>
                            <w:t>wnloaded by 100000825851779 from CourseHero.com on 05-13-2021 23:45:20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8E3B3D" w:rsidRDefault="00E32EAB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</w:t>
                    </w:r>
                    <w:r>
                      <w:rPr>
                        <w:sz w:val="16"/>
                      </w:rPr>
                      <w:t>wnloaded by 100000825851779 from CourseHero.com on 05-13-2021 23:45:20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3336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336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3B3D" w:rsidRDefault="00E32EAB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https://www.coursehero.com/file/9920277/Chapter-11A/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83.75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2qhsA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" filled="f" stroked="f">
              <v:textbox inset="0,0,0,0">
                <w:txbxContent>
                  <w:p w:rsidR="008E3B3D" w:rsidRDefault="00E32EAB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https://www.coursehero.com/file/9920277/Chapter-11A/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2EAB" w:rsidRDefault="00E32EAB">
      <w:r>
        <w:separator/>
      </w:r>
    </w:p>
  </w:footnote>
  <w:footnote w:type="continuationSeparator" w:id="0">
    <w:p w:rsidR="00E32EAB" w:rsidRDefault="00E32E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855A99"/>
    <w:multiLevelType w:val="hybridMultilevel"/>
    <w:tmpl w:val="EB84CC5C"/>
    <w:lvl w:ilvl="0" w:tplc="80B2B5C2">
      <w:start w:val="1"/>
      <w:numFmt w:val="upperLetter"/>
      <w:lvlText w:val="%1)"/>
      <w:lvlJc w:val="left"/>
      <w:pPr>
        <w:ind w:left="102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4D2D968">
      <w:numFmt w:val="bullet"/>
      <w:lvlText w:val="•"/>
      <w:lvlJc w:val="left"/>
      <w:pPr>
        <w:ind w:left="974" w:hanging="300"/>
      </w:pPr>
      <w:rPr>
        <w:rFonts w:hint="default"/>
        <w:lang w:val="en-US" w:eastAsia="en-US" w:bidi="ar-SA"/>
      </w:rPr>
    </w:lvl>
    <w:lvl w:ilvl="2" w:tplc="F15CE9FE">
      <w:numFmt w:val="bullet"/>
      <w:lvlText w:val="•"/>
      <w:lvlJc w:val="left"/>
      <w:pPr>
        <w:ind w:left="1848" w:hanging="300"/>
      </w:pPr>
      <w:rPr>
        <w:rFonts w:hint="default"/>
        <w:lang w:val="en-US" w:eastAsia="en-US" w:bidi="ar-SA"/>
      </w:rPr>
    </w:lvl>
    <w:lvl w:ilvl="3" w:tplc="3A9A8428">
      <w:numFmt w:val="bullet"/>
      <w:lvlText w:val="•"/>
      <w:lvlJc w:val="left"/>
      <w:pPr>
        <w:ind w:left="2722" w:hanging="300"/>
      </w:pPr>
      <w:rPr>
        <w:rFonts w:hint="default"/>
        <w:lang w:val="en-US" w:eastAsia="en-US" w:bidi="ar-SA"/>
      </w:rPr>
    </w:lvl>
    <w:lvl w:ilvl="4" w:tplc="9370D50A">
      <w:numFmt w:val="bullet"/>
      <w:lvlText w:val="•"/>
      <w:lvlJc w:val="left"/>
      <w:pPr>
        <w:ind w:left="3596" w:hanging="300"/>
      </w:pPr>
      <w:rPr>
        <w:rFonts w:hint="default"/>
        <w:lang w:val="en-US" w:eastAsia="en-US" w:bidi="ar-SA"/>
      </w:rPr>
    </w:lvl>
    <w:lvl w:ilvl="5" w:tplc="6F3489A4">
      <w:numFmt w:val="bullet"/>
      <w:lvlText w:val="•"/>
      <w:lvlJc w:val="left"/>
      <w:pPr>
        <w:ind w:left="4470" w:hanging="300"/>
      </w:pPr>
      <w:rPr>
        <w:rFonts w:hint="default"/>
        <w:lang w:val="en-US" w:eastAsia="en-US" w:bidi="ar-SA"/>
      </w:rPr>
    </w:lvl>
    <w:lvl w:ilvl="6" w:tplc="E3D4D4E2">
      <w:numFmt w:val="bullet"/>
      <w:lvlText w:val="•"/>
      <w:lvlJc w:val="left"/>
      <w:pPr>
        <w:ind w:left="5344" w:hanging="300"/>
      </w:pPr>
      <w:rPr>
        <w:rFonts w:hint="default"/>
        <w:lang w:val="en-US" w:eastAsia="en-US" w:bidi="ar-SA"/>
      </w:rPr>
    </w:lvl>
    <w:lvl w:ilvl="7" w:tplc="8312C6B2">
      <w:numFmt w:val="bullet"/>
      <w:lvlText w:val="•"/>
      <w:lvlJc w:val="left"/>
      <w:pPr>
        <w:ind w:left="6218" w:hanging="300"/>
      </w:pPr>
      <w:rPr>
        <w:rFonts w:hint="default"/>
        <w:lang w:val="en-US" w:eastAsia="en-US" w:bidi="ar-SA"/>
      </w:rPr>
    </w:lvl>
    <w:lvl w:ilvl="8" w:tplc="3A346E2C">
      <w:numFmt w:val="bullet"/>
      <w:lvlText w:val="•"/>
      <w:lvlJc w:val="left"/>
      <w:pPr>
        <w:ind w:left="7092" w:hanging="300"/>
      </w:pPr>
      <w:rPr>
        <w:rFonts w:hint="default"/>
        <w:lang w:val="en-US" w:eastAsia="en-US" w:bidi="ar-SA"/>
      </w:rPr>
    </w:lvl>
  </w:abstractNum>
  <w:abstractNum w:abstractNumId="1">
    <w:nsid w:val="76543EE4"/>
    <w:multiLevelType w:val="hybridMultilevel"/>
    <w:tmpl w:val="EF344DC6"/>
    <w:lvl w:ilvl="0" w:tplc="F2A2D1C6">
      <w:start w:val="1"/>
      <w:numFmt w:val="decimal"/>
      <w:lvlText w:val="%1)"/>
      <w:lvlJc w:val="left"/>
      <w:pPr>
        <w:ind w:left="357" w:hanging="25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A0E0F30">
      <w:start w:val="1"/>
      <w:numFmt w:val="upperLetter"/>
      <w:lvlText w:val="%2)"/>
      <w:lvlJc w:val="left"/>
      <w:pPr>
        <w:ind w:left="415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0A801F48">
      <w:numFmt w:val="bullet"/>
      <w:lvlText w:val="•"/>
      <w:lvlJc w:val="left"/>
      <w:pPr>
        <w:ind w:left="420" w:hanging="314"/>
      </w:pPr>
      <w:rPr>
        <w:rFonts w:hint="default"/>
        <w:lang w:val="en-US" w:eastAsia="en-US" w:bidi="ar-SA"/>
      </w:rPr>
    </w:lvl>
    <w:lvl w:ilvl="3" w:tplc="63A8C0E8">
      <w:numFmt w:val="bullet"/>
      <w:lvlText w:val="•"/>
      <w:lvlJc w:val="left"/>
      <w:pPr>
        <w:ind w:left="1472" w:hanging="314"/>
      </w:pPr>
      <w:rPr>
        <w:rFonts w:hint="default"/>
        <w:lang w:val="en-US" w:eastAsia="en-US" w:bidi="ar-SA"/>
      </w:rPr>
    </w:lvl>
    <w:lvl w:ilvl="4" w:tplc="34FE77F4">
      <w:numFmt w:val="bullet"/>
      <w:lvlText w:val="•"/>
      <w:lvlJc w:val="left"/>
      <w:pPr>
        <w:ind w:left="2525" w:hanging="314"/>
      </w:pPr>
      <w:rPr>
        <w:rFonts w:hint="default"/>
        <w:lang w:val="en-US" w:eastAsia="en-US" w:bidi="ar-SA"/>
      </w:rPr>
    </w:lvl>
    <w:lvl w:ilvl="5" w:tplc="42BC7A7E">
      <w:numFmt w:val="bullet"/>
      <w:lvlText w:val="•"/>
      <w:lvlJc w:val="left"/>
      <w:pPr>
        <w:ind w:left="3577" w:hanging="314"/>
      </w:pPr>
      <w:rPr>
        <w:rFonts w:hint="default"/>
        <w:lang w:val="en-US" w:eastAsia="en-US" w:bidi="ar-SA"/>
      </w:rPr>
    </w:lvl>
    <w:lvl w:ilvl="6" w:tplc="AD7258FA">
      <w:numFmt w:val="bullet"/>
      <w:lvlText w:val="•"/>
      <w:lvlJc w:val="left"/>
      <w:pPr>
        <w:ind w:left="4630" w:hanging="314"/>
      </w:pPr>
      <w:rPr>
        <w:rFonts w:hint="default"/>
        <w:lang w:val="en-US" w:eastAsia="en-US" w:bidi="ar-SA"/>
      </w:rPr>
    </w:lvl>
    <w:lvl w:ilvl="7" w:tplc="CF0CA71E">
      <w:numFmt w:val="bullet"/>
      <w:lvlText w:val="•"/>
      <w:lvlJc w:val="left"/>
      <w:pPr>
        <w:ind w:left="5682" w:hanging="314"/>
      </w:pPr>
      <w:rPr>
        <w:rFonts w:hint="default"/>
        <w:lang w:val="en-US" w:eastAsia="en-US" w:bidi="ar-SA"/>
      </w:rPr>
    </w:lvl>
    <w:lvl w:ilvl="8" w:tplc="D2405B76">
      <w:numFmt w:val="bullet"/>
      <w:lvlText w:val="•"/>
      <w:lvlJc w:val="left"/>
      <w:pPr>
        <w:ind w:left="6735" w:hanging="314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E3B3D"/>
    <w:rsid w:val="008E3B3D"/>
    <w:rsid w:val="00A36649"/>
    <w:rsid w:val="00E32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E2BCF8B-EBD8-4B3F-AAFE-95A6AC6E6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01" w:hanging="3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9920277/Chapter-11A/" TargetMode="External"/><Relationship Id="rId1" Type="http://schemas.openxmlformats.org/officeDocument/2006/relationships/hyperlink" Target="https://www.coursehero.com/file/9920277/Chapter-11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960</Words>
  <Characters>5478</Characters>
  <Application>Microsoft Office Word</Application>
  <DocSecurity>0</DocSecurity>
  <Lines>45</Lines>
  <Paragraphs>12</Paragraphs>
  <ScaleCrop>false</ScaleCrop>
  <Company/>
  <LinksUpToDate>false</LinksUpToDate>
  <CharactersWithSpaces>6426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100000825851779,Uploader: 100000754496222,CHDL-UGC-Meta</cp:keywords>
  <cp:lastModifiedBy>common11</cp:lastModifiedBy>
  <cp:revision>2</cp:revision>
  <dcterms:created xsi:type="dcterms:W3CDTF">2021-05-14T04:45:00Z</dcterms:created>
  <dcterms:modified xsi:type="dcterms:W3CDTF">2021-05-14T04:48:00Z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2021-05-13T00:00:00Z</vt:filetime>
  </property>
  <property fmtid="{D5CDD505-2E9C-101B-9397-08002B2CF9AE}" pid="3" name="LastSaved">
    <vt:filetime>2021-05-14T00:00:00Z</vt:filetime>
  </property>
</Properties>
</file>