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CAE" w:rsidRPr="00992CAE" w:rsidRDefault="00992CAE" w:rsidP="00992CAE">
      <w:pPr>
        <w:rPr>
          <w:rFonts w:asciiTheme="minorHAnsi" w:hAnsiTheme="minorHAnsi" w:cstheme="minorHAnsi"/>
        </w:rPr>
      </w:pPr>
      <w:bookmarkStart w:id="0" w:name="_GoBack"/>
      <w:r w:rsidRPr="00992CAE">
        <w:rPr>
          <w:rFonts w:asciiTheme="minorHAnsi" w:hAnsiTheme="minorHAnsi" w:cstheme="minorHAnsi"/>
        </w:rPr>
        <w:t>East Mississippi Community College</w:t>
      </w:r>
    </w:p>
    <w:p w:rsidR="00992CAE" w:rsidRPr="00992CAE" w:rsidRDefault="00992CAE" w:rsidP="00992CAE">
      <w:pPr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ECON 2123</w:t>
      </w:r>
    </w:p>
    <w:p w:rsidR="00992CAE" w:rsidRPr="00992CAE" w:rsidRDefault="00A97D9C" w:rsidP="00992CAE">
      <w:pPr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b/>
          <w:spacing w:val="-2"/>
        </w:rPr>
        <w:t>Chapter</w:t>
      </w:r>
      <w:r w:rsidRPr="00992CAE">
        <w:rPr>
          <w:rFonts w:asciiTheme="minorHAnsi" w:hAnsiTheme="minorHAnsi" w:cstheme="minorHAnsi"/>
          <w:b/>
          <w:spacing w:val="-5"/>
        </w:rPr>
        <w:t xml:space="preserve"> </w:t>
      </w:r>
      <w:r w:rsidRPr="00992CAE">
        <w:rPr>
          <w:rFonts w:asciiTheme="minorHAnsi" w:hAnsiTheme="minorHAnsi" w:cstheme="minorHAnsi"/>
          <w:b/>
          <w:spacing w:val="-2"/>
        </w:rPr>
        <w:t>13—FORMATION</w:t>
      </w:r>
      <w:r w:rsidRPr="00992CAE">
        <w:rPr>
          <w:rFonts w:asciiTheme="minorHAnsi" w:hAnsiTheme="minorHAnsi" w:cstheme="minorHAnsi"/>
          <w:b/>
        </w:rPr>
        <w:t xml:space="preserve"> </w:t>
      </w:r>
      <w:r w:rsidRPr="00992CAE">
        <w:rPr>
          <w:rFonts w:asciiTheme="minorHAnsi" w:hAnsiTheme="minorHAnsi" w:cstheme="minorHAnsi"/>
          <w:b/>
          <w:spacing w:val="-2"/>
        </w:rPr>
        <w:t>OF</w:t>
      </w:r>
      <w:r w:rsidRPr="00992CAE">
        <w:rPr>
          <w:rFonts w:asciiTheme="minorHAnsi" w:hAnsiTheme="minorHAnsi" w:cstheme="minorHAnsi"/>
          <w:b/>
          <w:spacing w:val="-9"/>
        </w:rPr>
        <w:t xml:space="preserve"> </w:t>
      </w:r>
      <w:r w:rsidRPr="00992CAE">
        <w:rPr>
          <w:rFonts w:asciiTheme="minorHAnsi" w:hAnsiTheme="minorHAnsi" w:cstheme="minorHAnsi"/>
          <w:b/>
          <w:spacing w:val="-2"/>
        </w:rPr>
        <w:t>CONTRACTS:</w:t>
      </w:r>
      <w:r w:rsidRPr="00992CAE">
        <w:rPr>
          <w:rFonts w:asciiTheme="minorHAnsi" w:hAnsiTheme="minorHAnsi" w:cstheme="minorHAnsi"/>
          <w:b/>
          <w:spacing w:val="2"/>
        </w:rPr>
        <w:t xml:space="preserve"> </w:t>
      </w:r>
      <w:r w:rsidRPr="00992CAE">
        <w:rPr>
          <w:rFonts w:asciiTheme="minorHAnsi" w:hAnsiTheme="minorHAnsi" w:cstheme="minorHAnsi"/>
          <w:b/>
          <w:spacing w:val="-1"/>
        </w:rPr>
        <w:t>OFFER</w:t>
      </w:r>
      <w:r w:rsidRPr="00992CAE">
        <w:rPr>
          <w:rFonts w:asciiTheme="minorHAnsi" w:hAnsiTheme="minorHAnsi" w:cstheme="minorHAnsi"/>
          <w:b/>
          <w:spacing w:val="-14"/>
        </w:rPr>
        <w:t xml:space="preserve"> </w:t>
      </w:r>
      <w:r w:rsidRPr="00992CAE">
        <w:rPr>
          <w:rFonts w:asciiTheme="minorHAnsi" w:hAnsiTheme="minorHAnsi" w:cstheme="minorHAnsi"/>
          <w:b/>
          <w:spacing w:val="-1"/>
        </w:rPr>
        <w:t>AND</w:t>
      </w:r>
      <w:r w:rsidRPr="00992CAE">
        <w:rPr>
          <w:rFonts w:asciiTheme="minorHAnsi" w:hAnsiTheme="minorHAnsi" w:cstheme="minorHAnsi"/>
          <w:b/>
          <w:spacing w:val="-15"/>
        </w:rPr>
        <w:t xml:space="preserve"> </w:t>
      </w:r>
      <w:r w:rsidRPr="00992CAE">
        <w:rPr>
          <w:rFonts w:asciiTheme="minorHAnsi" w:hAnsiTheme="minorHAnsi" w:cstheme="minorHAnsi"/>
          <w:b/>
          <w:spacing w:val="-1"/>
        </w:rPr>
        <w:t>ACCEPTANCE</w:t>
      </w:r>
    </w:p>
    <w:p w:rsidR="003E13C2" w:rsidRPr="00992CAE" w:rsidRDefault="00A97D9C" w:rsidP="00992CAE">
      <w:pPr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b/>
        </w:rPr>
        <w:t>TRUE/FALSE</w:t>
      </w:r>
    </w:p>
    <w:p w:rsidR="003E13C2" w:rsidRPr="00992CAE" w:rsidRDefault="00992CAE" w:rsidP="00992CAE">
      <w:pPr>
        <w:tabs>
          <w:tab w:val="left" w:pos="742"/>
        </w:tabs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b/>
        </w:rPr>
        <w:t>1)</w:t>
      </w:r>
      <w:r w:rsidR="00A97D9C" w:rsidRPr="00992CAE">
        <w:rPr>
          <w:rFonts w:asciiTheme="minorHAnsi" w:hAnsiTheme="minorHAnsi" w:cstheme="minorHAnsi"/>
        </w:rPr>
        <w:t>To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make</w:t>
      </w:r>
      <w:r w:rsidR="00A97D9C" w:rsidRPr="00992CAE">
        <w:rPr>
          <w:rFonts w:asciiTheme="minorHAnsi" w:hAnsiTheme="minorHAnsi" w:cstheme="minorHAnsi"/>
          <w:spacing w:val="-4"/>
        </w:rPr>
        <w:t xml:space="preserve"> </w:t>
      </w:r>
      <w:r w:rsidR="00A97D9C" w:rsidRPr="00992CAE">
        <w:rPr>
          <w:rFonts w:asciiTheme="minorHAnsi" w:hAnsiTheme="minorHAnsi" w:cstheme="minorHAnsi"/>
        </w:rPr>
        <w:t>an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offer,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the</w:t>
      </w:r>
      <w:r w:rsidR="00A97D9C" w:rsidRPr="00992CAE">
        <w:rPr>
          <w:rFonts w:asciiTheme="minorHAnsi" w:hAnsiTheme="minorHAnsi" w:cstheme="minorHAnsi"/>
          <w:spacing w:val="-6"/>
        </w:rPr>
        <w:t xml:space="preserve"> </w:t>
      </w:r>
      <w:r w:rsidR="00A97D9C" w:rsidRPr="00992CAE">
        <w:rPr>
          <w:rFonts w:asciiTheme="minorHAnsi" w:hAnsiTheme="minorHAnsi" w:cstheme="minorHAnsi"/>
        </w:rPr>
        <w:t>offeror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must</w:t>
      </w:r>
      <w:r w:rsidR="00A97D9C" w:rsidRPr="00992CAE">
        <w:rPr>
          <w:rFonts w:asciiTheme="minorHAnsi" w:hAnsiTheme="minorHAnsi" w:cstheme="minorHAnsi"/>
          <w:spacing w:val="-4"/>
        </w:rPr>
        <w:t xml:space="preserve"> </w:t>
      </w:r>
      <w:r w:rsidR="00A97D9C" w:rsidRPr="00992CAE">
        <w:rPr>
          <w:rFonts w:asciiTheme="minorHAnsi" w:hAnsiTheme="minorHAnsi" w:cstheme="minorHAnsi"/>
        </w:rPr>
        <w:t>appear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to</w:t>
      </w:r>
      <w:r w:rsidR="00A97D9C" w:rsidRPr="00992CAE">
        <w:rPr>
          <w:rFonts w:asciiTheme="minorHAnsi" w:hAnsiTheme="minorHAnsi" w:cstheme="minorHAnsi"/>
          <w:spacing w:val="-6"/>
        </w:rPr>
        <w:t xml:space="preserve"> </w:t>
      </w:r>
      <w:r w:rsidR="00A97D9C" w:rsidRPr="00992CAE">
        <w:rPr>
          <w:rFonts w:asciiTheme="minorHAnsi" w:hAnsiTheme="minorHAnsi" w:cstheme="minorHAnsi"/>
        </w:rPr>
        <w:t>intend</w:t>
      </w:r>
      <w:r w:rsidR="00A97D9C" w:rsidRPr="00992CAE">
        <w:rPr>
          <w:rFonts w:asciiTheme="minorHAnsi" w:hAnsiTheme="minorHAnsi" w:cstheme="minorHAnsi"/>
          <w:spacing w:val="-4"/>
        </w:rPr>
        <w:t xml:space="preserve"> </w:t>
      </w:r>
      <w:r w:rsidR="00A97D9C" w:rsidRPr="00992CAE">
        <w:rPr>
          <w:rFonts w:asciiTheme="minorHAnsi" w:hAnsiTheme="minorHAnsi" w:cstheme="minorHAnsi"/>
        </w:rPr>
        <w:t>to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create</w:t>
      </w:r>
      <w:r w:rsidR="00A97D9C" w:rsidRPr="00992CAE">
        <w:rPr>
          <w:rFonts w:asciiTheme="minorHAnsi" w:hAnsiTheme="minorHAnsi" w:cstheme="minorHAnsi"/>
          <w:spacing w:val="-4"/>
        </w:rPr>
        <w:t xml:space="preserve"> </w:t>
      </w:r>
      <w:r w:rsidR="00A97D9C" w:rsidRPr="00992CAE">
        <w:rPr>
          <w:rFonts w:asciiTheme="minorHAnsi" w:hAnsiTheme="minorHAnsi" w:cstheme="minorHAnsi"/>
        </w:rPr>
        <w:t>a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binding</w:t>
      </w:r>
      <w:r w:rsidR="00A97D9C" w:rsidRPr="00992CAE">
        <w:rPr>
          <w:rFonts w:asciiTheme="minorHAnsi" w:hAnsiTheme="minorHAnsi" w:cstheme="minorHAnsi"/>
          <w:spacing w:val="-5"/>
        </w:rPr>
        <w:t xml:space="preserve"> </w:t>
      </w:r>
      <w:r w:rsidR="00A97D9C" w:rsidRPr="00992CAE">
        <w:rPr>
          <w:rFonts w:asciiTheme="minorHAnsi" w:hAnsiTheme="minorHAnsi" w:cstheme="minorHAnsi"/>
        </w:rPr>
        <w:t>obligation.</w:t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spacing w:before="1"/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11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Generally,</w:t>
      </w:r>
      <w:r w:rsidRPr="00992CAE">
        <w:rPr>
          <w:rFonts w:asciiTheme="minorHAnsi" w:hAnsiTheme="minorHAnsi" w:cstheme="minorHAnsi"/>
          <w:spacing w:val="-6"/>
        </w:rPr>
        <w:t xml:space="preserve"> </w:t>
      </w:r>
      <w:r w:rsidRPr="00992CAE">
        <w:rPr>
          <w:rFonts w:asciiTheme="minorHAnsi" w:hAnsiTheme="minorHAnsi" w:cstheme="minorHAnsi"/>
        </w:rPr>
        <w:t>advertisements,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catalog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prices,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and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circulars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are</w:t>
      </w:r>
      <w:r w:rsidRPr="00992CAE">
        <w:rPr>
          <w:rFonts w:asciiTheme="minorHAnsi" w:hAnsiTheme="minorHAnsi" w:cstheme="minorHAnsi"/>
          <w:spacing w:val="-7"/>
        </w:rPr>
        <w:t xml:space="preserve"> </w:t>
      </w:r>
      <w:r w:rsidRPr="00992CAE">
        <w:rPr>
          <w:rFonts w:asciiTheme="minorHAnsi" w:hAnsiTheme="minorHAnsi" w:cstheme="minorHAnsi"/>
        </w:rPr>
        <w:t>offers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that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can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6"/>
        </w:rPr>
        <w:t xml:space="preserve"> </w:t>
      </w:r>
      <w:r w:rsidRPr="00992CAE">
        <w:rPr>
          <w:rFonts w:asciiTheme="minorHAnsi" w:hAnsiTheme="minorHAnsi" w:cstheme="minorHAnsi"/>
        </w:rPr>
        <w:t>accepted.</w:t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Social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invitations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can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offers.</w:t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bid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each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contractor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for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job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considered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offer.</w:t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indefinite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vague,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no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arises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from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attempt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accept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it.</w:t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Contractual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intention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determined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objective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standards.</w:t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633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otherwise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vague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may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clarified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references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other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documents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agreements.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spacing w:before="1"/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spacing w:before="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agreement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cannot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enforced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it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does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not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set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forth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every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contractual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detail.</w:t>
      </w:r>
    </w:p>
    <w:p w:rsidR="003E13C2" w:rsidRPr="00992CAE" w:rsidRDefault="003E13C2">
      <w:pPr>
        <w:pStyle w:val="BodyText"/>
        <w:spacing w:before="1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terms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may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not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implied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from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conduct.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443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When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claimed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that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too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indefinite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enforced,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court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will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do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its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best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find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intent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parties and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thereby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reach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conclusion that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contract is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not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too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indefinite.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134" w:hanging="446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agreement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not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too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indefinite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binding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standard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formula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provided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which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variable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factors can be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determined.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rPr>
          <w:rFonts w:asciiTheme="minorHAnsi" w:hAnsiTheme="minorHAnsi" w:cstheme="minorHAnsi"/>
        </w:rPr>
        <w:sectPr w:rsidR="003E13C2" w:rsidRPr="00992CAE">
          <w:footerReference w:type="default" r:id="rId7"/>
          <w:type w:val="continuous"/>
          <w:pgSz w:w="12240" w:h="15840"/>
          <w:pgMar w:top="560" w:right="1280" w:bottom="820" w:left="1060" w:header="720" w:footer="622" w:gutter="0"/>
          <w:pgNumType w:start="1"/>
          <w:cols w:space="720"/>
        </w:sectPr>
      </w:pP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spacing w:before="91"/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spacing w:val="-1"/>
        </w:rPr>
        <w:t>A</w:t>
      </w:r>
      <w:r w:rsidRPr="00992CAE">
        <w:rPr>
          <w:rFonts w:asciiTheme="minorHAnsi" w:hAnsiTheme="minorHAnsi" w:cstheme="minorHAnsi"/>
          <w:spacing w:val="-13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requirements</w:t>
      </w:r>
      <w:r w:rsidRPr="00992CAE">
        <w:rPr>
          <w:rFonts w:asciiTheme="minorHAnsi" w:hAnsiTheme="minorHAnsi" w:cstheme="minorHAnsi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contract</w:t>
      </w:r>
      <w:r w:rsidRPr="00992CAE">
        <w:rPr>
          <w:rFonts w:asciiTheme="minorHAnsi" w:hAnsiTheme="minorHAnsi" w:cstheme="minorHAnsi"/>
        </w:rPr>
        <w:t xml:space="preserve"> is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too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vague to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legally-enforceable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agreement.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output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too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vague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legally-enforceable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agreement.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effective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only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communicated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person.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gives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offeror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power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bind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offeree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contract.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spacing w:val="-1"/>
        </w:rPr>
        <w:t>A</w:t>
      </w:r>
      <w:r w:rsidRPr="00992CAE">
        <w:rPr>
          <w:rFonts w:asciiTheme="minorHAnsi" w:hAnsiTheme="minorHAnsi" w:cstheme="minorHAnsi"/>
          <w:spacing w:val="-13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revocation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of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an offer is</w:t>
      </w:r>
      <w:r w:rsidRPr="00992CAE">
        <w:rPr>
          <w:rFonts w:asciiTheme="minorHAnsi" w:hAnsiTheme="minorHAnsi" w:cstheme="minorHAnsi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ordinarily effective</w:t>
      </w:r>
      <w:r w:rsidRPr="00992CAE">
        <w:rPr>
          <w:rFonts w:asciiTheme="minorHAnsi" w:hAnsiTheme="minorHAnsi" w:cstheme="minorHAnsi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only when</w:t>
      </w:r>
      <w:r w:rsidRPr="00992CAE">
        <w:rPr>
          <w:rFonts w:asciiTheme="minorHAnsi" w:hAnsiTheme="minorHAnsi" w:cstheme="minorHAnsi"/>
        </w:rPr>
        <w:t xml:space="preserve"> it is communicated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the offeree.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493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Offers,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acceptances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offers,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and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revocations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offers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are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all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effective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when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mailed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in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properly-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addressed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envelope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</w:rPr>
        <w:t>bearing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</w:rPr>
        <w:t>proper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amount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postage.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566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option contract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binding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promise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keep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open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for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stated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period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time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until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specified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date.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option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itself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6"/>
        </w:rPr>
        <w:t xml:space="preserve"> </w:t>
      </w: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6"/>
        </w:rPr>
        <w:t xml:space="preserve"> </w:t>
      </w:r>
      <w:r w:rsidRPr="00992CAE">
        <w:rPr>
          <w:rFonts w:asciiTheme="minorHAnsi" w:hAnsiTheme="minorHAnsi" w:cstheme="minorHAnsi"/>
        </w:rPr>
        <w:t>refrain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from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revoking</w:t>
      </w:r>
      <w:r w:rsidRPr="00992CAE">
        <w:rPr>
          <w:rFonts w:asciiTheme="minorHAnsi" w:hAnsiTheme="minorHAnsi" w:cstheme="minorHAnsi"/>
          <w:spacing w:val="-6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offer.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spacing w:before="1"/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spacing w:before="1"/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spacing w:val="-1"/>
        </w:rPr>
        <w:t>A</w:t>
      </w:r>
      <w:r w:rsidRPr="00992CAE">
        <w:rPr>
          <w:rFonts w:asciiTheme="minorHAnsi" w:hAnsiTheme="minorHAnsi" w:cstheme="minorHAnsi"/>
          <w:spacing w:val="-13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firm</w:t>
      </w:r>
      <w:r w:rsidRPr="00992CAE">
        <w:rPr>
          <w:rFonts w:asciiTheme="minorHAnsi" w:hAnsiTheme="minorHAnsi" w:cstheme="minorHAnsi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offer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is</w:t>
      </w:r>
      <w:r w:rsidRPr="00992CAE">
        <w:rPr>
          <w:rFonts w:asciiTheme="minorHAnsi" w:hAnsiTheme="minorHAnsi" w:cstheme="minorHAnsi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an offer that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states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that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it is to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irrevocable,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irrevocable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for a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stated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period of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time.</w:t>
      </w:r>
    </w:p>
    <w:p w:rsidR="003E13C2" w:rsidRPr="00992CAE" w:rsidRDefault="003E13C2">
      <w:pPr>
        <w:pStyle w:val="BodyText"/>
        <w:spacing w:before="1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433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offeree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purports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accept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but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so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doing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makes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any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change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terms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offer,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such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action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counteroffer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that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rejects the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original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offer.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376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no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time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stated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for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duration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offer,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it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continues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indefinitely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relates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durable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goods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land.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does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not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state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how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long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it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shall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remain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open,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remains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open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for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ten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days.</w:t>
      </w:r>
    </w:p>
    <w:p w:rsidR="003E13C2" w:rsidRPr="00992CAE" w:rsidRDefault="003E13C2">
      <w:pPr>
        <w:rPr>
          <w:rFonts w:asciiTheme="minorHAnsi" w:hAnsiTheme="minorHAnsi" w:cstheme="minorHAnsi"/>
        </w:rPr>
        <w:sectPr w:rsidR="003E13C2" w:rsidRPr="00992CAE">
          <w:pgSz w:w="12240" w:h="15840"/>
          <w:pgMar w:top="1500" w:right="1280" w:bottom="820" w:left="1060" w:header="0" w:footer="622" w:gutter="0"/>
          <w:cols w:space="720"/>
        </w:sectPr>
      </w:pPr>
    </w:p>
    <w:p w:rsidR="003E13C2" w:rsidRPr="00992CAE" w:rsidRDefault="00A97D9C">
      <w:pPr>
        <w:pStyle w:val="BodyText"/>
        <w:tabs>
          <w:tab w:val="left" w:pos="2699"/>
        </w:tabs>
        <w:spacing w:before="80"/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306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either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offeree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dies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becomes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mentally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incompetent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before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accepted,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</w:rPr>
        <w:t>automatically terminated.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acceptance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must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absolute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and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unconditional.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spacing w:before="1"/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spacing w:before="1"/>
        <w:ind w:left="741" w:right="481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The fact that there has been a series of contracts between the parties and that one party’s offer has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</w:rPr>
        <w:t>always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been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accepted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before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other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does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not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create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any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legal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obligation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continue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accept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subsequent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offers.</w:t>
      </w:r>
    </w:p>
    <w:p w:rsidR="003E13C2" w:rsidRPr="00992CAE" w:rsidRDefault="003E13C2">
      <w:pPr>
        <w:pStyle w:val="BodyText"/>
        <w:spacing w:before="1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113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spacing w:val="-1"/>
        </w:rPr>
        <w:t xml:space="preserve">A party to an existing contract can modify the agreement </w:t>
      </w:r>
      <w:r w:rsidRPr="00992CAE">
        <w:rPr>
          <w:rFonts w:asciiTheme="minorHAnsi" w:hAnsiTheme="minorHAnsi" w:cstheme="minorHAnsi"/>
        </w:rPr>
        <w:t>without the other party’s actual acceptance or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approval.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left="741" w:right="531"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Acceptance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offer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form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unilateral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contract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need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not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communicated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offeror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be</w:t>
      </w:r>
      <w:r w:rsidRPr="00992CAE">
        <w:rPr>
          <w:rFonts w:asciiTheme="minorHAnsi" w:hAnsiTheme="minorHAnsi" w:cstheme="minorHAnsi"/>
          <w:spacing w:val="-52"/>
        </w:rPr>
        <w:t xml:space="preserve"> </w:t>
      </w:r>
      <w:r w:rsidRPr="00992CAE">
        <w:rPr>
          <w:rFonts w:asciiTheme="minorHAnsi" w:hAnsiTheme="minorHAnsi" w:cstheme="minorHAnsi"/>
        </w:rPr>
        <w:t>effective.</w:t>
      </w:r>
    </w:p>
    <w:p w:rsidR="003E13C2" w:rsidRPr="00992CAE" w:rsidRDefault="003E13C2">
      <w:pPr>
        <w:pStyle w:val="BodyText"/>
        <w:spacing w:before="1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  <w:spacing w:val="-1"/>
        </w:rPr>
        <w:t>A</w:t>
      </w:r>
      <w:r w:rsidRPr="00992CAE">
        <w:rPr>
          <w:rFonts w:asciiTheme="minorHAnsi" w:hAnsiTheme="minorHAnsi" w:cstheme="minorHAnsi"/>
          <w:spacing w:val="-13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properly mailed</w:t>
      </w:r>
      <w:r w:rsidRPr="00992CAE">
        <w:rPr>
          <w:rFonts w:asciiTheme="minorHAnsi" w:hAnsiTheme="minorHAnsi" w:cstheme="minorHAnsi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acceptance takes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effect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when</w:t>
      </w:r>
      <w:r w:rsidRPr="00992CAE">
        <w:rPr>
          <w:rFonts w:asciiTheme="minorHAnsi" w:hAnsiTheme="minorHAnsi" w:cstheme="minorHAnsi"/>
        </w:rPr>
        <w:t xml:space="preserve"> </w:t>
      </w:r>
      <w:r w:rsidRPr="00992CAE">
        <w:rPr>
          <w:rFonts w:asciiTheme="minorHAnsi" w:hAnsiTheme="minorHAnsi" w:cstheme="minorHAnsi"/>
          <w:spacing w:val="-1"/>
        </w:rPr>
        <w:t>mailed,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even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if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it never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is</w:t>
      </w:r>
      <w:r w:rsidRPr="00992CAE">
        <w:rPr>
          <w:rFonts w:asciiTheme="minorHAnsi" w:hAnsiTheme="minorHAnsi" w:cstheme="minorHAnsi"/>
          <w:spacing w:val="1"/>
        </w:rPr>
        <w:t xml:space="preserve"> </w:t>
      </w:r>
      <w:r w:rsidRPr="00992CAE">
        <w:rPr>
          <w:rFonts w:asciiTheme="minorHAnsi" w:hAnsiTheme="minorHAnsi" w:cstheme="minorHAnsi"/>
        </w:rPr>
        <w:t>received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1"/>
        </w:rPr>
        <w:t xml:space="preserve"> </w:t>
      </w:r>
      <w:r w:rsidRPr="00992CAE">
        <w:rPr>
          <w:rFonts w:asciiTheme="minorHAnsi" w:hAnsiTheme="minorHAnsi" w:cstheme="minorHAnsi"/>
        </w:rPr>
        <w:t>offeror.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T</w:t>
      </w:r>
      <w:r w:rsidRPr="00992CAE">
        <w:rPr>
          <w:rFonts w:asciiTheme="minorHAnsi" w:hAnsiTheme="minorHAnsi" w:cstheme="minorHAnsi"/>
        </w:rPr>
        <w:tab/>
      </w:r>
    </w:p>
    <w:p w:rsidR="003E13C2" w:rsidRPr="00992CAE" w:rsidRDefault="003E13C2">
      <w:pPr>
        <w:pStyle w:val="BodyText"/>
        <w:spacing w:before="2"/>
        <w:rPr>
          <w:rFonts w:asciiTheme="minorHAnsi" w:hAnsiTheme="minorHAnsi" w:cstheme="minorHAnsi"/>
        </w:rPr>
      </w:pPr>
    </w:p>
    <w:p w:rsidR="003E13C2" w:rsidRPr="00992CAE" w:rsidRDefault="00A97D9C" w:rsidP="00992CAE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At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auction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sale,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statement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made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by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the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auctioneer</w:t>
      </w:r>
      <w:r w:rsidRPr="00992CAE">
        <w:rPr>
          <w:rFonts w:asciiTheme="minorHAnsi" w:hAnsiTheme="minorHAnsi" w:cstheme="minorHAnsi"/>
          <w:spacing w:val="-4"/>
        </w:rPr>
        <w:t xml:space="preserve"> </w:t>
      </w:r>
      <w:r w:rsidRPr="00992CAE">
        <w:rPr>
          <w:rFonts w:asciiTheme="minorHAnsi" w:hAnsiTheme="minorHAnsi" w:cstheme="minorHAnsi"/>
        </w:rPr>
        <w:t>to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draw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forth</w:t>
      </w:r>
      <w:r w:rsidRPr="00992CAE">
        <w:rPr>
          <w:rFonts w:asciiTheme="minorHAnsi" w:hAnsiTheme="minorHAnsi" w:cstheme="minorHAnsi"/>
          <w:spacing w:val="-5"/>
        </w:rPr>
        <w:t xml:space="preserve"> </w:t>
      </w:r>
      <w:r w:rsidRPr="00992CAE">
        <w:rPr>
          <w:rFonts w:asciiTheme="minorHAnsi" w:hAnsiTheme="minorHAnsi" w:cstheme="minorHAnsi"/>
        </w:rPr>
        <w:t>bids</w:t>
      </w:r>
      <w:r w:rsidRPr="00992CAE">
        <w:rPr>
          <w:rFonts w:asciiTheme="minorHAnsi" w:hAnsiTheme="minorHAnsi" w:cstheme="minorHAnsi"/>
          <w:spacing w:val="-2"/>
        </w:rPr>
        <w:t xml:space="preserve"> </w:t>
      </w:r>
      <w:r w:rsidRPr="00992CAE">
        <w:rPr>
          <w:rFonts w:asciiTheme="minorHAnsi" w:hAnsiTheme="minorHAnsi" w:cstheme="minorHAnsi"/>
        </w:rPr>
        <w:t>constitutes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an</w:t>
      </w:r>
      <w:r w:rsidRPr="00992CAE">
        <w:rPr>
          <w:rFonts w:asciiTheme="minorHAnsi" w:hAnsiTheme="minorHAnsi" w:cstheme="minorHAnsi"/>
          <w:spacing w:val="-3"/>
        </w:rPr>
        <w:t xml:space="preserve"> </w:t>
      </w:r>
      <w:r w:rsidRPr="00992CAE">
        <w:rPr>
          <w:rFonts w:asciiTheme="minorHAnsi" w:hAnsiTheme="minorHAnsi" w:cstheme="minorHAnsi"/>
        </w:rPr>
        <w:t>offer.</w:t>
      </w:r>
    </w:p>
    <w:p w:rsidR="003E13C2" w:rsidRPr="00992CAE" w:rsidRDefault="003E13C2">
      <w:pPr>
        <w:pStyle w:val="BodyText"/>
        <w:rPr>
          <w:rFonts w:asciiTheme="minorHAnsi" w:hAnsiTheme="minorHAnsi" w:cstheme="minorHAnsi"/>
        </w:rPr>
      </w:pPr>
    </w:p>
    <w:p w:rsidR="003E13C2" w:rsidRPr="00992CAE" w:rsidRDefault="00A97D9C">
      <w:pPr>
        <w:pStyle w:val="BodyText"/>
        <w:tabs>
          <w:tab w:val="left" w:pos="2699"/>
        </w:tabs>
        <w:spacing w:before="1"/>
        <w:ind w:left="741"/>
        <w:rPr>
          <w:rFonts w:asciiTheme="minorHAnsi" w:hAnsiTheme="minorHAnsi" w:cstheme="minorHAnsi"/>
        </w:rPr>
      </w:pPr>
      <w:r w:rsidRPr="00992CAE">
        <w:rPr>
          <w:rFonts w:asciiTheme="minorHAnsi" w:hAnsiTheme="minorHAnsi" w:cstheme="minorHAnsi"/>
        </w:rPr>
        <w:t>ANS:</w:t>
      </w:r>
      <w:r w:rsidRPr="00992CAE">
        <w:rPr>
          <w:rFonts w:asciiTheme="minorHAnsi" w:hAnsiTheme="minorHAnsi" w:cstheme="minorHAnsi"/>
          <w:spacing w:val="76"/>
        </w:rPr>
        <w:t xml:space="preserve"> </w:t>
      </w:r>
      <w:r w:rsidRPr="00992CAE">
        <w:rPr>
          <w:rFonts w:asciiTheme="minorHAnsi" w:hAnsiTheme="minorHAnsi" w:cstheme="minorHAnsi"/>
        </w:rPr>
        <w:t>F</w:t>
      </w:r>
      <w:r w:rsidRPr="00992CAE">
        <w:rPr>
          <w:rFonts w:asciiTheme="minorHAnsi" w:hAnsiTheme="minorHAnsi" w:cstheme="minorHAnsi"/>
        </w:rPr>
        <w:tab/>
      </w:r>
      <w:bookmarkEnd w:id="0"/>
    </w:p>
    <w:sectPr w:rsidR="003E13C2" w:rsidRPr="00992CAE">
      <w:pgSz w:w="12240" w:h="15840"/>
      <w:pgMar w:top="1360" w:right="1280" w:bottom="820" w:left="10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D9C" w:rsidRDefault="00A97D9C">
      <w:r>
        <w:separator/>
      </w:r>
    </w:p>
  </w:endnote>
  <w:endnote w:type="continuationSeparator" w:id="0">
    <w:p w:rsidR="00A97D9C" w:rsidRDefault="00A97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13C2" w:rsidRDefault="00992CA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13C2" w:rsidRDefault="00A97D9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</w:t>
                          </w:r>
                          <w:r>
                            <w:rPr>
                              <w:sz w:val="16"/>
                            </w:rPr>
                            <w:t xml:space="preserve"> 05-09-2021 23:27:00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E13C2" w:rsidRDefault="00A97D9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</w:t>
                    </w:r>
                    <w:r>
                      <w:rPr>
                        <w:sz w:val="16"/>
                      </w:rPr>
                      <w:t xml:space="preserve"> 05-09-2021 23:27:00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166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166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13C2" w:rsidRDefault="00A97D9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https://www.coursehero.com/file/10412850/Chapter-13FORMATION-OF-CONTRACTS/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2.6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" filled="f" stroked="f">
              <v:textbox inset="0,0,0,0">
                <w:txbxContent>
                  <w:p w:rsidR="003E13C2" w:rsidRDefault="00A97D9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https://www.coursehero.com/file/10412850/Chapter-13FORMATION-OF-CONTRACTS/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D9C" w:rsidRDefault="00A97D9C">
      <w:r>
        <w:separator/>
      </w:r>
    </w:p>
  </w:footnote>
  <w:footnote w:type="continuationSeparator" w:id="0">
    <w:p w:rsidR="00A97D9C" w:rsidRDefault="00A97D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BE427A"/>
    <w:multiLevelType w:val="hybridMultilevel"/>
    <w:tmpl w:val="A1888B5C"/>
    <w:lvl w:ilvl="0" w:tplc="D666B5A2">
      <w:start w:val="2"/>
      <w:numFmt w:val="decimal"/>
      <w:lvlText w:val="%1."/>
      <w:lvlJc w:val="left"/>
      <w:pPr>
        <w:ind w:left="75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8" w:hanging="360"/>
      </w:pPr>
    </w:lvl>
    <w:lvl w:ilvl="2" w:tplc="4009001B" w:tentative="1">
      <w:start w:val="1"/>
      <w:numFmt w:val="lowerRoman"/>
      <w:lvlText w:val="%3."/>
      <w:lvlJc w:val="right"/>
      <w:pPr>
        <w:ind w:left="2198" w:hanging="180"/>
      </w:pPr>
    </w:lvl>
    <w:lvl w:ilvl="3" w:tplc="4009000F" w:tentative="1">
      <w:start w:val="1"/>
      <w:numFmt w:val="decimal"/>
      <w:lvlText w:val="%4."/>
      <w:lvlJc w:val="left"/>
      <w:pPr>
        <w:ind w:left="2918" w:hanging="360"/>
      </w:pPr>
    </w:lvl>
    <w:lvl w:ilvl="4" w:tplc="40090019" w:tentative="1">
      <w:start w:val="1"/>
      <w:numFmt w:val="lowerLetter"/>
      <w:lvlText w:val="%5."/>
      <w:lvlJc w:val="left"/>
      <w:pPr>
        <w:ind w:left="3638" w:hanging="360"/>
      </w:pPr>
    </w:lvl>
    <w:lvl w:ilvl="5" w:tplc="4009001B" w:tentative="1">
      <w:start w:val="1"/>
      <w:numFmt w:val="lowerRoman"/>
      <w:lvlText w:val="%6."/>
      <w:lvlJc w:val="right"/>
      <w:pPr>
        <w:ind w:left="4358" w:hanging="180"/>
      </w:pPr>
    </w:lvl>
    <w:lvl w:ilvl="6" w:tplc="4009000F" w:tentative="1">
      <w:start w:val="1"/>
      <w:numFmt w:val="decimal"/>
      <w:lvlText w:val="%7."/>
      <w:lvlJc w:val="left"/>
      <w:pPr>
        <w:ind w:left="5078" w:hanging="360"/>
      </w:pPr>
    </w:lvl>
    <w:lvl w:ilvl="7" w:tplc="40090019" w:tentative="1">
      <w:start w:val="1"/>
      <w:numFmt w:val="lowerLetter"/>
      <w:lvlText w:val="%8."/>
      <w:lvlJc w:val="left"/>
      <w:pPr>
        <w:ind w:left="5798" w:hanging="360"/>
      </w:pPr>
    </w:lvl>
    <w:lvl w:ilvl="8" w:tplc="40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">
    <w:nsid w:val="54BC6D25"/>
    <w:multiLevelType w:val="hybridMultilevel"/>
    <w:tmpl w:val="03D20D5C"/>
    <w:lvl w:ilvl="0" w:tplc="EA0EE162">
      <w:start w:val="1"/>
      <w:numFmt w:val="decimal"/>
      <w:lvlText w:val="%1."/>
      <w:lvlJc w:val="left"/>
      <w:pPr>
        <w:ind w:left="74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7963618">
      <w:numFmt w:val="bullet"/>
      <w:lvlText w:val="•"/>
      <w:lvlJc w:val="left"/>
      <w:pPr>
        <w:ind w:left="1656" w:hanging="344"/>
      </w:pPr>
      <w:rPr>
        <w:rFonts w:hint="default"/>
        <w:lang w:val="en-US" w:eastAsia="en-US" w:bidi="ar-SA"/>
      </w:rPr>
    </w:lvl>
    <w:lvl w:ilvl="2" w:tplc="BCB02736">
      <w:numFmt w:val="bullet"/>
      <w:lvlText w:val="•"/>
      <w:lvlJc w:val="left"/>
      <w:pPr>
        <w:ind w:left="2572" w:hanging="344"/>
      </w:pPr>
      <w:rPr>
        <w:rFonts w:hint="default"/>
        <w:lang w:val="en-US" w:eastAsia="en-US" w:bidi="ar-SA"/>
      </w:rPr>
    </w:lvl>
    <w:lvl w:ilvl="3" w:tplc="9228A482">
      <w:numFmt w:val="bullet"/>
      <w:lvlText w:val="•"/>
      <w:lvlJc w:val="left"/>
      <w:pPr>
        <w:ind w:left="3488" w:hanging="344"/>
      </w:pPr>
      <w:rPr>
        <w:rFonts w:hint="default"/>
        <w:lang w:val="en-US" w:eastAsia="en-US" w:bidi="ar-SA"/>
      </w:rPr>
    </w:lvl>
    <w:lvl w:ilvl="4" w:tplc="AD4CD60E">
      <w:numFmt w:val="bullet"/>
      <w:lvlText w:val="•"/>
      <w:lvlJc w:val="left"/>
      <w:pPr>
        <w:ind w:left="4404" w:hanging="344"/>
      </w:pPr>
      <w:rPr>
        <w:rFonts w:hint="default"/>
        <w:lang w:val="en-US" w:eastAsia="en-US" w:bidi="ar-SA"/>
      </w:rPr>
    </w:lvl>
    <w:lvl w:ilvl="5" w:tplc="7CFC5960">
      <w:numFmt w:val="bullet"/>
      <w:lvlText w:val="•"/>
      <w:lvlJc w:val="left"/>
      <w:pPr>
        <w:ind w:left="5320" w:hanging="344"/>
      </w:pPr>
      <w:rPr>
        <w:rFonts w:hint="default"/>
        <w:lang w:val="en-US" w:eastAsia="en-US" w:bidi="ar-SA"/>
      </w:rPr>
    </w:lvl>
    <w:lvl w:ilvl="6" w:tplc="433CC0D4">
      <w:numFmt w:val="bullet"/>
      <w:lvlText w:val="•"/>
      <w:lvlJc w:val="left"/>
      <w:pPr>
        <w:ind w:left="6236" w:hanging="344"/>
      </w:pPr>
      <w:rPr>
        <w:rFonts w:hint="default"/>
        <w:lang w:val="en-US" w:eastAsia="en-US" w:bidi="ar-SA"/>
      </w:rPr>
    </w:lvl>
    <w:lvl w:ilvl="7" w:tplc="406E0A7A">
      <w:numFmt w:val="bullet"/>
      <w:lvlText w:val="•"/>
      <w:lvlJc w:val="left"/>
      <w:pPr>
        <w:ind w:left="7152" w:hanging="344"/>
      </w:pPr>
      <w:rPr>
        <w:rFonts w:hint="default"/>
        <w:lang w:val="en-US" w:eastAsia="en-US" w:bidi="ar-SA"/>
      </w:rPr>
    </w:lvl>
    <w:lvl w:ilvl="8" w:tplc="4AF63C16">
      <w:numFmt w:val="bullet"/>
      <w:lvlText w:val="•"/>
      <w:lvlJc w:val="left"/>
      <w:pPr>
        <w:ind w:left="8068" w:hanging="34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E13C2"/>
    <w:rsid w:val="003E13C2"/>
    <w:rsid w:val="00992CAE"/>
    <w:rsid w:val="00A9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BFDCE5-0A2C-4FC9-9A25-5565E8D3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742" w:hanging="45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412850/Chapter-13FORMATION-OF-CONTRACTS/" TargetMode="External"/><Relationship Id="rId1" Type="http://schemas.openxmlformats.org/officeDocument/2006/relationships/hyperlink" Target="https://www.coursehero.com/file/10412850/Chapter-13FORMATION-OF-CONTRAC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100000751639007,CHDL-UGC-Meta</cp:keywords>
  <cp:lastModifiedBy>common11</cp:lastModifiedBy>
  <cp:revision>2</cp:revision>
  <dcterms:created xsi:type="dcterms:W3CDTF">2021-05-10T04:27:00Z</dcterms:created>
  <dcterms:modified xsi:type="dcterms:W3CDTF">2021-05-10T04:28:00Z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2021-05-09T00:00:00Z</vt:filetime>
  </property>
  <property fmtid="{D5CDD505-2E9C-101B-9397-08002B2CF9AE}" pid="3" name="LastSaved">
    <vt:filetime>2021-05-10T00:00:00Z</vt:filetime>
  </property>
</Properties>
</file>