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403" w:rsidRPr="00D26403" w:rsidRDefault="00D26403" w:rsidP="00D2640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D26403">
        <w:rPr>
          <w:rFonts w:asciiTheme="minorHAnsi" w:hAnsiTheme="minorHAnsi" w:cstheme="minorHAnsi"/>
          <w:sz w:val="22"/>
          <w:szCs w:val="22"/>
        </w:rPr>
        <w:t>Wayne State University</w:t>
      </w:r>
    </w:p>
    <w:p w:rsidR="00D26403" w:rsidRPr="00D26403" w:rsidRDefault="00D26403" w:rsidP="00D26403">
      <w:pPr>
        <w:rPr>
          <w:rFonts w:asciiTheme="minorHAnsi" w:hAnsiTheme="minorHAnsi" w:cstheme="minorHAnsi"/>
        </w:rPr>
      </w:pPr>
      <w:r w:rsidRPr="00D26403">
        <w:rPr>
          <w:rFonts w:asciiTheme="minorHAnsi" w:hAnsiTheme="minorHAnsi" w:cstheme="minorHAnsi"/>
        </w:rPr>
        <w:t>PSYCHOLOGY 3120</w:t>
      </w:r>
    </w:p>
    <w:p w:rsidR="00AA504D" w:rsidRPr="00D26403" w:rsidRDefault="003079DA" w:rsidP="00D26403">
      <w:pPr>
        <w:rPr>
          <w:rFonts w:asciiTheme="minorHAnsi" w:hAnsiTheme="minorHAnsi" w:cstheme="minorHAnsi"/>
        </w:rPr>
      </w:pPr>
      <w:r w:rsidRPr="00D26403">
        <w:rPr>
          <w:rFonts w:asciiTheme="minorHAnsi" w:hAnsiTheme="minorHAnsi" w:cstheme="minorHAnsi"/>
        </w:rPr>
        <w:t>Study Guide</w:t>
      </w:r>
      <w:r w:rsidRPr="00D26403">
        <w:rPr>
          <w:rFonts w:asciiTheme="minorHAnsi" w:hAnsiTheme="minorHAnsi" w:cstheme="minorHAnsi"/>
          <w:spacing w:val="1"/>
        </w:rPr>
        <w:t xml:space="preserve"> </w:t>
      </w:r>
      <w:r w:rsidRPr="00D26403">
        <w:rPr>
          <w:rFonts w:asciiTheme="minorHAnsi" w:hAnsiTheme="minorHAnsi" w:cstheme="minorHAnsi"/>
          <w:spacing w:val="-1"/>
        </w:rPr>
        <w:t>Psychology</w:t>
      </w:r>
      <w:r w:rsidRPr="00D26403">
        <w:rPr>
          <w:rFonts w:asciiTheme="minorHAnsi" w:hAnsiTheme="minorHAnsi" w:cstheme="minorHAnsi"/>
          <w:spacing w:val="-6"/>
        </w:rPr>
        <w:t xml:space="preserve"> </w:t>
      </w:r>
      <w:r w:rsidRPr="00D26403">
        <w:rPr>
          <w:rFonts w:asciiTheme="minorHAnsi" w:hAnsiTheme="minorHAnsi" w:cstheme="minorHAnsi"/>
        </w:rPr>
        <w:t>3120</w:t>
      </w:r>
    </w:p>
    <w:p w:rsidR="00AA504D" w:rsidRPr="00D26403" w:rsidRDefault="003079DA" w:rsidP="00D26403">
      <w:pPr>
        <w:spacing w:before="2"/>
        <w:ind w:right="4025"/>
        <w:rPr>
          <w:rFonts w:asciiTheme="minorHAnsi" w:hAnsiTheme="minorHAnsi" w:cstheme="minorHAnsi"/>
          <w:b/>
        </w:rPr>
      </w:pPr>
      <w:r w:rsidRPr="00D26403">
        <w:rPr>
          <w:rFonts w:asciiTheme="minorHAnsi" w:hAnsiTheme="minorHAnsi" w:cstheme="minorHAnsi"/>
          <w:b/>
        </w:rPr>
        <w:t>Exam</w:t>
      </w:r>
      <w:r w:rsidRPr="00D26403">
        <w:rPr>
          <w:rFonts w:asciiTheme="minorHAnsi" w:hAnsiTheme="minorHAnsi" w:cstheme="minorHAnsi"/>
          <w:b/>
          <w:spacing w:val="-3"/>
        </w:rPr>
        <w:t xml:space="preserve"> </w:t>
      </w:r>
      <w:r w:rsidRPr="00D26403">
        <w:rPr>
          <w:rFonts w:asciiTheme="minorHAnsi" w:hAnsiTheme="minorHAnsi" w:cstheme="minorHAnsi"/>
          <w:b/>
        </w:rPr>
        <w:t>3</w:t>
      </w:r>
    </w:p>
    <w:p w:rsidR="00AA504D" w:rsidRPr="00D26403" w:rsidRDefault="00D26403" w:rsidP="00D26403">
      <w:pPr>
        <w:tabs>
          <w:tab w:val="left" w:pos="821"/>
          <w:tab w:val="left" w:pos="822"/>
        </w:tabs>
        <w:spacing w:line="242" w:lineRule="auto"/>
        <w:ind w:right="277"/>
        <w:rPr>
          <w:rFonts w:asciiTheme="minorHAnsi" w:hAnsiTheme="minorHAnsi" w:cstheme="minorHAnsi"/>
        </w:rPr>
      </w:pPr>
      <w:r w:rsidRPr="00D26403">
        <w:rPr>
          <w:rFonts w:asciiTheme="minorHAnsi" w:hAnsiTheme="minorHAnsi" w:cstheme="minorHAnsi"/>
          <w:b/>
        </w:rPr>
        <w:t>1)</w:t>
      </w:r>
      <w:r w:rsidR="003079DA" w:rsidRPr="00D26403">
        <w:rPr>
          <w:rFonts w:asciiTheme="minorHAnsi" w:hAnsiTheme="minorHAnsi" w:cstheme="minorHAnsi"/>
        </w:rPr>
        <w:t>Be</w:t>
      </w:r>
      <w:r w:rsidR="003079DA" w:rsidRPr="00D26403">
        <w:rPr>
          <w:rFonts w:asciiTheme="minorHAnsi" w:hAnsiTheme="minorHAnsi" w:cstheme="minorHAnsi"/>
          <w:spacing w:val="-1"/>
        </w:rPr>
        <w:t xml:space="preserve"> </w:t>
      </w:r>
      <w:r w:rsidR="003079DA" w:rsidRPr="00D26403">
        <w:rPr>
          <w:rFonts w:asciiTheme="minorHAnsi" w:hAnsiTheme="minorHAnsi" w:cstheme="minorHAnsi"/>
        </w:rPr>
        <w:t>able</w:t>
      </w:r>
      <w:r w:rsidR="003079DA" w:rsidRPr="00D26403">
        <w:rPr>
          <w:rFonts w:asciiTheme="minorHAnsi" w:hAnsiTheme="minorHAnsi" w:cstheme="minorHAnsi"/>
          <w:spacing w:val="-2"/>
        </w:rPr>
        <w:t xml:space="preserve"> </w:t>
      </w:r>
      <w:r w:rsidR="003079DA" w:rsidRPr="00D26403">
        <w:rPr>
          <w:rFonts w:asciiTheme="minorHAnsi" w:hAnsiTheme="minorHAnsi" w:cstheme="minorHAnsi"/>
        </w:rPr>
        <w:t>to</w:t>
      </w:r>
      <w:r w:rsidR="003079DA" w:rsidRPr="00D26403">
        <w:rPr>
          <w:rFonts w:asciiTheme="minorHAnsi" w:hAnsiTheme="minorHAnsi" w:cstheme="minorHAnsi"/>
          <w:spacing w:val="-1"/>
        </w:rPr>
        <w:t xml:space="preserve"> </w:t>
      </w:r>
      <w:r w:rsidR="003079DA" w:rsidRPr="00D26403">
        <w:rPr>
          <w:rFonts w:asciiTheme="minorHAnsi" w:hAnsiTheme="minorHAnsi" w:cstheme="minorHAnsi"/>
        </w:rPr>
        <w:t>explain</w:t>
      </w:r>
      <w:r w:rsidR="003079DA" w:rsidRPr="00D26403">
        <w:rPr>
          <w:rFonts w:asciiTheme="minorHAnsi" w:hAnsiTheme="minorHAnsi" w:cstheme="minorHAnsi"/>
          <w:spacing w:val="-1"/>
        </w:rPr>
        <w:t xml:space="preserve"> </w:t>
      </w:r>
      <w:r w:rsidR="003079DA" w:rsidRPr="00D26403">
        <w:rPr>
          <w:rFonts w:asciiTheme="minorHAnsi" w:hAnsiTheme="minorHAnsi" w:cstheme="minorHAnsi"/>
        </w:rPr>
        <w:t>the</w:t>
      </w:r>
      <w:r w:rsidR="003079DA" w:rsidRPr="00D26403">
        <w:rPr>
          <w:rFonts w:asciiTheme="minorHAnsi" w:hAnsiTheme="minorHAnsi" w:cstheme="minorHAnsi"/>
          <w:spacing w:val="-2"/>
        </w:rPr>
        <w:t xml:space="preserve"> </w:t>
      </w:r>
      <w:r w:rsidR="003079DA" w:rsidRPr="00D26403">
        <w:rPr>
          <w:rFonts w:asciiTheme="minorHAnsi" w:hAnsiTheme="minorHAnsi" w:cstheme="minorHAnsi"/>
        </w:rPr>
        <w:t>organizational</w:t>
      </w:r>
      <w:r w:rsidR="003079DA" w:rsidRPr="00D26403">
        <w:rPr>
          <w:rFonts w:asciiTheme="minorHAnsi" w:hAnsiTheme="minorHAnsi" w:cstheme="minorHAnsi"/>
          <w:spacing w:val="-2"/>
        </w:rPr>
        <w:t xml:space="preserve"> </w:t>
      </w:r>
      <w:r w:rsidR="003079DA" w:rsidRPr="00D26403">
        <w:rPr>
          <w:rFonts w:asciiTheme="minorHAnsi" w:hAnsiTheme="minorHAnsi" w:cstheme="minorHAnsi"/>
        </w:rPr>
        <w:t>and</w:t>
      </w:r>
      <w:r w:rsidR="003079DA" w:rsidRPr="00D26403">
        <w:rPr>
          <w:rFonts w:asciiTheme="minorHAnsi" w:hAnsiTheme="minorHAnsi" w:cstheme="minorHAnsi"/>
          <w:spacing w:val="-1"/>
        </w:rPr>
        <w:t xml:space="preserve"> </w:t>
      </w:r>
      <w:r w:rsidR="003079DA" w:rsidRPr="00D26403">
        <w:rPr>
          <w:rFonts w:asciiTheme="minorHAnsi" w:hAnsiTheme="minorHAnsi" w:cstheme="minorHAnsi"/>
        </w:rPr>
        <w:t>activational</w:t>
      </w:r>
      <w:r w:rsidR="003079DA" w:rsidRPr="00D26403">
        <w:rPr>
          <w:rFonts w:asciiTheme="minorHAnsi" w:hAnsiTheme="minorHAnsi" w:cstheme="minorHAnsi"/>
          <w:spacing w:val="-1"/>
        </w:rPr>
        <w:t xml:space="preserve"> </w:t>
      </w:r>
      <w:r w:rsidR="003079DA" w:rsidRPr="00D26403">
        <w:rPr>
          <w:rFonts w:asciiTheme="minorHAnsi" w:hAnsiTheme="minorHAnsi" w:cstheme="minorHAnsi"/>
        </w:rPr>
        <w:t>effects of</w:t>
      </w:r>
      <w:r w:rsidR="003079DA" w:rsidRPr="00D26403">
        <w:rPr>
          <w:rFonts w:asciiTheme="minorHAnsi" w:hAnsiTheme="minorHAnsi" w:cstheme="minorHAnsi"/>
          <w:spacing w:val="-2"/>
        </w:rPr>
        <w:t xml:space="preserve"> </w:t>
      </w:r>
      <w:r w:rsidR="003079DA" w:rsidRPr="00D26403">
        <w:rPr>
          <w:rFonts w:asciiTheme="minorHAnsi" w:hAnsiTheme="minorHAnsi" w:cstheme="minorHAnsi"/>
        </w:rPr>
        <w:t>hormones</w:t>
      </w:r>
      <w:r w:rsidR="003079DA" w:rsidRPr="00D26403">
        <w:rPr>
          <w:rFonts w:asciiTheme="minorHAnsi" w:hAnsiTheme="minorHAnsi" w:cstheme="minorHAnsi"/>
          <w:spacing w:val="-2"/>
        </w:rPr>
        <w:t xml:space="preserve"> </w:t>
      </w:r>
      <w:r w:rsidR="003079DA" w:rsidRPr="00D26403">
        <w:rPr>
          <w:rFonts w:asciiTheme="minorHAnsi" w:hAnsiTheme="minorHAnsi" w:cstheme="minorHAnsi"/>
        </w:rPr>
        <w:t>on</w:t>
      </w:r>
      <w:r w:rsidR="003079DA" w:rsidRPr="00D26403">
        <w:rPr>
          <w:rFonts w:asciiTheme="minorHAnsi" w:hAnsiTheme="minorHAnsi" w:cstheme="minorHAnsi"/>
          <w:spacing w:val="-2"/>
        </w:rPr>
        <w:t xml:space="preserve"> </w:t>
      </w:r>
      <w:r w:rsidR="003079DA" w:rsidRPr="00D26403">
        <w:rPr>
          <w:rFonts w:asciiTheme="minorHAnsi" w:hAnsiTheme="minorHAnsi" w:cstheme="minorHAnsi"/>
        </w:rPr>
        <w:t>development</w:t>
      </w:r>
      <w:r w:rsidR="003079DA" w:rsidRPr="00D26403">
        <w:rPr>
          <w:rFonts w:asciiTheme="minorHAnsi" w:hAnsiTheme="minorHAnsi" w:cstheme="minorHAnsi"/>
          <w:spacing w:val="-1"/>
        </w:rPr>
        <w:t xml:space="preserve"> </w:t>
      </w:r>
      <w:r w:rsidR="003079DA" w:rsidRPr="00D26403">
        <w:rPr>
          <w:rFonts w:asciiTheme="minorHAnsi" w:hAnsiTheme="minorHAnsi" w:cstheme="minorHAnsi"/>
        </w:rPr>
        <w:t>of</w:t>
      </w:r>
      <w:r w:rsidR="003079DA" w:rsidRPr="00D26403">
        <w:rPr>
          <w:rFonts w:asciiTheme="minorHAnsi" w:hAnsiTheme="minorHAnsi" w:cstheme="minorHAnsi"/>
          <w:spacing w:val="-2"/>
        </w:rPr>
        <w:t xml:space="preserve"> </w:t>
      </w:r>
      <w:r w:rsidR="003079DA" w:rsidRPr="00D26403">
        <w:rPr>
          <w:rFonts w:asciiTheme="minorHAnsi" w:hAnsiTheme="minorHAnsi" w:cstheme="minorHAnsi"/>
        </w:rPr>
        <w:t>the</w:t>
      </w:r>
      <w:r w:rsidR="003079DA" w:rsidRPr="00D26403">
        <w:rPr>
          <w:rFonts w:asciiTheme="minorHAnsi" w:hAnsiTheme="minorHAnsi" w:cstheme="minorHAnsi"/>
          <w:spacing w:val="-47"/>
        </w:rPr>
        <w:t xml:space="preserve"> </w:t>
      </w:r>
      <w:r w:rsidR="003079DA" w:rsidRPr="00D26403">
        <w:rPr>
          <w:rFonts w:asciiTheme="minorHAnsi" w:hAnsiTheme="minorHAnsi" w:cstheme="minorHAnsi"/>
        </w:rPr>
        <w:t>male vs.</w:t>
      </w:r>
      <w:r w:rsidR="003079DA" w:rsidRPr="00D26403">
        <w:rPr>
          <w:rFonts w:asciiTheme="minorHAnsi" w:hAnsiTheme="minorHAnsi" w:cstheme="minorHAnsi"/>
          <w:spacing w:val="-1"/>
        </w:rPr>
        <w:t xml:space="preserve"> </w:t>
      </w:r>
      <w:r w:rsidR="003079DA" w:rsidRPr="00D26403">
        <w:rPr>
          <w:rFonts w:asciiTheme="minorHAnsi" w:hAnsiTheme="minorHAnsi" w:cstheme="minorHAnsi"/>
        </w:rPr>
        <w:t>female</w:t>
      </w:r>
      <w:r w:rsidR="003079DA" w:rsidRPr="00D26403">
        <w:rPr>
          <w:rFonts w:asciiTheme="minorHAnsi" w:hAnsiTheme="minorHAnsi" w:cstheme="minorHAnsi"/>
          <w:spacing w:val="-1"/>
        </w:rPr>
        <w:t xml:space="preserve"> </w:t>
      </w:r>
      <w:r w:rsidR="003079DA" w:rsidRPr="00D26403">
        <w:rPr>
          <w:rFonts w:asciiTheme="minorHAnsi" w:hAnsiTheme="minorHAnsi" w:cstheme="minorHAnsi"/>
        </w:rPr>
        <w:t>body.</w:t>
      </w:r>
    </w:p>
    <w:p w:rsidR="00AA504D" w:rsidRPr="00D26403" w:rsidRDefault="003079DA">
      <w:pPr>
        <w:pStyle w:val="BodyText"/>
        <w:ind w:right="110" w:firstLine="36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Hormones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play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important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role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development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male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vs.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female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body.</w:t>
      </w:r>
      <w:r w:rsidRPr="00D26403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Reproductive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behaviors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include</w:t>
      </w:r>
      <w:r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courting,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mating,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prenatal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behaviors</w:t>
      </w:r>
      <w:r w:rsidRPr="00D26403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many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forms of</w:t>
      </w:r>
      <w:r w:rsidRPr="00D26403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aggressive</w:t>
      </w:r>
      <w:r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behaviors.</w:t>
      </w:r>
      <w:r w:rsidRPr="00D26403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Dimorphic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behaviors are considered to be the “most striking” examples. Dimorphic behaviors are which that differs in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both male and females.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There are hormones that are present before birth, shortly after birth, and after birth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play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which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all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pla</w:t>
      </w:r>
      <w:r w:rsidRPr="00D26403">
        <w:rPr>
          <w:rFonts w:asciiTheme="minorHAnsi" w:hAnsiTheme="minorHAnsi" w:cstheme="minorHAnsi"/>
          <w:sz w:val="22"/>
          <w:szCs w:val="22"/>
        </w:rPr>
        <w:t>y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significant role in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development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 these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sexually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dimorphic behaviors.</w:t>
      </w:r>
    </w:p>
    <w:p w:rsidR="00AA504D" w:rsidRPr="00D26403" w:rsidRDefault="00D26403">
      <w:pPr>
        <w:pStyle w:val="BodyText"/>
        <w:spacing w:before="4"/>
        <w:ind w:right="122" w:firstLine="36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 xml:space="preserve">ANS: </w:t>
      </w:r>
      <w:r w:rsidR="003079DA" w:rsidRPr="00D26403">
        <w:rPr>
          <w:rFonts w:asciiTheme="minorHAnsi" w:hAnsiTheme="minorHAnsi" w:cstheme="minorHAnsi"/>
          <w:sz w:val="22"/>
          <w:szCs w:val="22"/>
        </w:rPr>
        <w:t>Hormones are chemicals that are secreted by a gland and than carried by our blood to other organs,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where it influence activity.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Sex hormones are essential in learning these beha</w:t>
      </w:r>
      <w:r w:rsidR="003079DA" w:rsidRPr="00D26403">
        <w:rPr>
          <w:rFonts w:asciiTheme="minorHAnsi" w:hAnsiTheme="minorHAnsi" w:cstheme="minorHAnsi"/>
          <w:sz w:val="22"/>
          <w:szCs w:val="22"/>
        </w:rPr>
        <w:t>viors that are also steroids.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First type of hormone is estrogen, which is the class of female sex hormones, produced by the ovaries;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estradiol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is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main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example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for this.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Next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Androgens are class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of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male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sex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hormones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that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are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produced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by</w:t>
      </w:r>
      <w:r w:rsidR="003079DA"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 testes and t</w:t>
      </w:r>
      <w:r w:rsidR="003079DA" w:rsidRPr="00D26403">
        <w:rPr>
          <w:rFonts w:asciiTheme="minorHAnsi" w:hAnsiTheme="minorHAnsi" w:cstheme="minorHAnsi"/>
          <w:sz w:val="22"/>
          <w:szCs w:val="22"/>
        </w:rPr>
        <w:t>he adrenal gland; testosterone is a primary example in this instance.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Gonads present in both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female and male bodies include the ovaries and testes.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 mechanism for the steroid actions includes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several steps.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First the steroid hormones diffuse into the bl</w:t>
      </w:r>
      <w:r w:rsidR="003079DA" w:rsidRPr="00D26403">
        <w:rPr>
          <w:rFonts w:asciiTheme="minorHAnsi" w:hAnsiTheme="minorHAnsi" w:cstheme="minorHAnsi"/>
          <w:sz w:val="22"/>
          <w:szCs w:val="22"/>
        </w:rPr>
        <w:t>ood to the target organ where they would pass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through the cell membrane into the cell. After passing into the cell they attach themselves to a receptor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within the cytoplasm or the nucleus. Thereafter this initiates transcription of the genes from the DNA.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Lastly,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 translation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of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mRNA to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produce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proteins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results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in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dimorphism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of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physique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and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behavior.</w:t>
      </w:r>
    </w:p>
    <w:p w:rsidR="00AA504D" w:rsidRPr="00D26403" w:rsidRDefault="003079DA">
      <w:pPr>
        <w:pStyle w:val="BodyText"/>
        <w:spacing w:before="10"/>
        <w:ind w:right="101" w:firstLine="36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Control of hormone release is crucial, hence the release of the hormones from the ovaries or testes is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maintained by the pituitary gland and the hypothalamu</w:t>
      </w:r>
      <w:r w:rsidRPr="00D26403">
        <w:rPr>
          <w:rFonts w:asciiTheme="minorHAnsi" w:hAnsiTheme="minorHAnsi" w:cstheme="minorHAnsi"/>
          <w:sz w:val="22"/>
          <w:szCs w:val="22"/>
        </w:rPr>
        <w:t>s.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pituitary gland has two components.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First is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anterior pituitary, which synthesizes and release gonadotropic hormones also known as follicle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stimulating hormones (FSH) and synthesizes luteinizing hormones (LH) which are important for the release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 estradiol from the ovaries and testosterone from the testes.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hormone release is controlled by the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secretion of Gonadotropin-releasing hormones (GnRH) from the hypothalamus. The second component of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pituitary gland is the posterior pituitary and i</w:t>
      </w:r>
      <w:r w:rsidRPr="00D26403">
        <w:rPr>
          <w:rFonts w:asciiTheme="minorHAnsi" w:hAnsiTheme="minorHAnsi" w:cstheme="minorHAnsi"/>
          <w:sz w:val="22"/>
          <w:szCs w:val="22"/>
        </w:rPr>
        <w:t>t is an extension of the hypothalamus.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cell bodies of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hypothalamus synthesize the hormones vasopressin and oxytocin, which travel to the terminal button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that is placed in the posterior pituitary.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 xml:space="preserve">Action potentials are the reason for the release of </w:t>
      </w:r>
      <w:r w:rsidRPr="00D26403">
        <w:rPr>
          <w:rFonts w:asciiTheme="minorHAnsi" w:hAnsiTheme="minorHAnsi" w:cstheme="minorHAnsi"/>
          <w:sz w:val="22"/>
          <w:szCs w:val="22"/>
        </w:rPr>
        <w:t>these hormones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into the blood.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Oxytocin is crucial because it controls uterine contractions during parturition, milk let down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 also provides for sexual pleasure.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Sexual development involves the production of gametes and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fertilization.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Gametes include th</w:t>
      </w:r>
      <w:r w:rsidRPr="00D26403">
        <w:rPr>
          <w:rFonts w:asciiTheme="minorHAnsi" w:hAnsiTheme="minorHAnsi" w:cstheme="minorHAnsi"/>
          <w:sz w:val="22"/>
          <w:szCs w:val="22"/>
        </w:rPr>
        <w:t>e ova and sperm.</w:t>
      </w:r>
      <w:r w:rsidRPr="00D26403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All the cells in our body contain 23 pairs of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chromosomes.</w:t>
      </w:r>
      <w:r w:rsidRPr="00D26403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gametes contain one member of each of the 23 pair of chromosomes through the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cellular process of meiosis.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 xml:space="preserve">Fertilization is when a single sperm and ovum link and share their 23 </w:t>
      </w:r>
      <w:r w:rsidRPr="00D26403">
        <w:rPr>
          <w:rFonts w:asciiTheme="minorHAnsi" w:hAnsiTheme="minorHAnsi" w:cstheme="minorHAnsi"/>
          <w:sz w:val="22"/>
          <w:szCs w:val="22"/>
        </w:rPr>
        <w:t>single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chromosomes thus to “reconstitute” the 23 pairs of chromosomes. Genetic sex is when an ones genetic sex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determined at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time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fertilization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by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males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sperms.</w:t>
      </w:r>
      <w:r w:rsidRPr="00D26403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With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total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 23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pairs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chromosomes 22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 the chromosomes determine the individuals physical development of sex.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last pair is made of 2 sex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chromosomes that determine the sex of the offspring.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Sex chromosomes include X chromosomes and Y-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chromosomes.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 xml:space="preserve">The female has 2 X chromosomes (XX) and </w:t>
      </w:r>
      <w:r w:rsidRPr="00D26403">
        <w:rPr>
          <w:rFonts w:asciiTheme="minorHAnsi" w:hAnsiTheme="minorHAnsi" w:cstheme="minorHAnsi"/>
          <w:sz w:val="22"/>
          <w:szCs w:val="22"/>
        </w:rPr>
        <w:t>the male has X+Y chromosomes (XY).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There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are three categories of sex organs that contribute to the development of the sex organs (specifically sex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characteristics.)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First of the categories are the gonads which include the ovaries or testes.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internal se</w:t>
      </w:r>
      <w:r w:rsidRPr="00D26403">
        <w:rPr>
          <w:rFonts w:asciiTheme="minorHAnsi" w:hAnsiTheme="minorHAnsi" w:cstheme="minorHAnsi"/>
          <w:sz w:val="22"/>
          <w:szCs w:val="22"/>
        </w:rPr>
        <w:t>x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organs (secondly) include fimbria, fallopian tubes, uterus, and inner 2/3 of vagina (females); epididymis,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vas deferens, seminal vesicles, &amp; prostate (male). Thirdly the external genitalia include the labia, clitoris,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 outer 1/3 of the vagina (females</w:t>
      </w:r>
      <w:r w:rsidRPr="00D26403">
        <w:rPr>
          <w:rFonts w:asciiTheme="minorHAnsi" w:hAnsiTheme="minorHAnsi" w:cstheme="minorHAnsi"/>
          <w:sz w:val="22"/>
          <w:szCs w:val="22"/>
        </w:rPr>
        <w:t>); penis and the scrotum (male).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gonads are the first to develop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through the 4</w:t>
      </w:r>
      <w:r w:rsidRPr="00D26403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Pr="00D26403">
        <w:rPr>
          <w:rFonts w:asciiTheme="minorHAnsi" w:hAnsiTheme="minorHAnsi" w:cstheme="minorHAnsi"/>
          <w:sz w:val="22"/>
          <w:szCs w:val="22"/>
        </w:rPr>
        <w:t xml:space="preserve"> week of prenatal development male and female fetuses are similar.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Both of the sexes have a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pair of identical gonads.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gene on the Y chromosome called SRY controls the d</w:t>
      </w:r>
      <w:r w:rsidRPr="00D26403">
        <w:rPr>
          <w:rFonts w:asciiTheme="minorHAnsi" w:hAnsiTheme="minorHAnsi" w:cstheme="minorHAnsi"/>
          <w:sz w:val="22"/>
          <w:szCs w:val="22"/>
        </w:rPr>
        <w:t>ifferentiation of the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gonads into ovaries or the testes. SRY produces testes-determining factor, which in turn causes the gonads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to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develop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into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testes.</w:t>
      </w:r>
      <w:r w:rsidRPr="00D26403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If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SRY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not present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than the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gonads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develop into ovaries.</w:t>
      </w:r>
    </w:p>
    <w:p w:rsidR="00AA504D" w:rsidRPr="00D26403" w:rsidRDefault="003079DA">
      <w:pPr>
        <w:pStyle w:val="BodyText"/>
        <w:spacing w:before="28"/>
        <w:ind w:right="205" w:firstLine="36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The organizational effect of hormones happens once the gonads have developed a series of events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controlled by hormones.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Than they are the result of in the development of the internal and external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genitalia.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development of internal sex organs happens ea</w:t>
      </w:r>
      <w:r w:rsidRPr="00D26403">
        <w:rPr>
          <w:rFonts w:asciiTheme="minorHAnsi" w:hAnsiTheme="minorHAnsi" w:cstheme="minorHAnsi"/>
          <w:sz w:val="22"/>
          <w:szCs w:val="22"/>
        </w:rPr>
        <w:t>rly in fetal development, the internal sex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organs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are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also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bisexual.</w:t>
      </w:r>
      <w:r w:rsidRPr="00D26403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They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contain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both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female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(Mullerian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System)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male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(Wolffian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system)</w:t>
      </w:r>
    </w:p>
    <w:p w:rsidR="00AA504D" w:rsidRPr="00D26403" w:rsidRDefault="00AA504D">
      <w:pPr>
        <w:rPr>
          <w:rFonts w:asciiTheme="minorHAnsi" w:hAnsiTheme="minorHAnsi" w:cstheme="minorHAnsi"/>
        </w:rPr>
        <w:sectPr w:rsidR="00AA504D" w:rsidRPr="00D26403">
          <w:footerReference w:type="default" r:id="rId7"/>
          <w:type w:val="continuous"/>
          <w:pgSz w:w="12240" w:h="15840"/>
          <w:pgMar w:top="560" w:right="1700" w:bottom="820" w:left="1700" w:header="720" w:footer="622" w:gutter="0"/>
          <w:pgNumType w:start="1"/>
          <w:cols w:space="720"/>
        </w:sectPr>
      </w:pPr>
    </w:p>
    <w:p w:rsidR="00AA504D" w:rsidRPr="00D26403" w:rsidRDefault="003079DA">
      <w:pPr>
        <w:pStyle w:val="BodyText"/>
        <w:spacing w:before="81"/>
        <w:ind w:right="205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organs.</w:t>
      </w:r>
      <w:r w:rsidRPr="00D26403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gender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 the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internal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sex organs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based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by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whether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hormones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(anti-Mullerian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hormone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 testosterone) are secreted by the testes.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If the hormones are present the Wolffian system develops or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otherwise the Mullerian system develops.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anti- Mullerian system is where there is a prevention of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Mullerian system from developing which is known as defeminization.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opposite is when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masculinization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occurs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where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testosterone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stimulates the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de</w:t>
      </w:r>
      <w:r w:rsidRPr="00D26403">
        <w:rPr>
          <w:rFonts w:asciiTheme="minorHAnsi" w:hAnsiTheme="minorHAnsi" w:cstheme="minorHAnsi"/>
          <w:sz w:val="22"/>
          <w:szCs w:val="22"/>
        </w:rPr>
        <w:t>velopment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 the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Wolffian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system.</w:t>
      </w:r>
    </w:p>
    <w:p w:rsidR="00AA504D" w:rsidRPr="00D26403" w:rsidRDefault="003079DA">
      <w:pPr>
        <w:pStyle w:val="BodyText"/>
        <w:spacing w:before="4" w:line="242" w:lineRule="auto"/>
        <w:ind w:right="101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External genitalia development occurs in early fetal development, the primordial external genitalia are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bipotential, which means it, can develop into either male or female organs.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Around 7</w:t>
      </w:r>
      <w:r w:rsidRPr="00D26403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Pr="00D26403">
        <w:rPr>
          <w:rFonts w:asciiTheme="minorHAnsi" w:hAnsiTheme="minorHAnsi" w:cstheme="minorHAnsi"/>
          <w:sz w:val="22"/>
          <w:szCs w:val="22"/>
        </w:rPr>
        <w:t xml:space="preserve"> or 8</w:t>
      </w:r>
      <w:r w:rsidRPr="00D26403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Pr="00D26403">
        <w:rPr>
          <w:rFonts w:asciiTheme="minorHAnsi" w:hAnsiTheme="minorHAnsi" w:cstheme="minorHAnsi"/>
          <w:sz w:val="22"/>
          <w:szCs w:val="22"/>
        </w:rPr>
        <w:t xml:space="preserve"> week of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gestation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re</w:t>
      </w:r>
      <w:r w:rsidRPr="00D26403">
        <w:rPr>
          <w:rFonts w:asciiTheme="minorHAnsi" w:hAnsiTheme="minorHAnsi" w:cstheme="minorHAnsi"/>
          <w:sz w:val="22"/>
          <w:szCs w:val="22"/>
        </w:rPr>
        <w:t>lease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testosterone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from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testes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results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development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male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organs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or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female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organs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to develop.</w:t>
      </w:r>
    </w:p>
    <w:p w:rsidR="00AA504D" w:rsidRPr="00D26403" w:rsidRDefault="003079DA">
      <w:pPr>
        <w:pStyle w:val="BodyText"/>
        <w:spacing w:line="242" w:lineRule="auto"/>
        <w:ind w:right="106" w:firstLine="36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Sexual maturation is important in the developmental process as well.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Secondary sex character is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involved in this can involve male, female or both known as secondary sex character.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For females there is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breast development, growing of the lining of the uterus, changes in the deposition of body fat and than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widening of the hips due to estrogen.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For males</w:t>
      </w:r>
      <w:r w:rsidRPr="00D26403">
        <w:rPr>
          <w:rFonts w:asciiTheme="minorHAnsi" w:hAnsiTheme="minorHAnsi" w:cstheme="minorHAnsi"/>
          <w:sz w:val="22"/>
          <w:szCs w:val="22"/>
        </w:rPr>
        <w:t xml:space="preserve"> the voice lowers, changes the hairline located on the head,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muscular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development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increases,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genital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growth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due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to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testosterone.</w:t>
      </w:r>
      <w:r w:rsidRPr="00D26403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When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both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occur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together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there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is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closure of the growing portion of bones, which stops the skeletal growth (estrogen and te</w:t>
      </w:r>
      <w:r w:rsidRPr="00D26403">
        <w:rPr>
          <w:rFonts w:asciiTheme="minorHAnsi" w:hAnsiTheme="minorHAnsi" w:cstheme="minorHAnsi"/>
          <w:sz w:val="22"/>
          <w:szCs w:val="22"/>
        </w:rPr>
        <w:t>stosterone). There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is growth of facial, axillary (underarms), and pubic hair due to testosterone and females receive this from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adrenal gland.</w:t>
      </w:r>
    </w:p>
    <w:p w:rsidR="00AA504D" w:rsidRPr="00D26403" w:rsidRDefault="003079DA">
      <w:pPr>
        <w:pStyle w:val="BodyText"/>
        <w:spacing w:line="242" w:lineRule="auto"/>
        <w:ind w:right="101" w:firstLine="5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Next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puberty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involves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activational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effects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sex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hormones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developed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individual.</w:t>
      </w:r>
      <w:r w:rsidRPr="00D26403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Development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 sec</w:t>
      </w:r>
      <w:r w:rsidRPr="00D26403">
        <w:rPr>
          <w:rFonts w:asciiTheme="minorHAnsi" w:hAnsiTheme="minorHAnsi" w:cstheme="minorHAnsi"/>
          <w:sz w:val="22"/>
          <w:szCs w:val="22"/>
        </w:rPr>
        <w:t>ondary sex characteristics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happens when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cells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from the</w:t>
      </w:r>
    </w:p>
    <w:p w:rsidR="00AA504D" w:rsidRPr="00D26403" w:rsidRDefault="003079DA">
      <w:pPr>
        <w:pStyle w:val="BodyText"/>
        <w:ind w:right="122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hypothalamus secretes GnRH, which stimulate the production and release of FSH &amp; LH by the anterior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pituitary.</w:t>
      </w:r>
      <w:r w:rsidRPr="00D26403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Next,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these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hormones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act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gonads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to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stimulate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release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estrogen or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testosterone.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Both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types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gonads produce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small amount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hormone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other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sex.</w:t>
      </w:r>
    </w:p>
    <w:p w:rsidR="00AA504D" w:rsidRPr="00D26403" w:rsidRDefault="00AA504D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AA504D" w:rsidRPr="00D26403" w:rsidRDefault="003079DA" w:rsidP="00D26403">
      <w:pPr>
        <w:pStyle w:val="ListParagraph"/>
        <w:numPr>
          <w:ilvl w:val="0"/>
          <w:numId w:val="2"/>
        </w:numPr>
        <w:tabs>
          <w:tab w:val="left" w:pos="352"/>
        </w:tabs>
        <w:rPr>
          <w:rFonts w:asciiTheme="minorHAnsi" w:hAnsiTheme="minorHAnsi" w:cstheme="minorHAnsi"/>
        </w:rPr>
      </w:pPr>
      <w:r w:rsidRPr="00D26403">
        <w:rPr>
          <w:rFonts w:asciiTheme="minorHAnsi" w:hAnsiTheme="minorHAnsi" w:cstheme="minorHAnsi"/>
        </w:rPr>
        <w:t>Be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able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to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explain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the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organizational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and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activational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effects of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hormones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on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sexual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behavior.</w:t>
      </w:r>
    </w:p>
    <w:p w:rsidR="00AA504D" w:rsidRPr="00D26403" w:rsidRDefault="00D26403">
      <w:pPr>
        <w:pStyle w:val="BodyText"/>
        <w:spacing w:before="2"/>
        <w:ind w:right="205" w:firstLine="36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 xml:space="preserve">ANS: </w:t>
      </w:r>
      <w:r w:rsidR="003079DA" w:rsidRPr="00D26403">
        <w:rPr>
          <w:rFonts w:asciiTheme="minorHAnsi" w:hAnsiTheme="minorHAnsi" w:cstheme="minorHAnsi"/>
          <w:sz w:val="22"/>
          <w:szCs w:val="22"/>
        </w:rPr>
        <w:t>Male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sexual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behavior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is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related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to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androgens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during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development,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which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is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organizational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effect</w:t>
      </w:r>
      <w:r w:rsidR="003079DA"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and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androgens</w:t>
      </w:r>
      <w:r w:rsidR="003079DA"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in adulthood, which is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activational effect.</w:t>
      </w:r>
    </w:p>
    <w:p w:rsidR="00AA504D" w:rsidRPr="00D26403" w:rsidRDefault="003079D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A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male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rat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castrated at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birth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will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engage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male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sexual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behavior if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androgens are</w:t>
      </w:r>
    </w:p>
    <w:p w:rsidR="00AA504D" w:rsidRPr="00D26403" w:rsidRDefault="003079DA">
      <w:pPr>
        <w:pStyle w:val="BodyText"/>
        <w:spacing w:line="242" w:lineRule="auto"/>
        <w:ind w:right="101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injected instantly after birth and during adulthood and a male rat castrated at birt</w:t>
      </w:r>
      <w:r w:rsidRPr="00D26403">
        <w:rPr>
          <w:rFonts w:asciiTheme="minorHAnsi" w:hAnsiTheme="minorHAnsi" w:cstheme="minorHAnsi"/>
          <w:sz w:val="22"/>
          <w:szCs w:val="22"/>
        </w:rPr>
        <w:t>h will engage in female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sexual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behavior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if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no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androgen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injected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instantly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after birth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estrogen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&amp;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progesterone are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injected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adulthood. Also a male rat castrated at birth will not engage in female sexual behavior if androgens are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injected immediately after birth and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estrogen &amp;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progesterone</w:t>
      </w:r>
      <w:r w:rsidRPr="00D26403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are injected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adulthood.</w:t>
      </w:r>
    </w:p>
    <w:p w:rsidR="00AA504D" w:rsidRPr="00D26403" w:rsidRDefault="003079DA">
      <w:pPr>
        <w:pStyle w:val="BodyText"/>
        <w:spacing w:line="242" w:lineRule="auto"/>
        <w:ind w:right="122" w:firstLine="36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As for female sexual behavior, organizational effect is no gonadal hormones during development.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Estrogen &amp; progesterone in adulthood would be the activational effect.</w:t>
      </w:r>
      <w:r w:rsidRPr="00D26403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</w:t>
      </w:r>
      <w:r w:rsidRPr="00D26403">
        <w:rPr>
          <w:rFonts w:asciiTheme="minorHAnsi" w:hAnsiTheme="minorHAnsi" w:cstheme="minorHAnsi"/>
          <w:sz w:val="22"/>
          <w:szCs w:val="22"/>
        </w:rPr>
        <w:t xml:space="preserve"> female rat ovariectomized at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birth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will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engage in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female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sexual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behavior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if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no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gonadal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hormones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are injected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immediately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after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birth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estrogen &amp; progesterone</w:t>
      </w:r>
      <w:r w:rsidRPr="00D26403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are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injected in</w:t>
      </w:r>
    </w:p>
    <w:p w:rsidR="00AA504D" w:rsidRPr="00D26403" w:rsidRDefault="003079DA">
      <w:pPr>
        <w:pStyle w:val="BodyText"/>
        <w:spacing w:line="242" w:lineRule="auto"/>
        <w:ind w:right="205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adulthood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if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female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rat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overiectomized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at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birth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it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will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engage in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male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sexual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behavior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if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androgens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are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injected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immediately after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birth and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during adulthood.</w:t>
      </w:r>
    </w:p>
    <w:p w:rsidR="00AA504D" w:rsidRPr="00D26403" w:rsidRDefault="003079DA">
      <w:pPr>
        <w:pStyle w:val="BodyText"/>
        <w:spacing w:line="242" w:lineRule="auto"/>
        <w:ind w:right="842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Lastly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female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rat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overiectomized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at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birth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will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not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engage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male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sexual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behavior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if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no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gonadal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hormones are injected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immediately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after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birth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androgens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are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injected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adulthood.</w:t>
      </w:r>
    </w:p>
    <w:p w:rsidR="00AA504D" w:rsidRPr="00D26403" w:rsidRDefault="003079DA">
      <w:pPr>
        <w:pStyle w:val="BodyText"/>
        <w:spacing w:line="227" w:lineRule="exact"/>
        <w:ind w:left="461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Androgenization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brain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includes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behavioral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defeminization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behavioral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masculinization.</w:t>
      </w:r>
    </w:p>
    <w:p w:rsidR="00AA504D" w:rsidRPr="00D26403" w:rsidRDefault="003079DA">
      <w:pPr>
        <w:pStyle w:val="BodyText"/>
        <w:ind w:right="122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Behavioral Defeminization is the organizational effect of androgens that counteracts animals from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displaying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female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sexual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behavior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adulthood.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Thus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this</w:t>
      </w:r>
      <w:r w:rsidRPr="00D2640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suppresses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development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brain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circuits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that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control female sexual behavior.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Behavioral Masculinization is the organizational effect of androgens that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allows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</w:p>
    <w:p w:rsidR="00AA504D" w:rsidRPr="00D26403" w:rsidRDefault="003079DA">
      <w:pPr>
        <w:pStyle w:val="BodyText"/>
        <w:ind w:right="3206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animals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to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engage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male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sexual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behavior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adulthood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fuels the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development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brain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circuits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that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control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male sexual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behavior.</w:t>
      </w:r>
    </w:p>
    <w:p w:rsidR="00AA504D" w:rsidRPr="00D26403" w:rsidRDefault="00AA504D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AA504D" w:rsidRPr="00D26403" w:rsidRDefault="003079DA" w:rsidP="00D26403">
      <w:pPr>
        <w:pStyle w:val="ListParagraph"/>
        <w:numPr>
          <w:ilvl w:val="0"/>
          <w:numId w:val="2"/>
        </w:numPr>
        <w:tabs>
          <w:tab w:val="left" w:pos="352"/>
        </w:tabs>
        <w:rPr>
          <w:rFonts w:asciiTheme="minorHAnsi" w:hAnsiTheme="minorHAnsi" w:cstheme="minorHAnsi"/>
        </w:rPr>
      </w:pPr>
      <w:r w:rsidRPr="00D26403">
        <w:rPr>
          <w:rFonts w:asciiTheme="minorHAnsi" w:hAnsiTheme="minorHAnsi" w:cstheme="minorHAnsi"/>
        </w:rPr>
        <w:t>Be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able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to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explain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how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androgenization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of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the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brain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is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accomplished.</w:t>
      </w:r>
    </w:p>
    <w:p w:rsidR="00AA504D" w:rsidRPr="00D26403" w:rsidRDefault="00D26403">
      <w:pPr>
        <w:pStyle w:val="BodyText"/>
        <w:spacing w:before="2"/>
        <w:ind w:right="122" w:firstLine="36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 xml:space="preserve">ANS: </w:t>
      </w:r>
      <w:r w:rsidR="003079DA" w:rsidRPr="00D26403">
        <w:rPr>
          <w:rFonts w:asciiTheme="minorHAnsi" w:hAnsiTheme="minorHAnsi" w:cstheme="minorHAnsi"/>
          <w:sz w:val="22"/>
          <w:szCs w:val="22"/>
        </w:rPr>
        <w:t>Androgenization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of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brain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happens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when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androgen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(testosterone)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enters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neurons that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control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sexual</w:t>
      </w:r>
      <w:r w:rsidR="003079DA"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behavior. Than testosterone interacts with the enzyme aromatase hence, testosterone is aromatized and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converted into estrogen.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 estrogen binds to estrogen receptors, enters the nucleus, and initiates protein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synthesis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resulting in androgenization.</w:t>
      </w:r>
    </w:p>
    <w:p w:rsidR="00AA504D" w:rsidRPr="00D26403" w:rsidRDefault="003079DA">
      <w:pPr>
        <w:pStyle w:val="BodyText"/>
        <w:spacing w:before="4"/>
        <w:ind w:right="136" w:firstLine="36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Aromatization of testosterone happens if a female rat that is ovariectomized at birth ad is given a high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dose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estrogen instead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testosterone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instantly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after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birth,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female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will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engage in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male sexual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behavior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when androgen is injected during her adu</w:t>
      </w:r>
      <w:r w:rsidRPr="00D26403">
        <w:rPr>
          <w:rFonts w:asciiTheme="minorHAnsi" w:hAnsiTheme="minorHAnsi" w:cstheme="minorHAnsi"/>
          <w:sz w:val="22"/>
          <w:szCs w:val="22"/>
        </w:rPr>
        <w:t>lthood.</w:t>
      </w:r>
      <w:r w:rsidRPr="00D26403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This happens because of the high doses of estrogen,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which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resulted in androgenization of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brain.</w:t>
      </w:r>
    </w:p>
    <w:p w:rsidR="00AA504D" w:rsidRPr="00D26403" w:rsidRDefault="00AA504D">
      <w:pPr>
        <w:rPr>
          <w:rFonts w:asciiTheme="minorHAnsi" w:hAnsiTheme="minorHAnsi" w:cstheme="minorHAnsi"/>
        </w:rPr>
        <w:sectPr w:rsidR="00AA504D" w:rsidRPr="00D26403">
          <w:pgSz w:w="12240" w:h="15840"/>
          <w:pgMar w:top="1360" w:right="1700" w:bottom="820" w:left="1700" w:header="0" w:footer="622" w:gutter="0"/>
          <w:cols w:space="720"/>
        </w:sectPr>
      </w:pPr>
    </w:p>
    <w:p w:rsidR="00AA504D" w:rsidRPr="00D26403" w:rsidRDefault="003079DA">
      <w:pPr>
        <w:pStyle w:val="BodyText"/>
        <w:spacing w:before="81"/>
        <w:ind w:right="122" w:firstLine="36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A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low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dose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estrogen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will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not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androgenize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brain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because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extracellular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alphafetoprotein,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which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deactivates estrogen before it enters the neuron.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Though, high doses of estrogen overpowers the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alphafetoprotein and some estrogen will enters the cell and bind to estrogen receptors, than enters the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nucleus, and initiates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protein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synthesis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causing androge</w:t>
      </w:r>
      <w:r w:rsidRPr="00D26403">
        <w:rPr>
          <w:rFonts w:asciiTheme="minorHAnsi" w:hAnsiTheme="minorHAnsi" w:cstheme="minorHAnsi"/>
          <w:sz w:val="22"/>
          <w:szCs w:val="22"/>
        </w:rPr>
        <w:t>nization</w:t>
      </w:r>
    </w:p>
    <w:p w:rsidR="00AA504D" w:rsidRPr="00D26403" w:rsidRDefault="003079DA" w:rsidP="00D26403">
      <w:pPr>
        <w:pStyle w:val="ListParagraph"/>
        <w:numPr>
          <w:ilvl w:val="0"/>
          <w:numId w:val="2"/>
        </w:numPr>
        <w:tabs>
          <w:tab w:val="left" w:pos="352"/>
        </w:tabs>
        <w:spacing w:before="4"/>
        <w:ind w:left="101" w:right="103" w:firstLine="0"/>
        <w:rPr>
          <w:rFonts w:asciiTheme="minorHAnsi" w:hAnsiTheme="minorHAnsi" w:cstheme="minorHAnsi"/>
        </w:rPr>
      </w:pPr>
      <w:r w:rsidRPr="00D26403">
        <w:rPr>
          <w:rFonts w:asciiTheme="minorHAnsi" w:hAnsiTheme="minorHAnsi" w:cstheme="minorHAnsi"/>
        </w:rPr>
        <w:t>What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are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the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sexually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dimorphic areas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of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the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brain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that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control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sexual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behavior,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and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what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is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the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evidence</w:t>
      </w:r>
      <w:r w:rsidRPr="00D26403">
        <w:rPr>
          <w:rFonts w:asciiTheme="minorHAnsi" w:hAnsiTheme="minorHAnsi" w:cstheme="minorHAnsi"/>
          <w:spacing w:val="-47"/>
        </w:rPr>
        <w:t xml:space="preserve"> </w:t>
      </w:r>
      <w:r w:rsidRPr="00D26403">
        <w:rPr>
          <w:rFonts w:asciiTheme="minorHAnsi" w:hAnsiTheme="minorHAnsi" w:cstheme="minorHAnsi"/>
        </w:rPr>
        <w:t>of their</w:t>
      </w:r>
      <w:r w:rsidRPr="00D26403">
        <w:rPr>
          <w:rFonts w:asciiTheme="minorHAnsi" w:hAnsiTheme="minorHAnsi" w:cstheme="minorHAnsi"/>
          <w:spacing w:val="1"/>
        </w:rPr>
        <w:t xml:space="preserve"> </w:t>
      </w:r>
      <w:r w:rsidRPr="00D26403">
        <w:rPr>
          <w:rFonts w:asciiTheme="minorHAnsi" w:hAnsiTheme="minorHAnsi" w:cstheme="minorHAnsi"/>
        </w:rPr>
        <w:t>involvement</w:t>
      </w:r>
      <w:r w:rsidRPr="00D26403">
        <w:rPr>
          <w:rFonts w:asciiTheme="minorHAnsi" w:hAnsiTheme="minorHAnsi" w:cstheme="minorHAnsi"/>
          <w:spacing w:val="2"/>
        </w:rPr>
        <w:t xml:space="preserve"> </w:t>
      </w:r>
      <w:r w:rsidRPr="00D26403">
        <w:rPr>
          <w:rFonts w:asciiTheme="minorHAnsi" w:hAnsiTheme="minorHAnsi" w:cstheme="minorHAnsi"/>
        </w:rPr>
        <w:t>in producing sexual behavior.</w:t>
      </w:r>
    </w:p>
    <w:p w:rsidR="00AA504D" w:rsidRPr="00D26403" w:rsidRDefault="00D26403">
      <w:pPr>
        <w:pStyle w:val="BodyText"/>
        <w:spacing w:before="2"/>
        <w:ind w:right="118" w:firstLine="72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 xml:space="preserve">ANS: </w:t>
      </w:r>
      <w:r w:rsidR="003079DA" w:rsidRPr="00D26403">
        <w:rPr>
          <w:rFonts w:asciiTheme="minorHAnsi" w:hAnsiTheme="minorHAnsi" w:cstheme="minorHAnsi"/>
          <w:sz w:val="22"/>
          <w:szCs w:val="22"/>
        </w:rPr>
        <w:t>For males the medial preoptic Area (mPOA) is the forebrain region and is the most critical for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male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sexual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behavior.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Electrical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stimulation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of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mPOA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will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cause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male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sexual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behavior,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and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male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sexual</w:t>
      </w:r>
      <w:r w:rsidR="003079DA"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activity is correlated with increases in aps in mPOA. I</w:t>
      </w:r>
      <w:r w:rsidR="003079DA" w:rsidRPr="00D26403">
        <w:rPr>
          <w:rFonts w:asciiTheme="minorHAnsi" w:hAnsiTheme="minorHAnsi" w:cstheme="minorHAnsi"/>
          <w:sz w:val="22"/>
          <w:szCs w:val="22"/>
        </w:rPr>
        <w:t>f the mPOA is destructed, it permanently eliminates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male sexual behavior.</w:t>
      </w:r>
    </w:p>
    <w:p w:rsidR="00AA504D" w:rsidRPr="00D26403" w:rsidRDefault="003079DA">
      <w:pPr>
        <w:pStyle w:val="BodyText"/>
        <w:spacing w:before="4"/>
        <w:ind w:right="13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The mPOA is larger in males than females.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organizational effects of androgens are the reason for the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sexual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dimorphism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mPOA.</w:t>
      </w:r>
      <w:r w:rsidRPr="00D26403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size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mPOA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determined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by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amount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</w:t>
      </w:r>
      <w:r w:rsidRPr="00D26403">
        <w:rPr>
          <w:rFonts w:asciiTheme="minorHAnsi" w:hAnsiTheme="minorHAnsi" w:cstheme="minorHAnsi"/>
          <w:sz w:val="22"/>
          <w:szCs w:val="22"/>
        </w:rPr>
        <w:t>drogens present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during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fetal development and the high concentration of androgen receptors in mPOA, which is behavioral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masculinization.</w:t>
      </w:r>
      <w:r w:rsidRPr="00D26403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Androgenized</w:t>
      </w:r>
      <w:r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females</w:t>
      </w:r>
      <w:r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have mPOA</w:t>
      </w:r>
      <w:r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similar size to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males.</w:t>
      </w:r>
      <w:r w:rsidRPr="00D26403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activational effects</w:t>
      </w:r>
      <w:r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are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if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 male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rat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castrated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adulthood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(androgenized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brain),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than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males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sexual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behavior will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cease.</w:t>
      </w:r>
    </w:p>
    <w:p w:rsidR="00AA504D" w:rsidRPr="00D26403" w:rsidRDefault="003079DA">
      <w:pPr>
        <w:pStyle w:val="BodyText"/>
        <w:spacing w:before="4" w:line="242" w:lineRule="auto"/>
        <w:ind w:right="122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Although,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restoring sexual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behavior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can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done by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implanting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small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dose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testosterone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directly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into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mPOA.</w:t>
      </w:r>
    </w:p>
    <w:p w:rsidR="00AA504D" w:rsidRPr="00D26403" w:rsidRDefault="003079DA">
      <w:pPr>
        <w:pStyle w:val="BodyText"/>
        <w:spacing w:line="242" w:lineRule="auto"/>
        <w:ind w:right="205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As for females the ventromedial nucleus of the Hypothalamus (VMH) is t</w:t>
      </w:r>
      <w:r w:rsidRPr="00D26403">
        <w:rPr>
          <w:rFonts w:asciiTheme="minorHAnsi" w:hAnsiTheme="minorHAnsi" w:cstheme="minorHAnsi"/>
          <w:sz w:val="22"/>
          <w:szCs w:val="22"/>
        </w:rPr>
        <w:t>he most crucial forebrain region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for female sexual behavior. Stimulation of the VMH assists in female sexual behavior and destructing it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results in abolishment of sexual behavior. The VMH is larger in females as to males.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organizational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effects of androgens are the reason for the sexual dimorphism of VMH.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size of the VMH is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determined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by</w:t>
      </w:r>
      <w:r w:rsidRPr="00D2640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amount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androgens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that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are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present while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fetal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development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occurring.</w:t>
      </w:r>
      <w:r w:rsidRPr="00D26403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When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there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are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increases in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androgen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VMH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will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become smaller, henc</w:t>
      </w:r>
      <w:r w:rsidRPr="00D26403">
        <w:rPr>
          <w:rFonts w:asciiTheme="minorHAnsi" w:hAnsiTheme="minorHAnsi" w:cstheme="minorHAnsi"/>
          <w:sz w:val="22"/>
          <w:szCs w:val="22"/>
        </w:rPr>
        <w:t>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behavioral defeminization.</w:t>
      </w:r>
    </w:p>
    <w:p w:rsidR="00AA504D" w:rsidRPr="00D26403" w:rsidRDefault="003079DA">
      <w:pPr>
        <w:pStyle w:val="BodyText"/>
        <w:spacing w:line="242" w:lineRule="auto"/>
        <w:ind w:right="101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A male rate that is castrated at birth and that has not been given androgen replacement therapy will have a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similar size of VMH just as females.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activational effects is when a female rat that has been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ovariectomized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will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en</w:t>
      </w:r>
      <w:r w:rsidRPr="00D26403">
        <w:rPr>
          <w:rFonts w:asciiTheme="minorHAnsi" w:hAnsiTheme="minorHAnsi" w:cstheme="minorHAnsi"/>
          <w:sz w:val="22"/>
          <w:szCs w:val="22"/>
        </w:rPr>
        <w:t>gage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itself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female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sexual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behavior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after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injection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estrogen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progesterone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into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VMH.</w:t>
      </w:r>
    </w:p>
    <w:p w:rsidR="00AA504D" w:rsidRPr="00D26403" w:rsidRDefault="00AA504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AA504D" w:rsidRPr="00D26403" w:rsidRDefault="003079DA" w:rsidP="00D26403">
      <w:pPr>
        <w:pStyle w:val="ListParagraph"/>
        <w:numPr>
          <w:ilvl w:val="0"/>
          <w:numId w:val="2"/>
        </w:numPr>
        <w:tabs>
          <w:tab w:val="left" w:pos="352"/>
        </w:tabs>
        <w:ind w:left="101" w:right="386" w:firstLine="0"/>
        <w:rPr>
          <w:rFonts w:asciiTheme="minorHAnsi" w:hAnsiTheme="minorHAnsi" w:cstheme="minorHAnsi"/>
        </w:rPr>
      </w:pPr>
      <w:r w:rsidRPr="00D26403">
        <w:rPr>
          <w:rFonts w:asciiTheme="minorHAnsi" w:hAnsiTheme="minorHAnsi" w:cstheme="minorHAnsi"/>
        </w:rPr>
        <w:t>Be able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to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describe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the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hormonal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(pituitary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and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gonadal)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changes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that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occur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during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the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menstrual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and</w:t>
      </w:r>
      <w:r w:rsidRPr="00D26403">
        <w:rPr>
          <w:rFonts w:asciiTheme="minorHAnsi" w:hAnsiTheme="minorHAnsi" w:cstheme="minorHAnsi"/>
          <w:spacing w:val="-47"/>
        </w:rPr>
        <w:t xml:space="preserve"> </w:t>
      </w:r>
      <w:r w:rsidRPr="00D26403">
        <w:rPr>
          <w:rFonts w:asciiTheme="minorHAnsi" w:hAnsiTheme="minorHAnsi" w:cstheme="minorHAnsi"/>
        </w:rPr>
        <w:t>estrous</w:t>
      </w:r>
      <w:r w:rsidRPr="00D26403">
        <w:rPr>
          <w:rFonts w:asciiTheme="minorHAnsi" w:hAnsiTheme="minorHAnsi" w:cstheme="minorHAnsi"/>
          <w:spacing w:val="1"/>
        </w:rPr>
        <w:t xml:space="preserve"> </w:t>
      </w:r>
      <w:r w:rsidRPr="00D26403">
        <w:rPr>
          <w:rFonts w:asciiTheme="minorHAnsi" w:hAnsiTheme="minorHAnsi" w:cstheme="minorHAnsi"/>
        </w:rPr>
        <w:t>cycles.</w:t>
      </w:r>
    </w:p>
    <w:p w:rsidR="00AA504D" w:rsidRPr="00D26403" w:rsidRDefault="00D26403">
      <w:pPr>
        <w:pStyle w:val="BodyText"/>
        <w:spacing w:before="2"/>
        <w:ind w:right="174" w:firstLine="36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 xml:space="preserve">ANS: </w:t>
      </w:r>
      <w:r w:rsidR="003079DA" w:rsidRPr="00D26403">
        <w:rPr>
          <w:rFonts w:asciiTheme="minorHAnsi" w:hAnsiTheme="minorHAnsi" w:cstheme="minorHAnsi"/>
          <w:sz w:val="22"/>
          <w:szCs w:val="22"/>
        </w:rPr>
        <w:t>The reproductive cycle of female primates is called a menstrual cycle and females of other species of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mammals its call an estrous cycle (from estus = gadfly). The menstrual cycle is described as the monthly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growth and loss of the lining of the uterus.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 xml:space="preserve">The </w:t>
      </w:r>
      <w:r w:rsidR="003079DA" w:rsidRPr="00D26403">
        <w:rPr>
          <w:rFonts w:asciiTheme="minorHAnsi" w:hAnsiTheme="minorHAnsi" w:cstheme="minorHAnsi"/>
          <w:sz w:val="22"/>
          <w:szCs w:val="22"/>
        </w:rPr>
        <w:t>menstrual cycle is a longer period of time with 30 days as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to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estrous cycle which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is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4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days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as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in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rats.</w:t>
      </w:r>
      <w:r w:rsidR="003079DA" w:rsidRPr="00D26403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 sexual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behavior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of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female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mammals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with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estrous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cycles</w:t>
      </w:r>
      <w:r w:rsidR="003079DA"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is correlated to ovulation contrary to most female primates where they can mate any time during their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menstrual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cycle.</w:t>
      </w:r>
    </w:p>
    <w:p w:rsidR="00AA504D" w:rsidRPr="00D26403" w:rsidRDefault="003079DA">
      <w:pPr>
        <w:pStyle w:val="BodyText"/>
        <w:spacing w:before="6"/>
        <w:ind w:right="115" w:firstLine="36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Both cycles start with the secretion of FSH from the anterior pituitary and the FSH stimulates the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growth of ovarian follicle. Ovarian follicles are small spheres of epithelial tissue surrounding each ovum.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During maturation of the ovarian follicle, it will secrete estradiol (estrogen), which causes the growth of the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lining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uterus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preparation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for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implantation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ovum,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should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sperm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fertilize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it. Feedback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occurs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due to the rising level of estradiol will elicit the release of LH from the anterior pituitary.</w:t>
      </w:r>
      <w:r w:rsidRPr="00D26403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rise in the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LH</w:t>
      </w:r>
      <w:r w:rsidRPr="00D26403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causes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ovulation</w:t>
      </w:r>
      <w:r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</w:t>
      </w:r>
      <w:r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ovarian</w:t>
      </w:r>
      <w:r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follicle</w:t>
      </w:r>
      <w:r w:rsidRPr="00D26403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ruptures,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releasing</w:t>
      </w:r>
      <w:r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ovum.</w:t>
      </w:r>
      <w:r w:rsidRPr="00D26403">
        <w:rPr>
          <w:rFonts w:asciiTheme="minorHAnsi" w:hAnsiTheme="minorHAnsi" w:cstheme="minorHAnsi"/>
          <w:spacing w:val="5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ovarian</w:t>
      </w:r>
      <w:r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follicle</w:t>
      </w:r>
      <w:r w:rsidRPr="00D26403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becomes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corpus luteum (produces estradiol) and progesterone which promotes pregnancy by maintaining the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lining of the uterus, and inhibiting the ovaries from producing another follicle. As this is occurring, the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ovum, which i</w:t>
      </w:r>
      <w:r w:rsidRPr="00D26403">
        <w:rPr>
          <w:rFonts w:asciiTheme="minorHAnsi" w:hAnsiTheme="minorHAnsi" w:cstheme="minorHAnsi"/>
          <w:sz w:val="22"/>
          <w:szCs w:val="22"/>
        </w:rPr>
        <w:t>s released into the fluid within the abdominal cavity, enters one of the fallopian tubes and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heads towards the uterus.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If an ovum comes into contact with sperm cells during the progression towards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fallopian tube and fertilizes, it attaches itself to the uterine wall. On the contrary if the ovum does not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get fertilized, or if it is fertilized too late for it to develop appropriately by the time it gets to the uterus, the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corpus luteum will stop p</w:t>
      </w:r>
      <w:r w:rsidRPr="00D26403">
        <w:rPr>
          <w:rFonts w:asciiTheme="minorHAnsi" w:hAnsiTheme="minorHAnsi" w:cstheme="minorHAnsi"/>
          <w:sz w:val="22"/>
          <w:szCs w:val="22"/>
        </w:rPr>
        <w:t>roducing estradiol &amp; progesterone, and the lining of the walls of the uterus will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discard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itself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off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(menstruation).</w:t>
      </w:r>
    </w:p>
    <w:p w:rsidR="00AA504D" w:rsidRPr="00D26403" w:rsidRDefault="00AA504D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AA504D" w:rsidRPr="00D26403" w:rsidRDefault="003079DA" w:rsidP="00D26403">
      <w:pPr>
        <w:pStyle w:val="ListParagraph"/>
        <w:numPr>
          <w:ilvl w:val="0"/>
          <w:numId w:val="2"/>
        </w:numPr>
        <w:tabs>
          <w:tab w:val="left" w:pos="352"/>
        </w:tabs>
        <w:ind w:left="352" w:hanging="251"/>
        <w:rPr>
          <w:rFonts w:asciiTheme="minorHAnsi" w:hAnsiTheme="minorHAnsi" w:cstheme="minorHAnsi"/>
        </w:rPr>
      </w:pPr>
      <w:r w:rsidRPr="00D26403">
        <w:rPr>
          <w:rFonts w:asciiTheme="minorHAnsi" w:hAnsiTheme="minorHAnsi" w:cstheme="minorHAnsi"/>
        </w:rPr>
        <w:t>How do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the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hormonal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changes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that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occur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during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the estrous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cycle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influence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female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receptivity?</w:t>
      </w:r>
    </w:p>
    <w:p w:rsidR="00AA504D" w:rsidRPr="00D26403" w:rsidRDefault="00D26403">
      <w:pPr>
        <w:pStyle w:val="BodyText"/>
        <w:spacing w:before="2"/>
        <w:ind w:right="122" w:firstLine="36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 xml:space="preserve">ANS: </w:t>
      </w:r>
      <w:r w:rsidR="003079DA" w:rsidRPr="00D26403">
        <w:rPr>
          <w:rFonts w:asciiTheme="minorHAnsi" w:hAnsiTheme="minorHAnsi" w:cstheme="minorHAnsi"/>
          <w:sz w:val="22"/>
          <w:szCs w:val="22"/>
        </w:rPr>
        <w:t>The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sexual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behavior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of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female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rat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depends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on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estrogen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and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progesterone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(gonadal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hormones),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which</w:t>
      </w:r>
      <w:r w:rsidR="003079DA"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are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present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during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estrous. Adult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female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rats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that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are ovariectomized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cannot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be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sexually receptive.</w:t>
      </w:r>
    </w:p>
    <w:p w:rsidR="00AA504D" w:rsidRPr="00D26403" w:rsidRDefault="003079DA">
      <w:pPr>
        <w:pStyle w:val="BodyText"/>
        <w:spacing w:before="2"/>
        <w:ind w:right="122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Injecting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estrogen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followed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16-24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hours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by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injection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progesterone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can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only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induce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receptivity.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Progesterone alone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ineffective;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hence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estrogen “primes” the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female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rat for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effects of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</w:p>
    <w:p w:rsidR="00AA504D" w:rsidRPr="00D26403" w:rsidRDefault="00AA504D">
      <w:pPr>
        <w:rPr>
          <w:rFonts w:asciiTheme="minorHAnsi" w:hAnsiTheme="minorHAnsi" w:cstheme="minorHAnsi"/>
        </w:rPr>
        <w:sectPr w:rsidR="00AA504D" w:rsidRPr="00D26403">
          <w:pgSz w:w="12240" w:h="15840"/>
          <w:pgMar w:top="1360" w:right="1700" w:bottom="820" w:left="1700" w:header="0" w:footer="622" w:gutter="0"/>
          <w:cols w:space="720"/>
        </w:sectPr>
      </w:pPr>
    </w:p>
    <w:p w:rsidR="00AA504D" w:rsidRPr="00D26403" w:rsidRDefault="003079DA">
      <w:pPr>
        <w:pStyle w:val="BodyText"/>
        <w:spacing w:before="81"/>
        <w:ind w:right="205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progesterone.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Injections of estrogen and progesterone into the VMH will stimulate sexual behavior and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injecting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progesterone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antagonist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will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</w:t>
      </w:r>
      <w:r w:rsidRPr="00D26403">
        <w:rPr>
          <w:rFonts w:asciiTheme="minorHAnsi" w:hAnsiTheme="minorHAnsi" w:cstheme="minorHAnsi"/>
          <w:sz w:val="22"/>
          <w:szCs w:val="22"/>
        </w:rPr>
        <w:t>o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opposite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by</w:t>
      </w:r>
      <w:r w:rsidRPr="00D2640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preventing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sexual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behaviors.</w:t>
      </w:r>
      <w:r w:rsidRPr="00D26403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Estrogen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“primes”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female rats sensitivity to progesterone by increasing (150X) the production of progesterone receptors,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which in turn increases the effectiveness of progesterone. Estrogen activates genetic mechanisms in the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nucleus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VMH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neurons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that are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needed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for the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production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progesterone receptors.</w:t>
      </w:r>
    </w:p>
    <w:p w:rsidR="00AA504D" w:rsidRPr="00D26403" w:rsidRDefault="003079DA">
      <w:pPr>
        <w:pStyle w:val="BodyText"/>
        <w:spacing w:before="4" w:line="242" w:lineRule="auto"/>
        <w:ind w:right="101" w:firstLine="36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The rat’s estradiol rises 20 hours before the female is receptive w</w:t>
      </w:r>
      <w:r w:rsidRPr="00D26403">
        <w:rPr>
          <w:rFonts w:asciiTheme="minorHAnsi" w:hAnsiTheme="minorHAnsi" w:cstheme="minorHAnsi"/>
          <w:sz w:val="22"/>
          <w:szCs w:val="22"/>
        </w:rPr>
        <w:t>hich the maturing ovarian follicle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secretes.</w:t>
      </w:r>
      <w:r w:rsidRPr="00D26403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Just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before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receptivity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happens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corpus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luteum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starts</w:t>
      </w:r>
      <w:r w:rsidRPr="00D2640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secreting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mass</w:t>
      </w:r>
      <w:r w:rsidRPr="00D2640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amounts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progesterone.</w:t>
      </w:r>
    </w:p>
    <w:p w:rsidR="00AA504D" w:rsidRPr="00D26403" w:rsidRDefault="00AA504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A504D" w:rsidRPr="00D26403" w:rsidRDefault="003079DA" w:rsidP="00D26403">
      <w:pPr>
        <w:pStyle w:val="ListParagraph"/>
        <w:numPr>
          <w:ilvl w:val="0"/>
          <w:numId w:val="2"/>
        </w:numPr>
        <w:tabs>
          <w:tab w:val="left" w:pos="352"/>
        </w:tabs>
        <w:ind w:left="461"/>
        <w:rPr>
          <w:rFonts w:asciiTheme="minorHAnsi" w:hAnsiTheme="minorHAnsi" w:cstheme="minorHAnsi"/>
        </w:rPr>
      </w:pPr>
      <w:r w:rsidRPr="00D26403">
        <w:rPr>
          <w:rFonts w:asciiTheme="minorHAnsi" w:hAnsiTheme="minorHAnsi" w:cstheme="minorHAnsi"/>
        </w:rPr>
        <w:t>Be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able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to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explain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how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hormonal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effects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during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development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may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influence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human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sexual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orientation.</w:t>
      </w:r>
    </w:p>
    <w:p w:rsidR="00AA504D" w:rsidRPr="00D26403" w:rsidRDefault="00D26403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 xml:space="preserve">ANS: </w:t>
      </w:r>
      <w:r w:rsidR="003079DA" w:rsidRPr="00D26403">
        <w:rPr>
          <w:rFonts w:asciiTheme="minorHAnsi" w:hAnsiTheme="minorHAnsi" w:cstheme="minorHAnsi"/>
          <w:sz w:val="22"/>
          <w:szCs w:val="22"/>
        </w:rPr>
        <w:t>Congenital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Adrenal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Hyperplasia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is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</w:t>
      </w:r>
      <w:r w:rsidR="003079DA" w:rsidRPr="00D2640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prenatal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androgenization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of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genetic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females.</w:t>
      </w:r>
      <w:r w:rsidR="003079DA" w:rsidRPr="00D26403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Genetic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females</w:t>
      </w:r>
    </w:p>
    <w:p w:rsidR="00AA504D" w:rsidRPr="00D26403" w:rsidRDefault="003079DA">
      <w:pPr>
        <w:pStyle w:val="BodyText"/>
        <w:spacing w:before="2"/>
        <w:ind w:right="128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(XX) secrete abnormally large amounts of androgens from the adrenal gland during prenatal development.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 turn, this causes prenatal masculinization.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They are born with</w:t>
      </w:r>
      <w:r w:rsidRPr="00D26403">
        <w:rPr>
          <w:rFonts w:asciiTheme="minorHAnsi" w:hAnsiTheme="minorHAnsi" w:cstheme="minorHAnsi"/>
          <w:sz w:val="22"/>
          <w:szCs w:val="22"/>
        </w:rPr>
        <w:t xml:space="preserve"> an enlarged clitoris (penis), a labia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(scrotum) and could be partly fused together. Later the gonads become ovaries and the anti-Mullerian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hormone does not get released, hence the Mullerian system develops.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When there is over production of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adrenal androge</w:t>
      </w:r>
      <w:r w:rsidRPr="00D26403">
        <w:rPr>
          <w:rFonts w:asciiTheme="minorHAnsi" w:hAnsiTheme="minorHAnsi" w:cstheme="minorHAnsi"/>
          <w:sz w:val="22"/>
          <w:szCs w:val="22"/>
        </w:rPr>
        <w:t>ns,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this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promotes the development of the Wolffian system.</w:t>
      </w:r>
      <w:r w:rsidRPr="00D26403">
        <w:rPr>
          <w:rFonts w:asciiTheme="minorHAnsi" w:hAnsiTheme="minorHAnsi" w:cstheme="minorHAnsi"/>
          <w:spacing w:val="5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this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instance,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individual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is born with both sets of internal sex organs and neither of them is functional.</w:t>
      </w:r>
      <w:r w:rsidRPr="00D26403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external genitalia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become</w:t>
      </w:r>
      <w:r w:rsidRPr="00D2640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midway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between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male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female.</w:t>
      </w:r>
      <w:r w:rsidRPr="00D26403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For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these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women,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they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are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treated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with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drugs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that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will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suppress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secretion of adrenal androgen and if needed they get genital surgery.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Approximately 48 % report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themselves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bisexual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or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homosexual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to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10%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normal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population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according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to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Kinsey report.</w:t>
      </w:r>
    </w:p>
    <w:p w:rsidR="00AA504D" w:rsidRPr="00D26403" w:rsidRDefault="003079DA">
      <w:pPr>
        <w:pStyle w:val="BodyText"/>
        <w:spacing w:before="8" w:line="242" w:lineRule="auto"/>
        <w:ind w:right="105" w:firstLine="36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Androgen insensitivity syndrome is the failure of androgenization of genetic males.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These genetic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males (XY) are insensitive to testosterone (androgens).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gonads usually become testes and release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testosterone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(insensitive)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 anti-Mullerian hormone,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wh</w:t>
      </w:r>
      <w:r w:rsidRPr="00D26403">
        <w:rPr>
          <w:rFonts w:asciiTheme="minorHAnsi" w:hAnsiTheme="minorHAnsi" w:cstheme="minorHAnsi"/>
          <w:sz w:val="22"/>
          <w:szCs w:val="22"/>
        </w:rPr>
        <w:t>ich stops the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development of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Mullerian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system resulting in defeminization.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insensitivity to the testosterone prevents the masculinization so the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Wolffian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system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fails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to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develop.</w:t>
      </w:r>
      <w:r w:rsidRPr="00D26403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So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external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genitalia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will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develop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female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at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puberty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female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body develops due to some estrogen from the testes.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testes are later surgically removed usually and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surgical lengthening of the vagina is sometimes needed.</w:t>
      </w:r>
      <w:r w:rsidRPr="00D26403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These individuals report having average sex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drives.</w:t>
      </w:r>
      <w:r w:rsidRPr="00D26403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Also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low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rate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 homosexuality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(Sexua</w:t>
      </w:r>
      <w:r w:rsidRPr="00D26403">
        <w:rPr>
          <w:rFonts w:asciiTheme="minorHAnsi" w:hAnsiTheme="minorHAnsi" w:cstheme="minorHAnsi"/>
          <w:sz w:val="22"/>
          <w:szCs w:val="22"/>
        </w:rPr>
        <w:t>l contact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with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women),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also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have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regular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orgasms.</w:t>
      </w:r>
    </w:p>
    <w:p w:rsidR="00AA504D" w:rsidRPr="00D26403" w:rsidRDefault="003079DA">
      <w:pPr>
        <w:pStyle w:val="BodyText"/>
        <w:ind w:right="126" w:firstLine="36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Ward (1972) conducted a report that maternal stress may interfere with prenatal androgenization. The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test placed pregnant rats to stress by exposing them to a bright light.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Hence this suppresses the production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 androgens in the male fetus. During adulthood the male rats were less likely to show male sexual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behavior</w:t>
      </w:r>
      <w:r w:rsidRPr="00D2640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conveyed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more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female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sexual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behavior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when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injected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with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estrogen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progesterone.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stressed rats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also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showed a smaller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mPOA.</w:t>
      </w:r>
    </w:p>
    <w:p w:rsidR="00AA504D" w:rsidRPr="00D26403" w:rsidRDefault="00AA504D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AA504D" w:rsidRPr="00D26403" w:rsidRDefault="003079DA" w:rsidP="00D26403">
      <w:pPr>
        <w:pStyle w:val="ListParagraph"/>
        <w:numPr>
          <w:ilvl w:val="0"/>
          <w:numId w:val="2"/>
        </w:numPr>
        <w:tabs>
          <w:tab w:val="left" w:pos="352"/>
        </w:tabs>
        <w:spacing w:before="1"/>
        <w:ind w:left="352" w:hanging="251"/>
        <w:rPr>
          <w:rFonts w:asciiTheme="minorHAnsi" w:hAnsiTheme="minorHAnsi" w:cstheme="minorHAnsi"/>
        </w:rPr>
      </w:pPr>
      <w:r w:rsidRPr="00D26403">
        <w:rPr>
          <w:rFonts w:asciiTheme="minorHAnsi" w:hAnsiTheme="minorHAnsi" w:cstheme="minorHAnsi"/>
        </w:rPr>
        <w:t>Describe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LeDoux’s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dual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process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theory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of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emotion.</w:t>
      </w:r>
    </w:p>
    <w:p w:rsidR="00AA504D" w:rsidRPr="00D26403" w:rsidRDefault="00D26403">
      <w:pPr>
        <w:pStyle w:val="BodyText"/>
        <w:spacing w:before="2"/>
        <w:ind w:right="122" w:firstLine="72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 xml:space="preserve">ANS: </w:t>
      </w:r>
      <w:r w:rsidR="003079DA" w:rsidRPr="00D26403">
        <w:rPr>
          <w:rFonts w:asciiTheme="minorHAnsi" w:hAnsiTheme="minorHAnsi" w:cstheme="minorHAnsi"/>
          <w:sz w:val="22"/>
          <w:szCs w:val="22"/>
        </w:rPr>
        <w:t>LeDoux’s Dual Pathway Model states that threatening stimuli is first processed by the thalamus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and than branches.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First path is the low road, which projects directly to the amyg</w:t>
      </w:r>
      <w:r w:rsidR="003079DA" w:rsidRPr="00D26403">
        <w:rPr>
          <w:rFonts w:asciiTheme="minorHAnsi" w:hAnsiTheme="minorHAnsi" w:cstheme="minorHAnsi"/>
          <w:sz w:val="22"/>
          <w:szCs w:val="22"/>
        </w:rPr>
        <w:t>dala and conveys crude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sensory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processing,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but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also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fast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emotional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response. Second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pathway</w:t>
      </w:r>
      <w:r w:rsidR="003079DA" w:rsidRPr="00D2640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is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high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road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and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states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it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projects</w:t>
      </w:r>
      <w:r w:rsidR="003079DA"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first to the cerebral cortex for more accurate sensory evaluation of the stimulus and than to the amygdala if</w:t>
      </w:r>
      <w:r w:rsidR="003079DA"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sustained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emot</w:t>
      </w:r>
      <w:r w:rsidR="003079DA" w:rsidRPr="00D26403">
        <w:rPr>
          <w:rFonts w:asciiTheme="minorHAnsi" w:hAnsiTheme="minorHAnsi" w:cstheme="minorHAnsi"/>
          <w:sz w:val="22"/>
          <w:szCs w:val="22"/>
        </w:rPr>
        <w:t>ional responses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required.</w:t>
      </w:r>
    </w:p>
    <w:p w:rsidR="00AA504D" w:rsidRPr="00D26403" w:rsidRDefault="00AA504D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AA504D" w:rsidRPr="00D26403" w:rsidRDefault="003079DA" w:rsidP="00D26403">
      <w:pPr>
        <w:pStyle w:val="ListParagraph"/>
        <w:numPr>
          <w:ilvl w:val="0"/>
          <w:numId w:val="2"/>
        </w:numPr>
        <w:tabs>
          <w:tab w:val="left" w:pos="352"/>
        </w:tabs>
        <w:ind w:left="352" w:hanging="251"/>
        <w:rPr>
          <w:rFonts w:asciiTheme="minorHAnsi" w:hAnsiTheme="minorHAnsi" w:cstheme="minorHAnsi"/>
        </w:rPr>
      </w:pPr>
      <w:r w:rsidRPr="00D26403">
        <w:rPr>
          <w:rFonts w:asciiTheme="minorHAnsi" w:hAnsiTheme="minorHAnsi" w:cstheme="minorHAnsi"/>
        </w:rPr>
        <w:t>Explain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the how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the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prefrontal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cortex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and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amygdala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interact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to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control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fear.</w:t>
      </w:r>
    </w:p>
    <w:p w:rsidR="00AA504D" w:rsidRPr="00D26403" w:rsidRDefault="00D26403">
      <w:pPr>
        <w:pStyle w:val="BodyText"/>
        <w:spacing w:line="276" w:lineRule="auto"/>
        <w:ind w:right="122" w:firstLine="72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 xml:space="preserve">ANS: </w:t>
      </w:r>
      <w:r w:rsidR="003079DA" w:rsidRPr="00D26403">
        <w:rPr>
          <w:rFonts w:asciiTheme="minorHAnsi" w:hAnsiTheme="minorHAnsi" w:cstheme="minorHAnsi"/>
          <w:sz w:val="22"/>
          <w:szCs w:val="22"/>
        </w:rPr>
        <w:t>The neural basis surrounding fear extinction comes from the Ventromedial Prefrontal Cortex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(vmPFC) that inhibits the amygdala.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During the course of extinction the inhibitory projection from the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vmPFC to amygdala is strengthening until it suppresses the expression of fear elicited from the amygdala.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Studies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show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that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activity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in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vmPFC is</w:t>
      </w:r>
      <w:r w:rsidR="003079DA" w:rsidRPr="00D2640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inversely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related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to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amygdala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activity.</w:t>
      </w:r>
      <w:r w:rsidR="003079DA" w:rsidRPr="00D26403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PTSD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patients</w:t>
      </w:r>
      <w:r w:rsidR="003079DA" w:rsidRPr="00D2640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portrayed</w:t>
      </w:r>
      <w:r w:rsidR="003079DA"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high activation in the amygdala and lower than normal activity in the vmPFC when presented with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threatening stimuli.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Hence damage to the vmPFC disinhibits the amygdala, causing “exaggerated fear,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anxiety, etc.”</w:t>
      </w:r>
    </w:p>
    <w:p w:rsidR="00AA504D" w:rsidRPr="00D26403" w:rsidRDefault="00AA504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504D" w:rsidRPr="00D26403" w:rsidRDefault="003079DA" w:rsidP="00D26403">
      <w:pPr>
        <w:pStyle w:val="ListParagraph"/>
        <w:numPr>
          <w:ilvl w:val="0"/>
          <w:numId w:val="2"/>
        </w:numPr>
        <w:tabs>
          <w:tab w:val="left" w:pos="452"/>
        </w:tabs>
        <w:spacing w:before="181"/>
        <w:ind w:left="452" w:hanging="351"/>
        <w:rPr>
          <w:rFonts w:asciiTheme="minorHAnsi" w:hAnsiTheme="minorHAnsi" w:cstheme="minorHAnsi"/>
        </w:rPr>
      </w:pPr>
      <w:r w:rsidRPr="00D26403">
        <w:rPr>
          <w:rFonts w:asciiTheme="minorHAnsi" w:hAnsiTheme="minorHAnsi" w:cstheme="minorHAnsi"/>
        </w:rPr>
        <w:t>Describe</w:t>
      </w:r>
      <w:r w:rsidRPr="00D26403">
        <w:rPr>
          <w:rFonts w:asciiTheme="minorHAnsi" w:hAnsiTheme="minorHAnsi" w:cstheme="minorHAnsi"/>
          <w:spacing w:val="-4"/>
        </w:rPr>
        <w:t xml:space="preserve"> </w:t>
      </w:r>
      <w:r w:rsidRPr="00D26403">
        <w:rPr>
          <w:rFonts w:asciiTheme="minorHAnsi" w:hAnsiTheme="minorHAnsi" w:cstheme="minorHAnsi"/>
        </w:rPr>
        <w:t>the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neural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circuit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responsible</w:t>
      </w:r>
      <w:r w:rsidRPr="00D26403">
        <w:rPr>
          <w:rFonts w:asciiTheme="minorHAnsi" w:hAnsiTheme="minorHAnsi" w:cstheme="minorHAnsi"/>
          <w:spacing w:val="-4"/>
        </w:rPr>
        <w:t xml:space="preserve"> </w:t>
      </w:r>
      <w:r w:rsidRPr="00D26403">
        <w:rPr>
          <w:rFonts w:asciiTheme="minorHAnsi" w:hAnsiTheme="minorHAnsi" w:cstheme="minorHAnsi"/>
        </w:rPr>
        <w:t>for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defensive</w:t>
      </w:r>
      <w:r w:rsidRPr="00D26403">
        <w:rPr>
          <w:rFonts w:asciiTheme="minorHAnsi" w:hAnsiTheme="minorHAnsi" w:cstheme="minorHAnsi"/>
          <w:spacing w:val="1"/>
        </w:rPr>
        <w:t xml:space="preserve"> </w:t>
      </w:r>
      <w:r w:rsidRPr="00D26403">
        <w:rPr>
          <w:rFonts w:asciiTheme="minorHAnsi" w:hAnsiTheme="minorHAnsi" w:cstheme="minorHAnsi"/>
        </w:rPr>
        <w:t>aggression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(rage).</w:t>
      </w:r>
    </w:p>
    <w:p w:rsidR="00AA504D" w:rsidRPr="00D26403" w:rsidRDefault="00D26403">
      <w:pPr>
        <w:pStyle w:val="BodyText"/>
        <w:spacing w:before="2" w:line="276" w:lineRule="auto"/>
        <w:ind w:right="122" w:firstLine="72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 xml:space="preserve">ANS: </w:t>
      </w:r>
      <w:r w:rsidR="003079DA" w:rsidRPr="00D26403">
        <w:rPr>
          <w:rFonts w:asciiTheme="minorHAnsi" w:hAnsiTheme="minorHAnsi" w:cstheme="minorHAnsi"/>
          <w:sz w:val="22"/>
          <w:szCs w:val="22"/>
        </w:rPr>
        <w:t>The ventromedial hypothalamus (VMH) and dorsolateral subdivision of the periaqueductal gray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(dlPAG) are the core mesolimbic structures that control production of rage.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Both the VMH and dlPAG are</w:t>
      </w:r>
      <w:r w:rsidR="003079DA"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activated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(high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rate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of aps)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during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exposure to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threatening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stimuli,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and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inactivation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or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damage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of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these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sites</w:t>
      </w:r>
    </w:p>
    <w:p w:rsidR="00AA504D" w:rsidRPr="00D26403" w:rsidRDefault="00AA504D">
      <w:pPr>
        <w:spacing w:line="276" w:lineRule="auto"/>
        <w:rPr>
          <w:rFonts w:asciiTheme="minorHAnsi" w:hAnsiTheme="minorHAnsi" w:cstheme="minorHAnsi"/>
        </w:rPr>
        <w:sectPr w:rsidR="00AA504D" w:rsidRPr="00D26403">
          <w:pgSz w:w="12240" w:h="15840"/>
          <w:pgMar w:top="1360" w:right="1700" w:bottom="820" w:left="1700" w:header="0" w:footer="622" w:gutter="0"/>
          <w:cols w:space="720"/>
        </w:sectPr>
      </w:pPr>
    </w:p>
    <w:p w:rsidR="00AA504D" w:rsidRPr="00D26403" w:rsidRDefault="003079DA">
      <w:pPr>
        <w:pStyle w:val="BodyText"/>
        <w:spacing w:before="81" w:line="276" w:lineRule="auto"/>
        <w:ind w:right="101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block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naturally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occurring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rage.</w:t>
      </w:r>
      <w:r w:rsidRPr="00D26403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Stimulation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VMH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dlPAG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elicits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rage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rats,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cats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monkeys,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 humans generates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reports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fear, anxiety, and impeding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death.</w:t>
      </w:r>
    </w:p>
    <w:p w:rsidR="00AA504D" w:rsidRPr="00D26403" w:rsidRDefault="00AA504D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AA504D" w:rsidRPr="00D26403" w:rsidRDefault="003079DA">
      <w:pPr>
        <w:pStyle w:val="BodyText"/>
        <w:spacing w:before="1" w:line="276" w:lineRule="auto"/>
        <w:ind w:right="114" w:firstLine="72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The dorsomedial portion of the VMH (dmVMH) sends excitatory projections to the dlPAG.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dlPAG is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interface</w:t>
      </w:r>
      <w:r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between</w:t>
      </w:r>
      <w:r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limbic</w:t>
      </w:r>
      <w:r w:rsidRPr="00D26403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forebrain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sites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that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process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threatening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stimuli</w:t>
      </w:r>
      <w:r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execution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rage responses.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Descending projections from the dlPAG to the brainstem coordinate the execution of the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behavioral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autonomic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responses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that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constitute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rage.</w:t>
      </w:r>
      <w:r w:rsidRPr="00D26403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turn, neurons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within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dlPAG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send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ascending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excitatory projections to dmVMH sites from whic</w:t>
      </w:r>
      <w:r w:rsidRPr="00D26403">
        <w:rPr>
          <w:rFonts w:asciiTheme="minorHAnsi" w:hAnsiTheme="minorHAnsi" w:cstheme="minorHAnsi"/>
          <w:sz w:val="22"/>
          <w:szCs w:val="22"/>
        </w:rPr>
        <w:t>h defensive aggression is elicited. The reciprocal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projections between dmVMH and dlPAG purportedly function as a positive feedback loop that sustains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defensive responses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during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course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 a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confrontation with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 environmental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threat.</w:t>
      </w:r>
    </w:p>
    <w:p w:rsidR="00AA504D" w:rsidRPr="00D26403" w:rsidRDefault="00AA504D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AA504D" w:rsidRPr="00D26403" w:rsidRDefault="003079DA">
      <w:pPr>
        <w:pStyle w:val="BodyText"/>
        <w:spacing w:line="276" w:lineRule="auto"/>
        <w:ind w:right="139" w:firstLine="72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 xml:space="preserve">Basolateral (BLA) </w:t>
      </w:r>
      <w:r w:rsidRPr="00D26403">
        <w:rPr>
          <w:rFonts w:asciiTheme="minorHAnsi" w:hAnsiTheme="minorHAnsi" w:cstheme="minorHAnsi"/>
          <w:sz w:val="22"/>
          <w:szCs w:val="22"/>
        </w:rPr>
        <w:t>and Medial (MeA) amygdaloid nuclei:</w:t>
      </w:r>
      <w:r w:rsidRPr="00D26403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Stimulation of BLA and MEA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generates rage, and subthreshold stimulation potentiates rage elicited by dmVMH or dlPAG stimulation.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Lesions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BLA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MEA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blocked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naturally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occurring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rage,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stimulation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BLA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MEA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elicited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DA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that was blocked by lesions of dmVMH or dlPAG.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Alternately, lesions of BLA and MEA failed to alter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rage elicited from dmVMH or dlPAG suggesting a hierarchical organization.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 order for amygdala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stimulation to generate or modulate rage, it must</w:t>
      </w:r>
      <w:r w:rsidRPr="00D26403">
        <w:rPr>
          <w:rFonts w:asciiTheme="minorHAnsi" w:hAnsiTheme="minorHAnsi" w:cstheme="minorHAnsi"/>
          <w:sz w:val="22"/>
          <w:szCs w:val="22"/>
        </w:rPr>
        <w:t xml:space="preserve"> activate the dlPAG either directly or indirectly via the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MH.</w:t>
      </w:r>
    </w:p>
    <w:p w:rsidR="00AA504D" w:rsidRPr="00D26403" w:rsidRDefault="00AA504D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AA504D" w:rsidRPr="00D26403" w:rsidRDefault="003079DA">
      <w:pPr>
        <w:pStyle w:val="BodyText"/>
        <w:spacing w:line="276" w:lineRule="auto"/>
        <w:ind w:right="202" w:firstLine="72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Central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amygdaloid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nucleus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(CeA):</w:t>
      </w:r>
      <w:r w:rsidRPr="00D26403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Concurrent stimulation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central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amygdaloid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nucleus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(CeA)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with dmVMH or dlPAG results in inhibition of defensive responding elicited from these sites. The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inh</w:t>
      </w:r>
      <w:r w:rsidRPr="00D26403">
        <w:rPr>
          <w:rFonts w:asciiTheme="minorHAnsi" w:hAnsiTheme="minorHAnsi" w:cstheme="minorHAnsi"/>
          <w:sz w:val="22"/>
          <w:szCs w:val="22"/>
        </w:rPr>
        <w:t>ibition of dlPAG-elicited and dmVMH-elicited defensive aggression is mediated by enkephalinergic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neurons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CeA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that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project to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dlPAG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act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on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μ -opiate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receptors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(morphine receptors).</w:t>
      </w:r>
    </w:p>
    <w:p w:rsidR="00AA504D" w:rsidRPr="00D26403" w:rsidRDefault="00AA504D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AA504D" w:rsidRPr="00D26403" w:rsidRDefault="003079DA" w:rsidP="00D26403">
      <w:pPr>
        <w:pStyle w:val="ListParagraph"/>
        <w:numPr>
          <w:ilvl w:val="0"/>
          <w:numId w:val="2"/>
        </w:numPr>
        <w:tabs>
          <w:tab w:val="left" w:pos="452"/>
        </w:tabs>
        <w:ind w:left="452" w:hanging="351"/>
        <w:rPr>
          <w:rFonts w:asciiTheme="minorHAnsi" w:hAnsiTheme="minorHAnsi" w:cstheme="minorHAnsi"/>
        </w:rPr>
      </w:pPr>
      <w:r w:rsidRPr="00D26403">
        <w:rPr>
          <w:rFonts w:asciiTheme="minorHAnsi" w:hAnsiTheme="minorHAnsi" w:cstheme="minorHAnsi"/>
        </w:rPr>
        <w:t>Describe</w:t>
      </w:r>
      <w:r w:rsidRPr="00D26403">
        <w:rPr>
          <w:rFonts w:asciiTheme="minorHAnsi" w:hAnsiTheme="minorHAnsi" w:cstheme="minorHAnsi"/>
          <w:spacing w:val="-4"/>
        </w:rPr>
        <w:t xml:space="preserve"> </w:t>
      </w:r>
      <w:r w:rsidRPr="00D26403">
        <w:rPr>
          <w:rFonts w:asciiTheme="minorHAnsi" w:hAnsiTheme="minorHAnsi" w:cstheme="minorHAnsi"/>
        </w:rPr>
        <w:t>the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reward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circuit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and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how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drugs abuse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alters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neurotransmission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within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this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circuit.</w:t>
      </w:r>
    </w:p>
    <w:p w:rsidR="00AA504D" w:rsidRPr="00D26403" w:rsidRDefault="00D26403">
      <w:pPr>
        <w:pStyle w:val="BodyText"/>
        <w:spacing w:before="1"/>
        <w:ind w:right="122" w:firstLine="72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 xml:space="preserve">ANS: </w:t>
      </w:r>
      <w:r w:rsidR="003079DA" w:rsidRPr="00D26403">
        <w:rPr>
          <w:rFonts w:asciiTheme="minorHAnsi" w:hAnsiTheme="minorHAnsi" w:cstheme="minorHAnsi"/>
          <w:sz w:val="22"/>
          <w:szCs w:val="22"/>
        </w:rPr>
        <w:t>The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reward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circuit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comprises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of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mesolimbic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pathway.</w:t>
      </w:r>
      <w:r w:rsidR="003079DA" w:rsidRPr="00D26403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Mesolimbic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dopamine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is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involved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</w:t>
      </w:r>
      <w:r w:rsidR="003079DA"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reward circuit.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 neurochemical pathway for the reward system in the brain is done through the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mesolimbic pathway.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It start</w:t>
      </w:r>
      <w:r w:rsidR="003079DA" w:rsidRPr="00D26403">
        <w:rPr>
          <w:rFonts w:asciiTheme="minorHAnsi" w:hAnsiTheme="minorHAnsi" w:cstheme="minorHAnsi"/>
          <w:sz w:val="22"/>
          <w:szCs w:val="22"/>
        </w:rPr>
        <w:t>s from the dopamine cell bodies in the ventral tegmental area, which is the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tegmentum of the midbrain.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 axons of these cells form the medial bundle and end at the nucleus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accumbens,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which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is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 forebrain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and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is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 primary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release site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for the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neurotransmitter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dopamine.</w:t>
      </w:r>
    </w:p>
    <w:p w:rsidR="00AA504D" w:rsidRPr="00D26403" w:rsidRDefault="003079DA">
      <w:pPr>
        <w:pStyle w:val="BodyText"/>
        <w:spacing w:before="6"/>
        <w:ind w:right="153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Natural reinforcers that act to promote survival of individual such as food and water, and species activate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brain reward circuit system and than increase the release of dopamine in nucleus accumbens. Drugs of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 xml:space="preserve">abuse (opioids, </w:t>
      </w:r>
      <w:r w:rsidRPr="00D26403">
        <w:rPr>
          <w:rFonts w:asciiTheme="minorHAnsi" w:hAnsiTheme="minorHAnsi" w:cstheme="minorHAnsi"/>
          <w:sz w:val="22"/>
          <w:szCs w:val="22"/>
        </w:rPr>
        <w:t>nicotine, amphetamine, ethanol and cocaine) also stimulate the reward circuit to increase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concentration or action of dopamine in nucleus accumbens.</w:t>
      </w:r>
      <w:r w:rsidRPr="00D26403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Drugs of abuse cause tolerance by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affecting</w:t>
      </w:r>
      <w:r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levels</w:t>
      </w:r>
      <w:r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dopamine</w:t>
      </w:r>
      <w:r w:rsidRPr="00D26403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or</w:t>
      </w:r>
      <w:r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reducing</w:t>
      </w:r>
      <w:r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sensitivity</w:t>
      </w:r>
      <w:r w:rsidRPr="00D26403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dopami</w:t>
      </w:r>
      <w:r w:rsidRPr="00D26403">
        <w:rPr>
          <w:rFonts w:asciiTheme="minorHAnsi" w:hAnsiTheme="minorHAnsi" w:cstheme="minorHAnsi"/>
          <w:sz w:val="22"/>
          <w:szCs w:val="22"/>
        </w:rPr>
        <w:t>ne</w:t>
      </w:r>
      <w:r w:rsidRPr="00D26403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receptors</w:t>
      </w:r>
      <w:r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</w:t>
      </w:r>
      <w:r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nucleus</w:t>
      </w:r>
      <w:r w:rsidRPr="00D26403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accumbens.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 negative feedback loop exists in the synapses of the reward system to keep the dopamine concentration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around a certain set value.</w:t>
      </w:r>
      <w:r w:rsidRPr="00D26403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When drugs of abuse are taken, the dopamine concentration is shifted, and so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neurons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release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less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dopamine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into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nucleus accumbens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to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keep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concentration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around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established</w:t>
      </w:r>
    </w:p>
    <w:p w:rsidR="00AA504D" w:rsidRPr="00D26403" w:rsidRDefault="003079DA">
      <w:pPr>
        <w:pStyle w:val="BodyText"/>
        <w:spacing w:before="8"/>
        <w:ind w:right="122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set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point.</w:t>
      </w:r>
      <w:r w:rsidRPr="00D26403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However,</w:t>
      </w:r>
      <w:r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over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extended period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time, intense use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 same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drug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can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shift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set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point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on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 semipermanent basis.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Over time, it takes a larger dose to achieve the same effect.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Psychological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withdrawal symptoms (dysphoria, craving) are produced through the mesolimbic dopamine reward circuit.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Spontaneous neuronal activity of dopamine neurons in VTA that project to nucle</w:t>
      </w:r>
      <w:r w:rsidRPr="00D26403">
        <w:rPr>
          <w:rFonts w:asciiTheme="minorHAnsi" w:hAnsiTheme="minorHAnsi" w:cstheme="minorHAnsi"/>
          <w:sz w:val="22"/>
          <w:szCs w:val="22"/>
        </w:rPr>
        <w:t>us accumbens is reduced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during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withdrawal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resulting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decreased levels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dopamine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nucleus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accumbens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which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dsyphoria.</w:t>
      </w:r>
    </w:p>
    <w:p w:rsidR="00AA504D" w:rsidRPr="00D26403" w:rsidRDefault="003079DA">
      <w:pPr>
        <w:pStyle w:val="BodyText"/>
        <w:spacing w:before="4" w:line="242" w:lineRule="auto"/>
        <w:ind w:right="122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Size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dopamine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neurons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VTA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also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reduced.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Number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dendritic spines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nucleus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accumbens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neurons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reduced.</w:t>
      </w:r>
    </w:p>
    <w:p w:rsidR="00AA504D" w:rsidRPr="00D26403" w:rsidRDefault="00AA504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504D" w:rsidRPr="00D26403" w:rsidRDefault="00AA504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A504D" w:rsidRPr="00D26403" w:rsidRDefault="003079DA" w:rsidP="00D26403">
      <w:pPr>
        <w:pStyle w:val="ListParagraph"/>
        <w:numPr>
          <w:ilvl w:val="0"/>
          <w:numId w:val="2"/>
        </w:numPr>
        <w:tabs>
          <w:tab w:val="left" w:pos="452"/>
        </w:tabs>
        <w:ind w:left="452" w:hanging="351"/>
        <w:rPr>
          <w:rFonts w:asciiTheme="minorHAnsi" w:hAnsiTheme="minorHAnsi" w:cstheme="minorHAnsi"/>
        </w:rPr>
      </w:pPr>
      <w:r w:rsidRPr="00D26403">
        <w:rPr>
          <w:rFonts w:asciiTheme="minorHAnsi" w:hAnsiTheme="minorHAnsi" w:cstheme="minorHAnsi"/>
        </w:rPr>
        <w:t>Be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able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to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describe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the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different</w:t>
      </w:r>
      <w:r w:rsidRPr="00D26403">
        <w:rPr>
          <w:rFonts w:asciiTheme="minorHAnsi" w:hAnsiTheme="minorHAnsi" w:cstheme="minorHAnsi"/>
          <w:spacing w:val="2"/>
        </w:rPr>
        <w:t xml:space="preserve"> </w:t>
      </w:r>
      <w:r w:rsidRPr="00D26403">
        <w:rPr>
          <w:rFonts w:asciiTheme="minorHAnsi" w:hAnsiTheme="minorHAnsi" w:cstheme="minorHAnsi"/>
        </w:rPr>
        <w:t>components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of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the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Multi-store Model of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Memory.</w:t>
      </w:r>
    </w:p>
    <w:p w:rsidR="00AA504D" w:rsidRPr="00D26403" w:rsidRDefault="00D26403">
      <w:pPr>
        <w:pStyle w:val="BodyText"/>
        <w:spacing w:before="2"/>
        <w:ind w:right="101" w:firstLine="36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 xml:space="preserve">ANS: </w:t>
      </w:r>
      <w:r w:rsidR="003079DA" w:rsidRPr="00D26403">
        <w:rPr>
          <w:rFonts w:asciiTheme="minorHAnsi" w:hAnsiTheme="minorHAnsi" w:cstheme="minorHAnsi"/>
          <w:sz w:val="22"/>
          <w:szCs w:val="22"/>
        </w:rPr>
        <w:t>When new information first enters the nervous system through one or more of our senses and first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enters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sensory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store.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Than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information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contained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within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sensory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store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is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go</w:t>
      </w:r>
      <w:r w:rsidR="003079DA" w:rsidRPr="00D26403">
        <w:rPr>
          <w:rFonts w:asciiTheme="minorHAnsi" w:hAnsiTheme="minorHAnsi" w:cstheme="minorHAnsi"/>
          <w:sz w:val="22"/>
          <w:szCs w:val="22"/>
        </w:rPr>
        <w:t>od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representation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of</w:t>
      </w:r>
      <w:r w:rsidR="003079DA"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sensory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input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obtained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from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each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of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senses.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These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representations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last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in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sensory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store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for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only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</w:t>
      </w:r>
      <w:r w:rsidR="003079DA"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short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period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of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time (&gt;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500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ms). There are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2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types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of memory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within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 sensory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store.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First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is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iconic</w:t>
      </w:r>
    </w:p>
    <w:p w:rsidR="00AA504D" w:rsidRPr="00D26403" w:rsidRDefault="00AA504D">
      <w:pPr>
        <w:rPr>
          <w:rFonts w:asciiTheme="minorHAnsi" w:hAnsiTheme="minorHAnsi" w:cstheme="minorHAnsi"/>
        </w:rPr>
        <w:sectPr w:rsidR="00AA504D" w:rsidRPr="00D26403">
          <w:pgSz w:w="12240" w:h="15840"/>
          <w:pgMar w:top="1360" w:right="1700" w:bottom="820" w:left="1700" w:header="0" w:footer="622" w:gutter="0"/>
          <w:cols w:space="720"/>
        </w:sectPr>
      </w:pPr>
    </w:p>
    <w:p w:rsidR="00AA504D" w:rsidRPr="00D26403" w:rsidRDefault="003079DA">
      <w:pPr>
        <w:pStyle w:val="BodyText"/>
        <w:spacing w:before="81"/>
        <w:ind w:right="205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memory where visual representations are stored.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Next is auditory representations known as echoic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memory.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Here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after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this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information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sensory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store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passed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to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short-term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store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(STM)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or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lost.</w:t>
      </w:r>
    </w:p>
    <w:p w:rsidR="00AA504D" w:rsidRPr="00D26403" w:rsidRDefault="003079DA">
      <w:pPr>
        <w:pStyle w:val="BodyText"/>
        <w:spacing w:before="2"/>
        <w:ind w:firstLine="36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Next the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short-term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store</w:t>
      </w:r>
      <w:r w:rsidRPr="00D26403">
        <w:rPr>
          <w:rFonts w:asciiTheme="minorHAnsi" w:hAnsiTheme="minorHAnsi" w:cstheme="minorHAnsi"/>
          <w:spacing w:val="45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(STM) conveys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basis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for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our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conscious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mental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activity.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STS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region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 control within the memory system. It helps us determine which information is attended to and manages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retrieval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 existing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long-term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memories.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STS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has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limited capacity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(7 +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2)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chunks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information.</w:t>
      </w:r>
    </w:p>
    <w:p w:rsidR="00AA504D" w:rsidRPr="00D26403" w:rsidRDefault="003079DA">
      <w:pPr>
        <w:pStyle w:val="BodyText"/>
        <w:spacing w:before="2"/>
        <w:ind w:right="240"/>
        <w:jc w:val="both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Inf</w:t>
      </w:r>
      <w:r w:rsidRPr="00D26403">
        <w:rPr>
          <w:rFonts w:asciiTheme="minorHAnsi" w:hAnsiTheme="minorHAnsi" w:cstheme="minorHAnsi"/>
          <w:sz w:val="22"/>
          <w:szCs w:val="22"/>
        </w:rPr>
        <w:t>ormation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can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held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STS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indefinitely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so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long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person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not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distracted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(new information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enters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STS) and keeps rehearsing the information. Once information is in the STS it is forgotten or transferred to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long-term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store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(LTM).</w:t>
      </w:r>
    </w:p>
    <w:p w:rsidR="00AA504D" w:rsidRPr="00D26403" w:rsidRDefault="003079DA">
      <w:pPr>
        <w:pStyle w:val="BodyText"/>
        <w:spacing w:before="4"/>
        <w:ind w:right="135" w:firstLine="36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Long-term store is a large capacity storage system and has the long-term neural changes that cause the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long-term maintenance of information.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Consolidation is the process when information moves from STS to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LTS,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which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process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that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underlies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formation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memory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trace.</w:t>
      </w:r>
      <w:r w:rsidRPr="00D26403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Labile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LTM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memory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traces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that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are undergoing consolidation and can be disrupted. Consolidated LTM are memory traces that have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undergone consolidation and are resistant to disruption. Lastly, retrieval is the process by which archive</w:t>
      </w:r>
      <w:r w:rsidRPr="00D26403">
        <w:rPr>
          <w:rFonts w:asciiTheme="minorHAnsi" w:hAnsiTheme="minorHAnsi" w:cstheme="minorHAnsi"/>
          <w:sz w:val="22"/>
          <w:szCs w:val="22"/>
        </w:rPr>
        <w:t>d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LTMs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are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brought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up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into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conscious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awareness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by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transferring from LTS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to STS.</w:t>
      </w:r>
    </w:p>
    <w:p w:rsidR="00AA504D" w:rsidRPr="00D26403" w:rsidRDefault="00AA504D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AA504D" w:rsidRPr="00D26403" w:rsidRDefault="003079DA" w:rsidP="00D26403">
      <w:pPr>
        <w:pStyle w:val="ListParagraph"/>
        <w:numPr>
          <w:ilvl w:val="0"/>
          <w:numId w:val="2"/>
        </w:numPr>
        <w:tabs>
          <w:tab w:val="left" w:pos="452"/>
        </w:tabs>
        <w:ind w:left="452" w:hanging="351"/>
        <w:rPr>
          <w:rFonts w:asciiTheme="minorHAnsi" w:hAnsiTheme="minorHAnsi" w:cstheme="minorHAnsi"/>
        </w:rPr>
      </w:pPr>
      <w:r w:rsidRPr="00D26403">
        <w:rPr>
          <w:rFonts w:asciiTheme="minorHAnsi" w:hAnsiTheme="minorHAnsi" w:cstheme="minorHAnsi"/>
        </w:rPr>
        <w:t>Be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able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to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describe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the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different</w:t>
      </w:r>
      <w:r w:rsidRPr="00D26403">
        <w:rPr>
          <w:rFonts w:asciiTheme="minorHAnsi" w:hAnsiTheme="minorHAnsi" w:cstheme="minorHAnsi"/>
          <w:spacing w:val="2"/>
        </w:rPr>
        <w:t xml:space="preserve"> </w:t>
      </w:r>
      <w:r w:rsidRPr="00D26403">
        <w:rPr>
          <w:rFonts w:asciiTheme="minorHAnsi" w:hAnsiTheme="minorHAnsi" w:cstheme="minorHAnsi"/>
        </w:rPr>
        <w:t>components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of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Long-Term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Memory.</w:t>
      </w:r>
    </w:p>
    <w:p w:rsidR="00AA504D" w:rsidRPr="00D26403" w:rsidRDefault="00D26403">
      <w:pPr>
        <w:pStyle w:val="BodyText"/>
        <w:spacing w:before="2"/>
        <w:ind w:right="122" w:firstLine="72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 xml:space="preserve">ANS: </w:t>
      </w:r>
      <w:r w:rsidR="003079DA" w:rsidRPr="00D26403">
        <w:rPr>
          <w:rFonts w:asciiTheme="minorHAnsi" w:hAnsiTheme="minorHAnsi" w:cstheme="minorHAnsi"/>
          <w:sz w:val="22"/>
          <w:szCs w:val="22"/>
        </w:rPr>
        <w:t>Declarative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Memory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is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memory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that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is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directly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accessible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to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conscious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recollection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and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is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</w:t>
      </w:r>
      <w:r w:rsidR="003079DA"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division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of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LTM.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There are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two types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of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declarative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memory.</w:t>
      </w:r>
    </w:p>
    <w:p w:rsidR="00AA504D" w:rsidRPr="00D26403" w:rsidRDefault="003079DA">
      <w:pPr>
        <w:pStyle w:val="BodyText"/>
        <w:spacing w:before="2"/>
        <w:ind w:right="122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First is episodic memory and is used for the past events in an individual’s life. Represents information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concerning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temporally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dated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episodes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that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can</w:t>
      </w:r>
      <w:r w:rsidRPr="00D2640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later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recollected.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Example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would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cumulated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events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one’s life or an individual’s autobiography. Secondly is semantic memory and this is knowledge of the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world. Retain information such as facts, concepts, and vocabulary. The content of semantic memory is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 xml:space="preserve">explicitly known and available for recall. Unlike </w:t>
      </w:r>
      <w:r w:rsidRPr="00D26403">
        <w:rPr>
          <w:rFonts w:asciiTheme="minorHAnsi" w:hAnsiTheme="minorHAnsi" w:cstheme="minorHAnsi"/>
          <w:sz w:val="22"/>
          <w:szCs w:val="22"/>
        </w:rPr>
        <w:t>episodic memory, however, semantic memory has no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necessary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temporal landmarks.</w:t>
      </w:r>
    </w:p>
    <w:p w:rsidR="00AA504D" w:rsidRPr="00D26403" w:rsidRDefault="003079DA">
      <w:pPr>
        <w:pStyle w:val="BodyText"/>
        <w:spacing w:before="6"/>
        <w:ind w:left="872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Procedural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Memory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contained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within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learned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skills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or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modifiable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cognitive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operations.</w:t>
      </w:r>
    </w:p>
    <w:p w:rsidR="00AA504D" w:rsidRPr="00D26403" w:rsidRDefault="003079DA">
      <w:pPr>
        <w:pStyle w:val="BodyText"/>
        <w:spacing w:line="242" w:lineRule="auto"/>
        <w:ind w:right="122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Example</w:t>
      </w:r>
      <w:r w:rsidRPr="00D2640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would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perceptual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motor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skills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(mirror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drawing),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perceptual-cognitive</w:t>
      </w:r>
      <w:r w:rsidRPr="00D2640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skills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(mirror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reading),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and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priming,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Pavlovian conditioning. Is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not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directly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accessible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to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conscious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recollection.</w:t>
      </w:r>
    </w:p>
    <w:p w:rsidR="00AA504D" w:rsidRPr="00D26403" w:rsidRDefault="00AA504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504D" w:rsidRPr="00D26403" w:rsidRDefault="00AA504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504D" w:rsidRPr="00D26403" w:rsidRDefault="003079DA" w:rsidP="00D26403">
      <w:pPr>
        <w:pStyle w:val="ListParagraph"/>
        <w:numPr>
          <w:ilvl w:val="0"/>
          <w:numId w:val="2"/>
        </w:numPr>
        <w:tabs>
          <w:tab w:val="left" w:pos="452"/>
        </w:tabs>
        <w:spacing w:before="186"/>
        <w:ind w:left="452" w:hanging="351"/>
        <w:rPr>
          <w:rFonts w:asciiTheme="minorHAnsi" w:hAnsiTheme="minorHAnsi" w:cstheme="minorHAnsi"/>
        </w:rPr>
      </w:pPr>
      <w:r w:rsidRPr="00D26403">
        <w:rPr>
          <w:rFonts w:asciiTheme="minorHAnsi" w:hAnsiTheme="minorHAnsi" w:cstheme="minorHAnsi"/>
        </w:rPr>
        <w:t>Be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able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to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describe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the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different</w:t>
      </w:r>
      <w:r w:rsidRPr="00D26403">
        <w:rPr>
          <w:rFonts w:asciiTheme="minorHAnsi" w:hAnsiTheme="minorHAnsi" w:cstheme="minorHAnsi"/>
          <w:spacing w:val="2"/>
        </w:rPr>
        <w:t xml:space="preserve"> </w:t>
      </w:r>
      <w:r w:rsidRPr="00D26403">
        <w:rPr>
          <w:rFonts w:asciiTheme="minorHAnsi" w:hAnsiTheme="minorHAnsi" w:cstheme="minorHAnsi"/>
        </w:rPr>
        <w:t>types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of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amnesia.</w:t>
      </w:r>
    </w:p>
    <w:p w:rsidR="00AA504D" w:rsidRPr="00D26403" w:rsidRDefault="00D26403">
      <w:pPr>
        <w:pStyle w:val="BodyText"/>
        <w:spacing w:line="242" w:lineRule="auto"/>
        <w:ind w:right="122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 xml:space="preserve">ANS: </w:t>
      </w:r>
      <w:r w:rsidR="003079DA" w:rsidRPr="00D26403">
        <w:rPr>
          <w:rFonts w:asciiTheme="minorHAnsi" w:hAnsiTheme="minorHAnsi" w:cstheme="minorHAnsi"/>
          <w:sz w:val="22"/>
          <w:szCs w:val="22"/>
        </w:rPr>
        <w:t>Anterograde Amnesia (AA) is the loss of the ability to form new memories and to learn. The short-term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memory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is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intact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and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inability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to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consolidate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information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such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as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transfer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of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information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from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STS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to</w:t>
      </w:r>
      <w:r w:rsidR="003079DA"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LTS.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Second type of amnesia is Retrograde Amnesi</w:t>
      </w:r>
      <w:r w:rsidR="003079DA" w:rsidRPr="00D26403">
        <w:rPr>
          <w:rFonts w:asciiTheme="minorHAnsi" w:hAnsiTheme="minorHAnsi" w:cstheme="minorHAnsi"/>
          <w:sz w:val="22"/>
          <w:szCs w:val="22"/>
        </w:rPr>
        <w:t>a (RA) and is the loss of memory for information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acquired prior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to the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event</w:t>
      </w:r>
      <w:r w:rsidR="003079DA"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that caused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amnesia.</w:t>
      </w:r>
    </w:p>
    <w:p w:rsidR="00AA504D" w:rsidRPr="00D26403" w:rsidRDefault="00AA504D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AA504D" w:rsidRPr="00D26403" w:rsidRDefault="003079DA" w:rsidP="00D26403">
      <w:pPr>
        <w:pStyle w:val="ListParagraph"/>
        <w:numPr>
          <w:ilvl w:val="0"/>
          <w:numId w:val="2"/>
        </w:numPr>
        <w:tabs>
          <w:tab w:val="left" w:pos="452"/>
        </w:tabs>
        <w:ind w:left="101" w:right="437" w:firstLine="0"/>
        <w:rPr>
          <w:rFonts w:asciiTheme="minorHAnsi" w:hAnsiTheme="minorHAnsi" w:cstheme="minorHAnsi"/>
        </w:rPr>
      </w:pPr>
      <w:r w:rsidRPr="00D26403">
        <w:rPr>
          <w:rFonts w:asciiTheme="minorHAnsi" w:hAnsiTheme="minorHAnsi" w:cstheme="minorHAnsi"/>
        </w:rPr>
        <w:t>Be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able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to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explain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how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the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Multi-Store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Model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can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explain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the amnesia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and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changes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in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amnesia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that</w:t>
      </w:r>
      <w:r w:rsidRPr="00D26403">
        <w:rPr>
          <w:rFonts w:asciiTheme="minorHAnsi" w:hAnsiTheme="minorHAnsi" w:cstheme="minorHAnsi"/>
          <w:spacing w:val="-47"/>
        </w:rPr>
        <w:t xml:space="preserve"> </w:t>
      </w:r>
      <w:r w:rsidRPr="00D26403">
        <w:rPr>
          <w:rFonts w:asciiTheme="minorHAnsi" w:hAnsiTheme="minorHAnsi" w:cstheme="minorHAnsi"/>
        </w:rPr>
        <w:t>occur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after</w:t>
      </w:r>
      <w:r w:rsidRPr="00D26403">
        <w:rPr>
          <w:rFonts w:asciiTheme="minorHAnsi" w:hAnsiTheme="minorHAnsi" w:cstheme="minorHAnsi"/>
          <w:spacing w:val="1"/>
        </w:rPr>
        <w:t xml:space="preserve"> </w:t>
      </w:r>
      <w:r w:rsidRPr="00D26403">
        <w:rPr>
          <w:rFonts w:asciiTheme="minorHAnsi" w:hAnsiTheme="minorHAnsi" w:cstheme="minorHAnsi"/>
        </w:rPr>
        <w:t>a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trauma.</w:t>
      </w:r>
    </w:p>
    <w:p w:rsidR="00AA504D" w:rsidRPr="00D26403" w:rsidRDefault="00D26403">
      <w:pPr>
        <w:pStyle w:val="BodyText"/>
        <w:spacing w:before="2"/>
        <w:ind w:right="122" w:firstLine="72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 xml:space="preserve">ANS: </w:t>
      </w:r>
      <w:r w:rsidR="003079DA" w:rsidRPr="00D26403">
        <w:rPr>
          <w:rFonts w:asciiTheme="minorHAnsi" w:hAnsiTheme="minorHAnsi" w:cstheme="minorHAnsi"/>
          <w:sz w:val="22"/>
          <w:szCs w:val="22"/>
        </w:rPr>
        <w:t>In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AA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short-term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memory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is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intact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and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inability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to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consolidate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information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such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as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transfer</w:t>
      </w:r>
      <w:r w:rsidR="003079DA"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of information from STS to LTS.</w:t>
      </w:r>
    </w:p>
    <w:p w:rsidR="00AA504D" w:rsidRPr="00D26403" w:rsidRDefault="003079DA">
      <w:pPr>
        <w:pStyle w:val="BodyText"/>
        <w:spacing w:before="2"/>
        <w:ind w:right="122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For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RA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after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trauma there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may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widespread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RA.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time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goes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by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earlier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memories get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restored, thus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original RA for these events conveys a retrieval deficit that has resolved over time.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Permanent RA for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memories near the time of the trauma occurring (within weeks or months) conveys the disruption of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consolidation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labile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LTM.</w:t>
      </w:r>
    </w:p>
    <w:p w:rsidR="00AA504D" w:rsidRPr="00D26403" w:rsidRDefault="00AA504D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AA504D" w:rsidRPr="00D26403" w:rsidRDefault="003079DA" w:rsidP="00D26403">
      <w:pPr>
        <w:pStyle w:val="ListParagraph"/>
        <w:numPr>
          <w:ilvl w:val="0"/>
          <w:numId w:val="2"/>
        </w:numPr>
        <w:tabs>
          <w:tab w:val="left" w:pos="452"/>
        </w:tabs>
        <w:spacing w:before="1" w:line="242" w:lineRule="auto"/>
        <w:ind w:left="101" w:right="205" w:firstLine="0"/>
        <w:rPr>
          <w:rFonts w:asciiTheme="minorHAnsi" w:hAnsiTheme="minorHAnsi" w:cstheme="minorHAnsi"/>
        </w:rPr>
      </w:pPr>
      <w:r w:rsidRPr="00D26403">
        <w:rPr>
          <w:rFonts w:asciiTheme="minorHAnsi" w:hAnsiTheme="minorHAnsi" w:cstheme="minorHAnsi"/>
        </w:rPr>
        <w:t>What</w:t>
      </w:r>
      <w:r w:rsidRPr="00D26403">
        <w:rPr>
          <w:rFonts w:asciiTheme="minorHAnsi" w:hAnsiTheme="minorHAnsi" w:cstheme="minorHAnsi"/>
          <w:spacing w:val="-4"/>
        </w:rPr>
        <w:t xml:space="preserve"> </w:t>
      </w:r>
      <w:r w:rsidRPr="00D26403">
        <w:rPr>
          <w:rFonts w:asciiTheme="minorHAnsi" w:hAnsiTheme="minorHAnsi" w:cstheme="minorHAnsi"/>
        </w:rPr>
        <w:t>are the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memory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defic</w:t>
      </w:r>
      <w:r w:rsidRPr="00D26403">
        <w:rPr>
          <w:rFonts w:asciiTheme="minorHAnsi" w:hAnsiTheme="minorHAnsi" w:cstheme="minorHAnsi"/>
        </w:rPr>
        <w:t>its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that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follow damage to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the medial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temporal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lobe,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and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how can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the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Multi-</w:t>
      </w:r>
      <w:r w:rsidRPr="00D26403">
        <w:rPr>
          <w:rFonts w:asciiTheme="minorHAnsi" w:hAnsiTheme="minorHAnsi" w:cstheme="minorHAnsi"/>
          <w:spacing w:val="-47"/>
        </w:rPr>
        <w:t xml:space="preserve"> </w:t>
      </w:r>
      <w:r w:rsidRPr="00D26403">
        <w:rPr>
          <w:rFonts w:asciiTheme="minorHAnsi" w:hAnsiTheme="minorHAnsi" w:cstheme="minorHAnsi"/>
        </w:rPr>
        <w:t>Store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Model</w:t>
      </w:r>
      <w:r w:rsidRPr="00D26403">
        <w:rPr>
          <w:rFonts w:asciiTheme="minorHAnsi" w:hAnsiTheme="minorHAnsi" w:cstheme="minorHAnsi"/>
          <w:spacing w:val="2"/>
        </w:rPr>
        <w:t xml:space="preserve"> </w:t>
      </w:r>
      <w:r w:rsidRPr="00D26403">
        <w:rPr>
          <w:rFonts w:asciiTheme="minorHAnsi" w:hAnsiTheme="minorHAnsi" w:cstheme="minorHAnsi"/>
        </w:rPr>
        <w:t>explain them?</w:t>
      </w:r>
    </w:p>
    <w:p w:rsidR="00AA504D" w:rsidRPr="00D26403" w:rsidRDefault="00D26403">
      <w:pPr>
        <w:pStyle w:val="BodyText"/>
        <w:spacing w:line="242" w:lineRule="auto"/>
        <w:ind w:right="103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 xml:space="preserve">ANS: </w:t>
      </w:r>
      <w:r w:rsidR="003079DA" w:rsidRPr="00D26403">
        <w:rPr>
          <w:rFonts w:asciiTheme="minorHAnsi" w:hAnsiTheme="minorHAnsi" w:cstheme="minorHAnsi"/>
          <w:sz w:val="22"/>
          <w:szCs w:val="22"/>
        </w:rPr>
        <w:t>Memory deficits that follow damage to the medial temporal lobe could be explained in the case of H.M and</w:t>
      </w:r>
      <w:r w:rsidR="003079DA"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Clive Wearing, which showed no short-term memory deficit, but profound anterograde amnesia for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Declarative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Memories,</w:t>
      </w:r>
      <w:r w:rsidR="003079DA" w:rsidRPr="00D26403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which</w:t>
      </w:r>
      <w:r w:rsidR="003079DA"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include</w:t>
      </w:r>
      <w:r w:rsidR="003079DA"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episodic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&amp;</w:t>
      </w:r>
      <w:r w:rsidR="003079DA" w:rsidRPr="00D26403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semantic</w:t>
      </w:r>
      <w:r w:rsidR="003079DA" w:rsidRPr="00D26403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memories.</w:t>
      </w:r>
      <w:r w:rsidR="003079DA" w:rsidRPr="00D26403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No</w:t>
      </w:r>
      <w:r w:rsidR="003079DA"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amnesia</w:t>
      </w:r>
      <w:r w:rsidR="003079DA" w:rsidRPr="00D26403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for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procedural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memories.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Also time limited retrograde amnesia (amnesia for the events that closely preceded the amnesia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producing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event).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Lastly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no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retrograde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amnesia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of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archived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memories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(memories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of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events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that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preceded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by</w:t>
      </w:r>
      <w:r w:rsidR="003079DA"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some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time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amnesia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producing event).</w:t>
      </w:r>
    </w:p>
    <w:p w:rsidR="00AA504D" w:rsidRPr="00D26403" w:rsidRDefault="00AA504D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AA504D" w:rsidRPr="00D26403" w:rsidRDefault="003079DA" w:rsidP="00D26403">
      <w:pPr>
        <w:pStyle w:val="ListParagraph"/>
        <w:numPr>
          <w:ilvl w:val="0"/>
          <w:numId w:val="2"/>
        </w:numPr>
        <w:tabs>
          <w:tab w:val="left" w:pos="452"/>
        </w:tabs>
        <w:ind w:left="101" w:right="231" w:firstLine="0"/>
        <w:rPr>
          <w:rFonts w:asciiTheme="minorHAnsi" w:hAnsiTheme="minorHAnsi" w:cstheme="minorHAnsi"/>
        </w:rPr>
      </w:pPr>
      <w:r w:rsidRPr="00D26403">
        <w:rPr>
          <w:rFonts w:asciiTheme="minorHAnsi" w:hAnsiTheme="minorHAnsi" w:cstheme="minorHAnsi"/>
        </w:rPr>
        <w:t>What</w:t>
      </w:r>
      <w:r w:rsidRPr="00D26403">
        <w:rPr>
          <w:rFonts w:asciiTheme="minorHAnsi" w:hAnsiTheme="minorHAnsi" w:cstheme="minorHAnsi"/>
          <w:spacing w:val="-4"/>
        </w:rPr>
        <w:t xml:space="preserve"> </w:t>
      </w:r>
      <w:r w:rsidRPr="00D26403">
        <w:rPr>
          <w:rFonts w:asciiTheme="minorHAnsi" w:hAnsiTheme="minorHAnsi" w:cstheme="minorHAnsi"/>
        </w:rPr>
        <w:t>is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the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neu</w:t>
      </w:r>
      <w:r w:rsidRPr="00D26403">
        <w:rPr>
          <w:rFonts w:asciiTheme="minorHAnsi" w:hAnsiTheme="minorHAnsi" w:cstheme="minorHAnsi"/>
        </w:rPr>
        <w:t>ral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basis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of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the Multi-store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Model?</w:t>
      </w:r>
      <w:r w:rsidRPr="00D26403">
        <w:rPr>
          <w:rFonts w:asciiTheme="minorHAnsi" w:hAnsiTheme="minorHAnsi" w:cstheme="minorHAnsi"/>
          <w:spacing w:val="47"/>
        </w:rPr>
        <w:t xml:space="preserve"> </w:t>
      </w:r>
      <w:r w:rsidRPr="00D26403">
        <w:rPr>
          <w:rFonts w:asciiTheme="minorHAnsi" w:hAnsiTheme="minorHAnsi" w:cstheme="minorHAnsi"/>
        </w:rPr>
        <w:t>Be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able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to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explain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how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and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where the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following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is</w:t>
      </w:r>
      <w:r w:rsidRPr="00D26403">
        <w:rPr>
          <w:rFonts w:asciiTheme="minorHAnsi" w:hAnsiTheme="minorHAnsi" w:cstheme="minorHAnsi"/>
          <w:spacing w:val="-47"/>
        </w:rPr>
        <w:t xml:space="preserve"> </w:t>
      </w:r>
      <w:r w:rsidRPr="00D26403">
        <w:rPr>
          <w:rFonts w:asciiTheme="minorHAnsi" w:hAnsiTheme="minorHAnsi" w:cstheme="minorHAnsi"/>
        </w:rPr>
        <w:t>organized in the</w:t>
      </w:r>
      <w:r w:rsidRPr="00D26403">
        <w:rPr>
          <w:rFonts w:asciiTheme="minorHAnsi" w:hAnsiTheme="minorHAnsi" w:cstheme="minorHAnsi"/>
          <w:spacing w:val="1"/>
        </w:rPr>
        <w:t xml:space="preserve"> </w:t>
      </w:r>
      <w:r w:rsidRPr="00D26403">
        <w:rPr>
          <w:rFonts w:asciiTheme="minorHAnsi" w:hAnsiTheme="minorHAnsi" w:cstheme="minorHAnsi"/>
        </w:rPr>
        <w:t>brain.</w:t>
      </w:r>
    </w:p>
    <w:p w:rsidR="00AA504D" w:rsidRPr="00D26403" w:rsidRDefault="00AA504D">
      <w:pPr>
        <w:rPr>
          <w:rFonts w:asciiTheme="minorHAnsi" w:hAnsiTheme="minorHAnsi" w:cstheme="minorHAnsi"/>
        </w:rPr>
        <w:sectPr w:rsidR="00AA504D" w:rsidRPr="00D26403">
          <w:pgSz w:w="12240" w:h="15840"/>
          <w:pgMar w:top="1360" w:right="1700" w:bottom="820" w:left="1700" w:header="0" w:footer="622" w:gutter="0"/>
          <w:cols w:space="720"/>
        </w:sectPr>
      </w:pPr>
    </w:p>
    <w:p w:rsidR="00AA504D" w:rsidRPr="00D26403" w:rsidRDefault="00D26403">
      <w:pPr>
        <w:pStyle w:val="BodyText"/>
        <w:spacing w:before="81"/>
        <w:ind w:right="122" w:firstLine="77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 xml:space="preserve">ANS: </w:t>
      </w:r>
      <w:r w:rsidR="003079DA" w:rsidRPr="00D26403">
        <w:rPr>
          <w:rFonts w:asciiTheme="minorHAnsi" w:hAnsiTheme="minorHAnsi" w:cstheme="minorHAnsi"/>
          <w:sz w:val="22"/>
          <w:szCs w:val="22"/>
        </w:rPr>
        <w:t>For short-term memory upon first seeing the sample the activity of the ensemble of neurons that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process the object are activated for a short period of time. If the delay is short, then the activity in ITL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(Inferior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Temporal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Lobe)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that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processes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</w:t>
      </w:r>
      <w:r w:rsidR="003079DA" w:rsidRPr="00D2640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sample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is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activated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more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than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activity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in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ITL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that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processes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</w:t>
      </w:r>
      <w:r w:rsidR="003079DA"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object.</w:t>
      </w:r>
    </w:p>
    <w:p w:rsidR="00AA504D" w:rsidRPr="00D26403" w:rsidRDefault="003079DA">
      <w:pPr>
        <w:pStyle w:val="BodyText"/>
        <w:spacing w:before="4"/>
        <w:ind w:right="205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As</w:t>
      </w:r>
      <w:r w:rsidRPr="00D2640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for Labile LTM the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activity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ensemble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neurons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ITL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that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processes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sample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maintained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by feedback from the MTL (Medial Temporal Lobe). Therefore, monkeys can bridge long delays or they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demonstrate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deficits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at long delays if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MTL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damaged.</w:t>
      </w:r>
    </w:p>
    <w:p w:rsidR="00AA504D" w:rsidRPr="00D26403" w:rsidRDefault="003079DA">
      <w:pPr>
        <w:pStyle w:val="BodyText"/>
        <w:spacing w:before="2"/>
        <w:ind w:right="122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>Thirdly Consolidated LTM is feedback from MTL to ITL eventually produces changes in the ensemble of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neurons (consolidation) that represent the sample such that when the monkey is presented with the sample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these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neurons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are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activated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more than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ensemble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of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neurons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that</w:t>
      </w:r>
      <w:r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represent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other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object. This</w:t>
      </w:r>
      <w:r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increase</w:t>
      </w:r>
      <w:r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 responding by neurons that represent the sample does not require continued activation by the MTL.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Therefore, monkeys can bridge very long delays. Lastly, retrieval is the input from other sensory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experiences (visual, auditory, somatosensory) that activates the consolidated ensemble of neurons in ITL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which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represent</w:t>
      </w:r>
      <w:r w:rsidRPr="00D26403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the</w:t>
      </w:r>
      <w:r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stored</w:t>
      </w:r>
      <w:r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6403">
        <w:rPr>
          <w:rFonts w:asciiTheme="minorHAnsi" w:hAnsiTheme="minorHAnsi" w:cstheme="minorHAnsi"/>
          <w:sz w:val="22"/>
          <w:szCs w:val="22"/>
        </w:rPr>
        <w:t>information.</w:t>
      </w:r>
    </w:p>
    <w:p w:rsidR="00AA504D" w:rsidRPr="00D26403" w:rsidRDefault="00AA504D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AA504D" w:rsidRPr="00D26403" w:rsidRDefault="003079DA" w:rsidP="00D26403">
      <w:pPr>
        <w:pStyle w:val="ListParagraph"/>
        <w:numPr>
          <w:ilvl w:val="0"/>
          <w:numId w:val="2"/>
        </w:numPr>
        <w:tabs>
          <w:tab w:val="left" w:pos="452"/>
        </w:tabs>
        <w:spacing w:line="242" w:lineRule="auto"/>
        <w:ind w:left="101" w:right="476" w:firstLine="0"/>
        <w:rPr>
          <w:rFonts w:asciiTheme="minorHAnsi" w:hAnsiTheme="minorHAnsi" w:cstheme="minorHAnsi"/>
        </w:rPr>
      </w:pPr>
      <w:r w:rsidRPr="00D26403">
        <w:rPr>
          <w:rFonts w:asciiTheme="minorHAnsi" w:hAnsiTheme="minorHAnsi" w:cstheme="minorHAnsi"/>
        </w:rPr>
        <w:t>How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do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the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memory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deficits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associated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with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Alzheimer’s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disease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differ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from</w:t>
      </w:r>
      <w:r w:rsidRPr="00D26403">
        <w:rPr>
          <w:rFonts w:asciiTheme="minorHAnsi" w:hAnsiTheme="minorHAnsi" w:cstheme="minorHAnsi"/>
          <w:spacing w:val="-3"/>
        </w:rPr>
        <w:t xml:space="preserve"> </w:t>
      </w:r>
      <w:r w:rsidRPr="00D26403">
        <w:rPr>
          <w:rFonts w:asciiTheme="minorHAnsi" w:hAnsiTheme="minorHAnsi" w:cstheme="minorHAnsi"/>
        </w:rPr>
        <w:t>amnesia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produced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by</w:t>
      </w:r>
      <w:r w:rsidRPr="00D26403">
        <w:rPr>
          <w:rFonts w:asciiTheme="minorHAnsi" w:hAnsiTheme="minorHAnsi" w:cstheme="minorHAnsi"/>
          <w:spacing w:val="-47"/>
        </w:rPr>
        <w:t xml:space="preserve"> </w:t>
      </w:r>
      <w:r w:rsidRPr="00D26403">
        <w:rPr>
          <w:rFonts w:asciiTheme="minorHAnsi" w:hAnsiTheme="minorHAnsi" w:cstheme="minorHAnsi"/>
        </w:rPr>
        <w:t>damage</w:t>
      </w:r>
      <w:r w:rsidRPr="00D26403">
        <w:rPr>
          <w:rFonts w:asciiTheme="minorHAnsi" w:hAnsiTheme="minorHAnsi" w:cstheme="minorHAnsi"/>
          <w:spacing w:val="-2"/>
        </w:rPr>
        <w:t xml:space="preserve"> </w:t>
      </w:r>
      <w:r w:rsidRPr="00D26403">
        <w:rPr>
          <w:rFonts w:asciiTheme="minorHAnsi" w:hAnsiTheme="minorHAnsi" w:cstheme="minorHAnsi"/>
        </w:rPr>
        <w:t>of</w:t>
      </w:r>
      <w:r w:rsidRPr="00D26403">
        <w:rPr>
          <w:rFonts w:asciiTheme="minorHAnsi" w:hAnsiTheme="minorHAnsi" w:cstheme="minorHAnsi"/>
          <w:spacing w:val="-1"/>
        </w:rPr>
        <w:t xml:space="preserve"> </w:t>
      </w:r>
      <w:r w:rsidRPr="00D26403">
        <w:rPr>
          <w:rFonts w:asciiTheme="minorHAnsi" w:hAnsiTheme="minorHAnsi" w:cstheme="minorHAnsi"/>
        </w:rPr>
        <w:t>the</w:t>
      </w:r>
      <w:r w:rsidRPr="00D26403">
        <w:rPr>
          <w:rFonts w:asciiTheme="minorHAnsi" w:hAnsiTheme="minorHAnsi" w:cstheme="minorHAnsi"/>
          <w:spacing w:val="1"/>
        </w:rPr>
        <w:t xml:space="preserve"> </w:t>
      </w:r>
      <w:r w:rsidRPr="00D26403">
        <w:rPr>
          <w:rFonts w:asciiTheme="minorHAnsi" w:hAnsiTheme="minorHAnsi" w:cstheme="minorHAnsi"/>
        </w:rPr>
        <w:t>medial temporal lobe?</w:t>
      </w:r>
    </w:p>
    <w:p w:rsidR="00AA504D" w:rsidRPr="00D26403" w:rsidRDefault="00D26403">
      <w:pPr>
        <w:pStyle w:val="BodyText"/>
        <w:spacing w:line="242" w:lineRule="auto"/>
        <w:ind w:right="122" w:firstLine="720"/>
        <w:rPr>
          <w:rFonts w:asciiTheme="minorHAnsi" w:hAnsiTheme="minorHAnsi" w:cstheme="minorHAnsi"/>
          <w:sz w:val="22"/>
          <w:szCs w:val="22"/>
        </w:rPr>
      </w:pPr>
      <w:r w:rsidRPr="00D26403">
        <w:rPr>
          <w:rFonts w:asciiTheme="minorHAnsi" w:hAnsiTheme="minorHAnsi" w:cstheme="minorHAnsi"/>
          <w:sz w:val="22"/>
          <w:szCs w:val="22"/>
        </w:rPr>
        <w:t xml:space="preserve">ANS: </w:t>
      </w:r>
      <w:r w:rsidR="003079DA" w:rsidRPr="00D26403">
        <w:rPr>
          <w:rFonts w:asciiTheme="minorHAnsi" w:hAnsiTheme="minorHAnsi" w:cstheme="minorHAnsi"/>
          <w:sz w:val="22"/>
          <w:szCs w:val="22"/>
        </w:rPr>
        <w:t>When there is damage caused to the MTL this results in amnesia for memories of all new sensory</w:t>
      </w:r>
      <w:r w:rsidR="003079DA"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modalities (anterograde amnesia), but consolidated sensory memories remain intact (no remote retrograde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amnesia). Hence, damage to a specif</w:t>
      </w:r>
      <w:r w:rsidR="003079DA" w:rsidRPr="00D26403">
        <w:rPr>
          <w:rFonts w:asciiTheme="minorHAnsi" w:hAnsiTheme="minorHAnsi" w:cstheme="minorHAnsi"/>
          <w:sz w:val="22"/>
          <w:szCs w:val="22"/>
        </w:rPr>
        <w:t>ic sensory association cortex results in anterograde &amp; retrograde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amnesia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for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memories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in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that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sensory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modality.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Alzheimer’s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disease</w:t>
      </w:r>
      <w:r w:rsidR="003079DA" w:rsidRPr="00D26403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is</w:t>
      </w:r>
      <w:r w:rsidR="003079DA" w:rsidRPr="00D2640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different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because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the initial</w:t>
      </w:r>
      <w:r w:rsidR="003079DA" w:rsidRPr="00D2640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damage</w:t>
      </w:r>
      <w:r w:rsidR="003079DA" w:rsidRPr="00D26403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to MTL is followed by additional damage to sensory association cortex. So it is fir</w:t>
      </w:r>
      <w:r w:rsidR="003079DA" w:rsidRPr="00D26403">
        <w:rPr>
          <w:rFonts w:asciiTheme="minorHAnsi" w:hAnsiTheme="minorHAnsi" w:cstheme="minorHAnsi"/>
          <w:sz w:val="22"/>
          <w:szCs w:val="22"/>
        </w:rPr>
        <w:t>st anterograde amnesia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followed</w:t>
      </w:r>
      <w:r w:rsidR="003079DA" w:rsidRPr="00D2640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by progressive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retrograde</w:t>
      </w:r>
      <w:r w:rsidR="003079DA" w:rsidRPr="00D2640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3079DA" w:rsidRPr="00D26403">
        <w:rPr>
          <w:rFonts w:asciiTheme="minorHAnsi" w:hAnsiTheme="minorHAnsi" w:cstheme="minorHAnsi"/>
          <w:sz w:val="22"/>
          <w:szCs w:val="22"/>
        </w:rPr>
        <w:t>amnesia.</w:t>
      </w:r>
      <w:bookmarkEnd w:id="0"/>
    </w:p>
    <w:sectPr w:rsidR="00AA504D" w:rsidRPr="00D26403">
      <w:pgSz w:w="12240" w:h="15840"/>
      <w:pgMar w:top="1360" w:right="170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79DA" w:rsidRDefault="003079DA">
      <w:r>
        <w:separator/>
      </w:r>
    </w:p>
  </w:endnote>
  <w:endnote w:type="continuationSeparator" w:id="0">
    <w:p w:rsidR="003079DA" w:rsidRDefault="003079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504D" w:rsidRDefault="003079DA">
    <w:pPr>
      <w:pStyle w:val="BodyText"/>
      <w:spacing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840768;mso-position-horizontal-relative:page;mso-position-vertical-relative:page" filled="f" stroked="f">
          <v:textbox inset="0,0,0,0">
            <w:txbxContent>
              <w:p w:rsidR="00AA504D" w:rsidRDefault="003079DA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100000823816067 from CourseHero.com on 04-30-2021 07:54:29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32.2pt;height:10.9pt;z-index:-15840256;mso-position-horizontal-relative:page;mso-position-vertical-relative:page" filled="f" stroked="f">
          <v:textbox inset="0,0,0,0">
            <w:txbxContent>
              <w:p w:rsidR="00AA504D" w:rsidRDefault="003079DA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https://www.coursehero.com/file/11504331/Study-Guide-Exam-3b-1</w:t>
                  </w:r>
                  <w:r>
                    <w:rPr>
                      <w:sz w:val="16"/>
                    </w:rPr>
                    <w:t>-1/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79DA" w:rsidRDefault="003079DA">
      <w:r>
        <w:separator/>
      </w:r>
    </w:p>
  </w:footnote>
  <w:footnote w:type="continuationSeparator" w:id="0">
    <w:p w:rsidR="003079DA" w:rsidRDefault="003079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415CC0"/>
    <w:multiLevelType w:val="hybridMultilevel"/>
    <w:tmpl w:val="FCE0B500"/>
    <w:lvl w:ilvl="0" w:tplc="494C780C">
      <w:start w:val="1"/>
      <w:numFmt w:val="decimal"/>
      <w:lvlText w:val="%1."/>
      <w:lvlJc w:val="left"/>
      <w:pPr>
        <w:ind w:left="822" w:hanging="360"/>
        <w:jc w:val="righ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DFFEB618">
      <w:numFmt w:val="bullet"/>
      <w:lvlText w:val="•"/>
      <w:lvlJc w:val="left"/>
      <w:pPr>
        <w:ind w:left="1622" w:hanging="360"/>
      </w:pPr>
      <w:rPr>
        <w:rFonts w:hint="default"/>
        <w:lang w:val="en-US" w:eastAsia="en-US" w:bidi="ar-SA"/>
      </w:rPr>
    </w:lvl>
    <w:lvl w:ilvl="2" w:tplc="3E0CBEE8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5D921452">
      <w:numFmt w:val="bullet"/>
      <w:lvlText w:val="•"/>
      <w:lvlJc w:val="left"/>
      <w:pPr>
        <w:ind w:left="3226" w:hanging="360"/>
      </w:pPr>
      <w:rPr>
        <w:rFonts w:hint="default"/>
        <w:lang w:val="en-US" w:eastAsia="en-US" w:bidi="ar-SA"/>
      </w:rPr>
    </w:lvl>
    <w:lvl w:ilvl="4" w:tplc="EB8A9D3C">
      <w:numFmt w:val="bullet"/>
      <w:lvlText w:val="•"/>
      <w:lvlJc w:val="left"/>
      <w:pPr>
        <w:ind w:left="4028" w:hanging="360"/>
      </w:pPr>
      <w:rPr>
        <w:rFonts w:hint="default"/>
        <w:lang w:val="en-US" w:eastAsia="en-US" w:bidi="ar-SA"/>
      </w:rPr>
    </w:lvl>
    <w:lvl w:ilvl="5" w:tplc="6FAEF2FE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B246C8C0">
      <w:numFmt w:val="bullet"/>
      <w:lvlText w:val="•"/>
      <w:lvlJc w:val="left"/>
      <w:pPr>
        <w:ind w:left="5632" w:hanging="360"/>
      </w:pPr>
      <w:rPr>
        <w:rFonts w:hint="default"/>
        <w:lang w:val="en-US" w:eastAsia="en-US" w:bidi="ar-SA"/>
      </w:rPr>
    </w:lvl>
    <w:lvl w:ilvl="7" w:tplc="E34A53E6">
      <w:numFmt w:val="bullet"/>
      <w:lvlText w:val="•"/>
      <w:lvlJc w:val="left"/>
      <w:pPr>
        <w:ind w:left="6434" w:hanging="360"/>
      </w:pPr>
      <w:rPr>
        <w:rFonts w:hint="default"/>
        <w:lang w:val="en-US" w:eastAsia="en-US" w:bidi="ar-SA"/>
      </w:rPr>
    </w:lvl>
    <w:lvl w:ilvl="8" w:tplc="2E4A528A">
      <w:numFmt w:val="bullet"/>
      <w:lvlText w:val="•"/>
      <w:lvlJc w:val="left"/>
      <w:pPr>
        <w:ind w:left="7236" w:hanging="360"/>
      </w:pPr>
      <w:rPr>
        <w:rFonts w:hint="default"/>
        <w:lang w:val="en-US" w:eastAsia="en-US" w:bidi="ar-SA"/>
      </w:rPr>
    </w:lvl>
  </w:abstractNum>
  <w:abstractNum w:abstractNumId="1">
    <w:nsid w:val="5C591CF1"/>
    <w:multiLevelType w:val="hybridMultilevel"/>
    <w:tmpl w:val="719E2C72"/>
    <w:lvl w:ilvl="0" w:tplc="375E6DDE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A504D"/>
    <w:rsid w:val="003079DA"/>
    <w:rsid w:val="00AA504D"/>
    <w:rsid w:val="00D26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1615A35B-12C1-4403-8D13-049D778CA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 w:right="122"/>
      <w:jc w:val="center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11504331/Study-Guide-Exam-3b-1-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4498</Words>
  <Characters>25639</Characters>
  <Application>Microsoft Office Word</Application>
  <DocSecurity>0</DocSecurity>
  <Lines>213</Lines>
  <Paragraphs>60</Paragraphs>
  <ScaleCrop>false</ScaleCrop>
  <Company/>
  <LinksUpToDate>false</LinksUpToDate>
  <CharactersWithSpaces>30077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100000823816067,Uploader: 100000756134622,CHDL-UGC-Meta</cp:keywords>
  <cp:lastModifiedBy>common11</cp:lastModifiedBy>
  <cp:revision>2</cp:revision>
  <dcterms:created xsi:type="dcterms:W3CDTF">2021-04-30T12:54:00Z</dcterms:created>
  <dcterms:modified xsi:type="dcterms:W3CDTF">2021-04-30T12:59:00Z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2021-04-30T00:00:00Z</vt:filetime>
  </property>
  <property fmtid="{D5CDD505-2E9C-101B-9397-08002B2CF9AE}" pid="3" name="LastSaved">
    <vt:filetime>2021-04-30T00:00:00Z</vt:filetime>
  </property>
</Properties>
</file>