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9B1" w:rsidRPr="001679B1" w:rsidRDefault="001679B1" w:rsidP="001679B1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1679B1">
        <w:rPr>
          <w:rFonts w:asciiTheme="minorHAnsi" w:hAnsiTheme="minorHAnsi" w:cstheme="minorHAnsi"/>
          <w:sz w:val="24"/>
          <w:szCs w:val="24"/>
        </w:rPr>
        <w:t>Rio Salado Community College - ECN 211</w:t>
      </w:r>
    </w:p>
    <w:p w:rsidR="001679B1" w:rsidRPr="001679B1" w:rsidRDefault="006D671C" w:rsidP="001679B1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sz w:val="24"/>
          <w:szCs w:val="24"/>
        </w:rPr>
        <w:t>EACH</w:t>
      </w:r>
      <w:r w:rsidRPr="001679B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RESPONSE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MUST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HAVE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150-250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WORDS</w:t>
      </w:r>
    </w:p>
    <w:p w:rsidR="005F3EEB" w:rsidRPr="001679B1" w:rsidRDefault="001679B1" w:rsidP="001679B1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sz w:val="24"/>
          <w:szCs w:val="24"/>
        </w:rPr>
        <w:t>1)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What</w:t>
      </w:r>
      <w:r w:rsidR="006D671C"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is</w:t>
      </w:r>
      <w:r w:rsidR="006D671C"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the</w:t>
      </w:r>
      <w:r w:rsidR="006D671C"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importance</w:t>
      </w:r>
      <w:r w:rsidR="006D671C"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in</w:t>
      </w:r>
      <w:r w:rsidR="006D671C" w:rsidRPr="001679B1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macroeconomics</w:t>
      </w:r>
      <w:r w:rsidR="006D671C"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of</w:t>
      </w:r>
      <w:r w:rsidR="006D671C" w:rsidRPr="001679B1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measuring</w:t>
      </w:r>
      <w:r w:rsidR="006D671C"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per</w:t>
      </w:r>
      <w:r w:rsidR="006D671C"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capita</w:t>
      </w:r>
      <w:r w:rsidR="006D671C" w:rsidRPr="001679B1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GDP?</w:t>
      </w:r>
      <w:r w:rsidR="006D671C" w:rsidRPr="001679B1">
        <w:rPr>
          <w:rFonts w:asciiTheme="minorHAnsi" w:hAnsiTheme="minorHAnsi" w:cstheme="minorHAnsi"/>
          <w:b/>
          <w:spacing w:val="-58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Provide</w:t>
      </w:r>
      <w:r w:rsidR="006D671C" w:rsidRPr="001679B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examples</w:t>
      </w:r>
      <w:r w:rsidR="006D671C" w:rsidRPr="001679B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and explain</w:t>
      </w:r>
      <w:r w:rsidR="006D671C" w:rsidRPr="001679B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your</w:t>
      </w:r>
      <w:r w:rsidR="006D671C" w:rsidRPr="001679B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b/>
          <w:sz w:val="24"/>
          <w:szCs w:val="24"/>
        </w:rPr>
        <w:t>answer.</w:t>
      </w:r>
    </w:p>
    <w:p w:rsidR="005F3EEB" w:rsidRPr="001679B1" w:rsidRDefault="005F3EEB">
      <w:pPr>
        <w:pStyle w:val="BodyText"/>
        <w:spacing w:before="1"/>
        <w:rPr>
          <w:rFonts w:asciiTheme="minorHAnsi" w:hAnsiTheme="minorHAnsi" w:cstheme="minorHAnsi"/>
          <w:b/>
          <w:sz w:val="24"/>
          <w:szCs w:val="24"/>
        </w:rPr>
      </w:pPr>
    </w:p>
    <w:p w:rsidR="005F3EEB" w:rsidRPr="001679B1" w:rsidRDefault="001679B1">
      <w:pPr>
        <w:pStyle w:val="BodyText"/>
        <w:spacing w:before="1"/>
        <w:ind w:left="101" w:right="10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333333"/>
          <w:sz w:val="24"/>
          <w:szCs w:val="24"/>
        </w:rPr>
        <w:t xml:space="preserve">ANS: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GDP per capita is abbreviated for Gross Domestic Product (GDP) per person. Per capita GDP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expresses local current currency, local constant currency, or a standard unit of currency in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international markets like the U.S dollar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(USD).</w:t>
      </w:r>
      <w:r w:rsidR="006D671C" w:rsidRPr="001679B1">
        <w:rPr>
          <w:rFonts w:asciiTheme="minorHAnsi" w:hAnsiTheme="minorHAnsi" w:cstheme="minorHAnsi"/>
          <w:color w:val="333333"/>
          <w:spacing w:val="6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GDP per capita is very important in our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economic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performance. It is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useful to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make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comparisons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country-wide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="006D671C" w:rsidRPr="001679B1">
        <w:rPr>
          <w:rFonts w:asciiTheme="minorHAnsi" w:hAnsiTheme="minorHAnsi" w:cstheme="minorHAnsi"/>
          <w:color w:val="333333"/>
          <w:spacing w:val="6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com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pare average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living standards and economic well-being. GDP per capita is not a measure of personal incomes</w:t>
      </w:r>
      <w:r w:rsidR="006D671C" w:rsidRPr="001679B1">
        <w:rPr>
          <w:rFonts w:asciiTheme="minorHAnsi" w:hAnsiTheme="minorHAnsi" w:cstheme="minorHAnsi"/>
          <w:color w:val="333333"/>
          <w:spacing w:val="-5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and doesn't take account of income distribution nation-wide. With the comparisons, the U.S.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dollar exchange rate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changes as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 xml:space="preserve">well </w:t>
      </w:r>
      <w:r w:rsidR="006D671C" w:rsidRPr="001679B1">
        <w:rPr>
          <w:rFonts w:asciiTheme="minorHAnsi" w:hAnsiTheme="minorHAnsi" w:cstheme="minorHAnsi"/>
          <w:color w:val="313131"/>
          <w:sz w:val="24"/>
          <w:szCs w:val="24"/>
        </w:rPr>
        <w:t>(FocusEconomics, 201</w:t>
      </w:r>
      <w:r w:rsidR="006D671C" w:rsidRPr="001679B1">
        <w:rPr>
          <w:rFonts w:asciiTheme="minorHAnsi" w:hAnsiTheme="minorHAnsi" w:cstheme="minorHAnsi"/>
          <w:color w:val="313131"/>
          <w:sz w:val="24"/>
          <w:szCs w:val="24"/>
        </w:rPr>
        <w:t>4)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5F3EEB" w:rsidRPr="001679B1" w:rsidRDefault="005F3EEB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6D671C">
      <w:pPr>
        <w:pStyle w:val="BodyText"/>
        <w:ind w:left="101" w:right="100"/>
        <w:jc w:val="both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color w:val="333333"/>
          <w:sz w:val="24"/>
          <w:szCs w:val="24"/>
        </w:rPr>
        <w:t>It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is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important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that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we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have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healthy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GDP</w:t>
      </w:r>
      <w:r w:rsidRPr="001679B1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per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capita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in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our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economy.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Measuring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our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GDP</w:t>
      </w:r>
      <w:r w:rsidRPr="001679B1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helps</w:t>
      </w:r>
      <w:r w:rsidRPr="001679B1">
        <w:rPr>
          <w:rFonts w:asciiTheme="minorHAnsi" w:hAnsiTheme="minorHAnsi" w:cstheme="minorHAnsi"/>
          <w:color w:val="333333"/>
          <w:spacing w:val="-59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calculate all the finances in our country. It ensures that</w:t>
      </w:r>
      <w:r w:rsidRPr="001679B1">
        <w:rPr>
          <w:rFonts w:asciiTheme="minorHAnsi" w:hAnsiTheme="minorHAnsi" w:cstheme="minorHAnsi"/>
          <w:color w:val="333333"/>
          <w:spacing w:val="6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we are producing the appropriate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amount to keep up with global demand. It is also good to calculate the GDP per capita to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compare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ourselves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competing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countries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such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as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China,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United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Kingdom,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Canada.</w:t>
      </w:r>
      <w:r w:rsidRPr="001679B1">
        <w:rPr>
          <w:rFonts w:asciiTheme="minorHAnsi" w:hAnsiTheme="minorHAnsi" w:cstheme="minorHAnsi"/>
          <w:color w:val="333333"/>
          <w:spacing w:val="-59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According to the World Bank, In 2019, the GDP per capita in the U.S. was $62,794.59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 xml:space="preserve"> USD per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capita, $46,232.99 USD in Canada,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$42,232.99 USD in the United Kingdom. Lastly within our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biggest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global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competitor,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China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at $9,770.80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USD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(World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Bank, 2018).</w:t>
      </w: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6D671C" w:rsidP="001679B1">
      <w:pPr>
        <w:pStyle w:val="Heading1"/>
        <w:numPr>
          <w:ilvl w:val="0"/>
          <w:numId w:val="3"/>
        </w:numPr>
        <w:tabs>
          <w:tab w:val="left" w:pos="1122"/>
        </w:tabs>
        <w:ind w:right="874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sz w:val="24"/>
          <w:szCs w:val="24"/>
        </w:rPr>
        <w:t>Frictional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unemployment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seems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to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depend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on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the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age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distribution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of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the</w:t>
      </w:r>
      <w:r w:rsidRPr="001679B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population.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Describe why this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is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so.</w:t>
      </w:r>
    </w:p>
    <w:p w:rsidR="005F3EEB" w:rsidRPr="001679B1" w:rsidRDefault="005F3EEB">
      <w:pPr>
        <w:pStyle w:val="BodyText"/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5F3EEB" w:rsidRPr="001679B1" w:rsidRDefault="001679B1">
      <w:pPr>
        <w:pStyle w:val="BodyText"/>
        <w:ind w:left="101" w:right="45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333333"/>
          <w:sz w:val="24"/>
          <w:szCs w:val="24"/>
        </w:rPr>
        <w:t xml:space="preserve">ANS: </w:t>
      </w:r>
      <w:r w:rsidR="006D671C" w:rsidRPr="001679B1">
        <w:rPr>
          <w:rFonts w:asciiTheme="minorHAnsi" w:hAnsiTheme="minorHAnsi" w:cstheme="minorHAnsi"/>
          <w:sz w:val="24"/>
          <w:szCs w:val="24"/>
        </w:rPr>
        <w:t>In reality, we can only hope that those who lost their jobs can find new ones right away.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>Realistically,</w:t>
      </w:r>
      <w:r w:rsidR="006D671C"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>this</w:t>
      </w:r>
      <w:r w:rsidR="006D671C"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="006D671C"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much</w:t>
      </w:r>
      <w:r w:rsidR="006D671C"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easier</w:t>
      </w:r>
      <w:r w:rsidR="006D671C"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said</w:t>
      </w:r>
      <w:r w:rsidR="006D671C"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than</w:t>
      </w:r>
      <w:r w:rsidR="006D671C"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done.</w:t>
      </w:r>
      <w:r w:rsidR="006D671C" w:rsidRPr="001679B1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Although</w:t>
      </w:r>
      <w:r w:rsidR="006D671C"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in</w:t>
      </w:r>
      <w:r w:rsidR="006D671C"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today’s</w:t>
      </w:r>
      <w:r w:rsidR="006D671C"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world,</w:t>
      </w:r>
      <w:r w:rsidR="006D671C"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the</w:t>
      </w:r>
      <w:r w:rsidR="006D671C"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number</w:t>
      </w:r>
      <w:r w:rsidR="006D671C"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of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job</w:t>
      </w:r>
      <w:r w:rsidR="006D671C" w:rsidRPr="001679B1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seekers is as equivalent to the jobs available, it takes a lot of time to find new jobs, prepare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to interview for them, and also the chance of having to relocate and find new living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accommodations. As workers move between jobs it is called frictional unemp</w:t>
      </w:r>
      <w:r w:rsidR="006D671C" w:rsidRPr="001679B1">
        <w:rPr>
          <w:rFonts w:asciiTheme="minorHAnsi" w:hAnsiTheme="minorHAnsi" w:cstheme="minorHAnsi"/>
          <w:sz w:val="24"/>
          <w:szCs w:val="24"/>
        </w:rPr>
        <w:t>loyment. As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daunting and alarming frictional unemployment may be, it works for both parties (employer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and employee)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due to the fact that the best candidate gets the job rather than filling up the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spot as it comes up. Frictional unemployment statistically d</w:t>
      </w:r>
      <w:r w:rsidR="006D671C" w:rsidRPr="001679B1">
        <w:rPr>
          <w:rFonts w:asciiTheme="minorHAnsi" w:hAnsiTheme="minorHAnsi" w:cstheme="minorHAnsi"/>
          <w:sz w:val="24"/>
          <w:szCs w:val="24"/>
        </w:rPr>
        <w:t>epends on the age of the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workforce. Unemployment rates are lower for the younger population between 25-54. There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are many reasons why frictional unemployment is influenced by the age. Lot of people after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 xml:space="preserve">college start careers that may not fit their needs. </w:t>
      </w:r>
      <w:r w:rsidR="006D671C" w:rsidRPr="001679B1">
        <w:rPr>
          <w:rFonts w:asciiTheme="minorHAnsi" w:hAnsiTheme="minorHAnsi" w:cstheme="minorHAnsi"/>
          <w:sz w:val="24"/>
          <w:szCs w:val="24"/>
        </w:rPr>
        <w:t>They make switches that complement their</w:t>
      </w:r>
      <w:r w:rsidR="006D671C" w:rsidRPr="001679B1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needs. Lots of people move across the country and such. Another possibility may be that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spouses need to relocate to other places for work making the partner quit and find work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elsewhere. Lastly the last reason may b</w:t>
      </w:r>
      <w:r w:rsidR="006D671C" w:rsidRPr="001679B1">
        <w:rPr>
          <w:rFonts w:asciiTheme="minorHAnsi" w:hAnsiTheme="minorHAnsi" w:cstheme="minorHAnsi"/>
          <w:sz w:val="24"/>
          <w:szCs w:val="24"/>
        </w:rPr>
        <w:t>e due to children moving to college and parents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moving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to be close to</w:t>
      </w:r>
      <w:r w:rsidR="006D671C"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children.</w:t>
      </w: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6D671C" w:rsidP="001679B1">
      <w:pPr>
        <w:pStyle w:val="Heading1"/>
        <w:numPr>
          <w:ilvl w:val="0"/>
          <w:numId w:val="3"/>
        </w:numPr>
        <w:tabs>
          <w:tab w:val="left" w:pos="1122"/>
        </w:tabs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sz w:val="24"/>
          <w:szCs w:val="24"/>
        </w:rPr>
        <w:t>What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is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CPI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and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how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is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it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calculated?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What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is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the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problem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with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how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it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is</w:t>
      </w:r>
    </w:p>
    <w:p w:rsidR="005F3EEB" w:rsidRPr="001679B1" w:rsidRDefault="005F3EEB">
      <w:pPr>
        <w:rPr>
          <w:rFonts w:asciiTheme="minorHAnsi" w:hAnsiTheme="minorHAnsi" w:cstheme="minorHAnsi"/>
          <w:sz w:val="24"/>
          <w:szCs w:val="24"/>
        </w:rPr>
        <w:sectPr w:rsidR="005F3EEB" w:rsidRPr="001679B1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5F3EEB" w:rsidRPr="001679B1" w:rsidRDefault="006D671C">
      <w:pPr>
        <w:spacing w:before="79"/>
        <w:ind w:left="1121" w:right="456"/>
        <w:rPr>
          <w:rFonts w:asciiTheme="minorHAnsi" w:hAnsiTheme="minorHAnsi" w:cstheme="minorHAnsi"/>
          <w:b/>
          <w:sz w:val="24"/>
          <w:szCs w:val="24"/>
        </w:rPr>
      </w:pPr>
      <w:r w:rsidRPr="001679B1">
        <w:rPr>
          <w:rFonts w:asciiTheme="minorHAnsi" w:hAnsiTheme="minorHAnsi" w:cstheme="minorHAnsi"/>
          <w:b/>
          <w:sz w:val="24"/>
          <w:szCs w:val="24"/>
        </w:rPr>
        <w:t>calculated</w:t>
      </w:r>
      <w:r w:rsidRPr="001679B1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that</w:t>
      </w:r>
      <w:r w:rsidRPr="001679B1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statisticians</w:t>
      </w:r>
      <w:r w:rsidRPr="001679B1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have</w:t>
      </w:r>
      <w:r w:rsidRPr="001679B1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paid</w:t>
      </w:r>
      <w:r w:rsidRPr="001679B1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considerable</w:t>
      </w:r>
      <w:r w:rsidRPr="001679B1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attention</w:t>
      </w:r>
      <w:r w:rsidRPr="001679B1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to</w:t>
      </w:r>
      <w:r w:rsidRPr="001679B1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in</w:t>
      </w:r>
      <w:r w:rsidRPr="001679B1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recent</w:t>
      </w:r>
      <w:r w:rsidRPr="001679B1">
        <w:rPr>
          <w:rFonts w:asciiTheme="minorHAnsi" w:hAnsiTheme="minorHAnsi" w:cstheme="minorHAnsi"/>
          <w:b/>
          <w:spacing w:val="-58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years?</w:t>
      </w:r>
      <w:r w:rsidRPr="001679B1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Provide</w:t>
      </w:r>
      <w:r w:rsidRPr="001679B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examples</w:t>
      </w:r>
      <w:r w:rsidRPr="001679B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and</w:t>
      </w:r>
      <w:r w:rsidRPr="001679B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explain</w:t>
      </w:r>
      <w:r w:rsidRPr="001679B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your answer.</w:t>
      </w:r>
    </w:p>
    <w:p w:rsidR="005F3EEB" w:rsidRPr="001679B1" w:rsidRDefault="005F3EEB">
      <w:pPr>
        <w:pStyle w:val="BodyText"/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5F3EEB" w:rsidRPr="001679B1" w:rsidRDefault="001679B1">
      <w:pPr>
        <w:ind w:left="101" w:right="45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333333"/>
          <w:sz w:val="24"/>
          <w:szCs w:val="24"/>
        </w:rPr>
        <w:t>ANS:</w:t>
      </w:r>
      <w:r w:rsidR="006D671C" w:rsidRPr="001679B1">
        <w:rPr>
          <w:rFonts w:asciiTheme="minorHAnsi" w:hAnsiTheme="minorHAnsi" w:cstheme="minorHAnsi"/>
          <w:sz w:val="24"/>
          <w:szCs w:val="24"/>
        </w:rPr>
        <w:pict>
          <v:rect id="_x0000_s1028" style="position:absolute;left:0;text-align:left;margin-left:376.5pt;margin-top:139.1pt;width:2.9pt;height:12.1pt;z-index:-15789568;mso-position-horizontal-relative:page;mso-position-vertical-relative:text" fillcolor="#f4f4f4" stroked="f">
            <w10:wrap anchorx="page"/>
          </v:rect>
        </w:pict>
      </w:r>
      <w:r w:rsidR="006D671C" w:rsidRPr="001679B1">
        <w:rPr>
          <w:rFonts w:asciiTheme="minorHAnsi" w:hAnsiTheme="minorHAnsi" w:cstheme="minorHAnsi"/>
          <w:sz w:val="24"/>
          <w:szCs w:val="24"/>
        </w:rPr>
        <w:t>According to our lesson vocabulary, CPI is a measure of inflation that U.S. government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statisticians calculate based on the price level from a fixed basket of goods and services that</w:t>
      </w:r>
      <w:r w:rsidR="006D671C" w:rsidRPr="001679B1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 xml:space="preserve">represents the average consumer's purchases” (Riolearn, n.d.). </w:t>
      </w:r>
      <w:r w:rsidR="006D671C" w:rsidRPr="001679B1">
        <w:rPr>
          <w:rFonts w:asciiTheme="minorHAnsi" w:hAnsiTheme="minorHAnsi" w:cstheme="minorHAnsi"/>
          <w:sz w:val="24"/>
          <w:szCs w:val="24"/>
        </w:rPr>
        <w:t>The formula used to calculate</w:t>
      </w:r>
      <w:r w:rsidR="006D671C" w:rsidRPr="001679B1">
        <w:rPr>
          <w:rFonts w:asciiTheme="minorHAnsi" w:hAnsiTheme="minorHAnsi" w:cstheme="minorHAnsi"/>
          <w:spacing w:val="-56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 xml:space="preserve">the Consumer Price Index for a single item is as follows: CPI=Cost </w:t>
      </w:r>
      <w:r w:rsidR="006D671C" w:rsidRPr="001679B1">
        <w:rPr>
          <w:rFonts w:asciiTheme="minorHAnsi" w:hAnsiTheme="minorHAnsi" w:cstheme="minorHAnsi"/>
          <w:sz w:val="24"/>
          <w:szCs w:val="24"/>
        </w:rPr>
        <w:t>of Market Basket in Given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 xml:space="preserve">Year/Cost of Market Basket in Base Year*100 </w:t>
      </w:r>
      <w:r w:rsidR="006D671C" w:rsidRPr="001679B1">
        <w:rPr>
          <w:rFonts w:asciiTheme="minorHAnsi" w:hAnsiTheme="minorHAnsi" w:cstheme="minorHAnsi"/>
          <w:sz w:val="24"/>
          <w:szCs w:val="24"/>
        </w:rPr>
        <w:t>(Nextlevelfinance,2019). The Consumer Price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Index examines consumer goods and services such as transportation, food, and medical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care’s weighted average prices. Changes in the CPI help w</w:t>
      </w:r>
      <w:r w:rsidR="006D671C" w:rsidRPr="001679B1">
        <w:rPr>
          <w:rFonts w:asciiTheme="minorHAnsi" w:hAnsiTheme="minorHAnsi" w:cstheme="minorHAnsi"/>
          <w:sz w:val="24"/>
          <w:szCs w:val="24"/>
        </w:rPr>
        <w:t>ith price modifications alongside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living costs. The CPI is a used statistic to determine whether or not the economy is in an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inflation or deflation state. However, the basket of goods behind the CPI is considered to be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hypothetical without the acknowledgem</w:t>
      </w:r>
      <w:r w:rsidR="006D671C" w:rsidRPr="001679B1">
        <w:rPr>
          <w:rFonts w:asciiTheme="minorHAnsi" w:hAnsiTheme="minorHAnsi" w:cstheme="minorHAnsi"/>
          <w:sz w:val="24"/>
          <w:szCs w:val="24"/>
        </w:rPr>
        <w:t>ent of other households. The CPI does calculate an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average level of inflation however it does not address groups such as the elderly, the poor,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single-parent families, or Hispanic Americans. In recent years,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The Bureau of Labor Statistics</w:t>
      </w:r>
      <w:r w:rsidR="006D671C" w:rsidRPr="001679B1">
        <w:rPr>
          <w:rFonts w:asciiTheme="minorHAnsi" w:hAnsiTheme="minorHAnsi" w:cstheme="minorHAnsi"/>
          <w:spacing w:val="-56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has changed and provided statistics in regards to groups such as elderly, poor, differences in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geographic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areas,</w:t>
      </w:r>
      <w:r w:rsidR="006D671C"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and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some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for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certain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broad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categories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of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goods</w:t>
      </w:r>
      <w:r w:rsidR="006D671C"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like</w:t>
      </w:r>
      <w:r w:rsidR="006D671C"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food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or</w:t>
      </w:r>
      <w:r w:rsidR="006D671C"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sz w:val="24"/>
          <w:szCs w:val="24"/>
        </w:rPr>
        <w:t>housing</w:t>
      </w:r>
    </w:p>
    <w:p w:rsidR="005F3EEB" w:rsidRPr="001679B1" w:rsidRDefault="006D671C">
      <w:pPr>
        <w:spacing w:before="2"/>
        <w:ind w:left="101" w:right="146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sz w:val="24"/>
          <w:szCs w:val="24"/>
        </w:rPr>
        <w:t>(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Riolearn,n.d.).</w:t>
      </w:r>
      <w:r w:rsidRPr="001679B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This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changes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the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fact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that now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all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the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little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things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that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contribute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to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our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economy</w:t>
      </w:r>
      <w:r w:rsidRPr="001679B1">
        <w:rPr>
          <w:rFonts w:asciiTheme="minorHAnsi" w:hAnsiTheme="minorHAnsi" w:cstheme="minorHAnsi"/>
          <w:spacing w:val="-5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have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their</w:t>
      </w:r>
      <w:r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own categories.</w:t>
      </w: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6D671C" w:rsidP="001679B1">
      <w:pPr>
        <w:pStyle w:val="Heading1"/>
        <w:numPr>
          <w:ilvl w:val="0"/>
          <w:numId w:val="3"/>
        </w:numPr>
        <w:tabs>
          <w:tab w:val="left" w:pos="1122"/>
        </w:tabs>
        <w:ind w:left="1121" w:right="482"/>
        <w:jc w:val="both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sz w:val="24"/>
          <w:szCs w:val="24"/>
        </w:rPr>
        <w:t>What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is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double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counting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and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why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must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it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be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avoided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when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measuring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GDP?</w:t>
      </w:r>
      <w:r w:rsidRPr="001679B1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How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do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statisticians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avoid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the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problem?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Provide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examples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and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explain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your</w:t>
      </w:r>
      <w:r w:rsidRPr="001679B1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answer.</w:t>
      </w:r>
    </w:p>
    <w:p w:rsidR="005F3EEB" w:rsidRPr="001679B1" w:rsidRDefault="005F3EEB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5F3EEB" w:rsidRPr="001679B1" w:rsidRDefault="001679B1">
      <w:pPr>
        <w:spacing w:line="237" w:lineRule="auto"/>
        <w:ind w:left="101" w:right="43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333333"/>
          <w:sz w:val="24"/>
          <w:szCs w:val="24"/>
        </w:rPr>
        <w:t xml:space="preserve">ANS: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Counting the same production twice results in a GDP that is higher than the amount of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production. It is an error that is caused by miscalculation. This term is repeatedly used in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economics to touch on the errors in counting the value of a nation’s goods mo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re than once. Due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to goods being produced in stages, many intermediate goods are used for the end result of the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product. If the value of each of these goods is added together without adding expenditures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sustained during the production process, the error of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 xml:space="preserve"> double counting will be made. An example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 xml:space="preserve">of double counting is the production of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 xml:space="preserve">a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stuffed animal. The materials that are needed to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 xml:space="preserve">produce a stuffed animal are fabric, thread and stuffing.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The company may count the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sales of the stuffed animal however, they may not take to account counting the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materials used. Statisticians now use different counting methods to avoid double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counting.</w:t>
      </w:r>
      <w:r w:rsidR="006D671C" w:rsidRPr="001679B1">
        <w:rPr>
          <w:rFonts w:asciiTheme="minorHAnsi" w:hAnsiTheme="minorHAnsi" w:cstheme="minorHAnsi"/>
          <w:color w:val="333333"/>
          <w:spacing w:val="-14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They</w:t>
      </w:r>
      <w:r w:rsidR="006D671C" w:rsidRPr="001679B1">
        <w:rPr>
          <w:rFonts w:asciiTheme="minorHAnsi" w:hAnsiTheme="minorHAnsi" w:cstheme="minorHAnsi"/>
          <w:color w:val="333333"/>
          <w:spacing w:val="-1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use</w:t>
      </w:r>
      <w:r w:rsidR="006D671C" w:rsidRPr="001679B1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final</w:t>
      </w:r>
      <w:r w:rsidR="006D671C" w:rsidRPr="001679B1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product</w:t>
      </w:r>
      <w:r w:rsidR="006D671C" w:rsidRPr="001679B1">
        <w:rPr>
          <w:rFonts w:asciiTheme="minorHAnsi" w:hAnsiTheme="minorHAnsi" w:cstheme="minorHAnsi"/>
          <w:color w:val="333333"/>
          <w:spacing w:val="-1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approach</w:t>
      </w:r>
      <w:r w:rsidR="006D671C" w:rsidRPr="001679B1">
        <w:rPr>
          <w:rFonts w:asciiTheme="minorHAnsi" w:hAnsiTheme="minorHAnsi" w:cstheme="minorHAnsi"/>
          <w:color w:val="333333"/>
          <w:spacing w:val="-1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and</w:t>
      </w:r>
      <w:r w:rsidR="006D671C" w:rsidRPr="001679B1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value</w:t>
      </w:r>
      <w:r w:rsidR="006D671C" w:rsidRPr="001679B1">
        <w:rPr>
          <w:rFonts w:asciiTheme="minorHAnsi" w:hAnsiTheme="minorHAnsi" w:cstheme="minorHAnsi"/>
          <w:color w:val="333333"/>
          <w:spacing w:val="-1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added</w:t>
      </w:r>
      <w:r w:rsidR="006D671C" w:rsidRPr="001679B1">
        <w:rPr>
          <w:rFonts w:asciiTheme="minorHAnsi" w:hAnsiTheme="minorHAnsi" w:cstheme="minorHAnsi"/>
          <w:color w:val="333333"/>
          <w:spacing w:val="-1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approach.</w:t>
      </w:r>
      <w:r w:rsidR="006D671C" w:rsidRPr="001679B1">
        <w:rPr>
          <w:rFonts w:asciiTheme="minorHAnsi" w:hAnsiTheme="minorHAnsi" w:cstheme="minorHAnsi"/>
          <w:color w:val="333333"/>
          <w:spacing w:val="-12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However,</w:t>
      </w:r>
      <w:r w:rsidR="006D671C" w:rsidRPr="001679B1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>there</w:t>
      </w:r>
      <w:r w:rsidR="006D671C" w:rsidRPr="001679B1">
        <w:rPr>
          <w:rFonts w:asciiTheme="minorHAnsi" w:hAnsiTheme="minorHAnsi" w:cstheme="minorHAnsi"/>
          <w:color w:val="333333"/>
          <w:spacing w:val="-57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are occasiona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l occurrences of double counting with this. To completely avoid this,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="006D671C" w:rsidRPr="001679B1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value</w:t>
      </w:r>
      <w:r w:rsidR="006D671C" w:rsidRPr="001679B1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added</w:t>
      </w:r>
      <w:r w:rsidR="006D671C" w:rsidRPr="001679B1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method</w:t>
      </w:r>
      <w:r w:rsidR="006D671C" w:rsidRPr="001679B1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is</w:t>
      </w:r>
      <w:r w:rsidR="006D671C" w:rsidRPr="001679B1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used.</w:t>
      </w:r>
      <w:r w:rsidR="006D671C" w:rsidRPr="001679B1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Instead</w:t>
      </w:r>
      <w:r w:rsidR="006D671C" w:rsidRPr="001679B1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of</w:t>
      </w:r>
      <w:r w:rsidR="006D671C" w:rsidRPr="001679B1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using</w:t>
      </w:r>
      <w:r w:rsidR="006D671C" w:rsidRPr="001679B1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="006D671C" w:rsidRPr="001679B1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value</w:t>
      </w:r>
      <w:r w:rsidR="006D671C" w:rsidRPr="001679B1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of</w:t>
      </w:r>
      <w:r w:rsidR="006D671C" w:rsidRPr="001679B1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="006D671C" w:rsidRPr="001679B1">
        <w:rPr>
          <w:rFonts w:asciiTheme="minorHAnsi" w:hAnsiTheme="minorHAnsi" w:cstheme="minorHAnsi"/>
          <w:color w:val="333333"/>
          <w:spacing w:val="-1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final</w:t>
      </w:r>
      <w:r w:rsidR="006D671C" w:rsidRPr="001679B1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product,</w:t>
      </w:r>
      <w:r w:rsidR="006D671C" w:rsidRPr="001679B1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each</w:t>
      </w:r>
      <w:r w:rsidR="006D671C"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material</w:t>
      </w:r>
      <w:r w:rsidR="006D671C" w:rsidRPr="001679B1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used</w:t>
      </w:r>
      <w:r w:rsidR="006D671C" w:rsidRPr="001679B1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in</w:t>
      </w:r>
      <w:r w:rsidR="006D671C" w:rsidRPr="001679B1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each</w:t>
      </w:r>
      <w:r w:rsidR="006D671C" w:rsidRPr="001679B1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stage</w:t>
      </w:r>
      <w:r w:rsidR="006D671C" w:rsidRPr="001679B1">
        <w:rPr>
          <w:rFonts w:asciiTheme="minorHAnsi" w:hAnsiTheme="minorHAnsi" w:cstheme="minorHAnsi"/>
          <w:color w:val="333333"/>
          <w:spacing w:val="-7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is</w:t>
      </w:r>
      <w:r w:rsidR="006D671C" w:rsidRPr="001679B1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taken</w:t>
      </w:r>
      <w:r w:rsidR="006D671C" w:rsidRPr="001679B1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="006D671C" w:rsidRPr="001679B1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account</w:t>
      </w:r>
      <w:r w:rsidR="006D671C" w:rsidRPr="001679B1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="006D671C" w:rsidRPr="001679B1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counted</w:t>
      </w:r>
      <w:r w:rsidR="006D671C"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for</w:t>
      </w:r>
      <w:r w:rsidR="006D671C" w:rsidRPr="001679B1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(Singh,</w:t>
      </w:r>
      <w:r w:rsidR="006D671C" w:rsidRPr="001679B1">
        <w:rPr>
          <w:rFonts w:asciiTheme="minorHAnsi" w:hAnsiTheme="minorHAnsi" w:cstheme="minorHAnsi"/>
          <w:color w:val="333333"/>
          <w:spacing w:val="-7"/>
          <w:sz w:val="24"/>
          <w:szCs w:val="24"/>
        </w:rPr>
        <w:t xml:space="preserve"> </w:t>
      </w:r>
      <w:r w:rsidR="006D671C" w:rsidRPr="001679B1">
        <w:rPr>
          <w:rFonts w:asciiTheme="minorHAnsi" w:hAnsiTheme="minorHAnsi" w:cstheme="minorHAnsi"/>
          <w:color w:val="333333"/>
          <w:sz w:val="24"/>
          <w:szCs w:val="24"/>
        </w:rPr>
        <w:t>2015).</w:t>
      </w:r>
    </w:p>
    <w:p w:rsidR="005F3EEB" w:rsidRPr="001679B1" w:rsidRDefault="005F3EEB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5F3EEB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5F3EEB" w:rsidRPr="001679B1" w:rsidRDefault="006D671C" w:rsidP="001679B1">
      <w:pPr>
        <w:pStyle w:val="Heading1"/>
        <w:numPr>
          <w:ilvl w:val="0"/>
          <w:numId w:val="3"/>
        </w:numPr>
        <w:spacing w:before="1"/>
        <w:ind w:right="554"/>
        <w:jc w:val="both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sz w:val="24"/>
          <w:szCs w:val="24"/>
        </w:rPr>
        <w:t>Write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in</w:t>
      </w:r>
      <w:r w:rsidRPr="001679B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paragraph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form.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Provide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examples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and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explain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your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answer.</w:t>
      </w:r>
      <w:r w:rsidRPr="001679B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If</w:t>
      </w:r>
      <w:r w:rsidRPr="001679B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inflation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rises</w:t>
      </w:r>
      <w:r w:rsidRPr="001679B1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unexpectedly by 5%, indicate for each of the following whether the economic actor is</w:t>
      </w:r>
      <w:r w:rsidRPr="001679B1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helped, hurt,</w:t>
      </w:r>
      <w:r w:rsidRPr="001679B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or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unaffected:</w:t>
      </w:r>
    </w:p>
    <w:p w:rsidR="005F3EEB" w:rsidRPr="001679B1" w:rsidRDefault="005F3EEB">
      <w:pPr>
        <w:jc w:val="both"/>
        <w:rPr>
          <w:rFonts w:asciiTheme="minorHAnsi" w:hAnsiTheme="minorHAnsi" w:cstheme="minorHAnsi"/>
          <w:sz w:val="24"/>
          <w:szCs w:val="24"/>
        </w:rPr>
        <w:sectPr w:rsidR="005F3EEB" w:rsidRPr="001679B1">
          <w:pgSz w:w="12240" w:h="15840"/>
          <w:pgMar w:top="1360" w:right="1340" w:bottom="820" w:left="1340" w:header="0" w:footer="622" w:gutter="0"/>
          <w:cols w:space="720"/>
        </w:sectPr>
      </w:pPr>
    </w:p>
    <w:p w:rsidR="005F3EEB" w:rsidRPr="001679B1" w:rsidRDefault="006D671C" w:rsidP="001679B1">
      <w:pPr>
        <w:pStyle w:val="ListParagraph"/>
        <w:numPr>
          <w:ilvl w:val="1"/>
          <w:numId w:val="3"/>
        </w:numPr>
        <w:tabs>
          <w:tab w:val="left" w:pos="2142"/>
        </w:tabs>
        <w:spacing w:before="79"/>
        <w:rPr>
          <w:rFonts w:asciiTheme="minorHAnsi" w:hAnsiTheme="minorHAnsi" w:cstheme="minorHAnsi"/>
          <w:b/>
          <w:sz w:val="24"/>
          <w:szCs w:val="24"/>
        </w:rPr>
      </w:pPr>
      <w:r w:rsidRPr="001679B1">
        <w:rPr>
          <w:rFonts w:asciiTheme="minorHAnsi" w:hAnsiTheme="minorHAnsi" w:cstheme="minorHAnsi"/>
          <w:b/>
          <w:sz w:val="24"/>
          <w:szCs w:val="24"/>
        </w:rPr>
        <w:t>A</w:t>
      </w:r>
      <w:r w:rsidRPr="001679B1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union</w:t>
      </w:r>
      <w:r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member</w:t>
      </w:r>
      <w:r w:rsidRPr="001679B1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with</w:t>
      </w:r>
      <w:r w:rsidRPr="001679B1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a</w:t>
      </w:r>
      <w:r w:rsidRPr="001679B1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COLA</w:t>
      </w:r>
      <w:r w:rsidRPr="001679B1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wage</w:t>
      </w:r>
      <w:r w:rsidRPr="001679B1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contract</w:t>
      </w:r>
    </w:p>
    <w:p w:rsidR="005F3EEB" w:rsidRPr="001679B1" w:rsidRDefault="006D671C" w:rsidP="001679B1">
      <w:pPr>
        <w:pStyle w:val="Heading1"/>
        <w:numPr>
          <w:ilvl w:val="1"/>
          <w:numId w:val="3"/>
        </w:numPr>
        <w:tabs>
          <w:tab w:val="left" w:pos="2142"/>
        </w:tabs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sz w:val="24"/>
          <w:szCs w:val="24"/>
        </w:rPr>
        <w:t>Someone</w:t>
      </w:r>
      <w:r w:rsidRPr="001679B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with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large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stash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of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cash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in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safe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deposit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box</w:t>
      </w:r>
    </w:p>
    <w:p w:rsidR="005F3EEB" w:rsidRPr="001679B1" w:rsidRDefault="006D671C" w:rsidP="001679B1">
      <w:pPr>
        <w:pStyle w:val="ListParagraph"/>
        <w:numPr>
          <w:ilvl w:val="1"/>
          <w:numId w:val="3"/>
        </w:numPr>
        <w:tabs>
          <w:tab w:val="left" w:pos="2142"/>
        </w:tabs>
        <w:spacing w:line="252" w:lineRule="exact"/>
        <w:rPr>
          <w:rFonts w:asciiTheme="minorHAnsi" w:hAnsiTheme="minorHAnsi" w:cstheme="minorHAnsi"/>
          <w:b/>
          <w:sz w:val="24"/>
          <w:szCs w:val="24"/>
        </w:rPr>
      </w:pPr>
      <w:r w:rsidRPr="001679B1">
        <w:rPr>
          <w:rFonts w:asciiTheme="minorHAnsi" w:hAnsiTheme="minorHAnsi" w:cstheme="minorHAnsi"/>
          <w:b/>
          <w:sz w:val="24"/>
          <w:szCs w:val="24"/>
        </w:rPr>
        <w:t>A</w:t>
      </w:r>
      <w:r w:rsidRPr="001679B1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bank</w:t>
      </w:r>
      <w:r w:rsidRPr="001679B1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lending</w:t>
      </w:r>
      <w:r w:rsidRPr="001679B1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money</w:t>
      </w:r>
      <w:r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at</w:t>
      </w:r>
      <w:r w:rsidRPr="001679B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a</w:t>
      </w:r>
      <w:r w:rsidRPr="001679B1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fixed</w:t>
      </w:r>
      <w:r w:rsidRPr="001679B1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rate</w:t>
      </w:r>
      <w:r w:rsidRPr="001679B1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of</w:t>
      </w:r>
      <w:r w:rsidRPr="001679B1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b/>
          <w:sz w:val="24"/>
          <w:szCs w:val="24"/>
        </w:rPr>
        <w:t>interest</w:t>
      </w:r>
    </w:p>
    <w:p w:rsidR="005F3EEB" w:rsidRPr="001679B1" w:rsidRDefault="006D671C" w:rsidP="001679B1">
      <w:pPr>
        <w:pStyle w:val="Heading1"/>
        <w:numPr>
          <w:ilvl w:val="1"/>
          <w:numId w:val="3"/>
        </w:numPr>
        <w:tabs>
          <w:tab w:val="left" w:pos="2142"/>
        </w:tabs>
        <w:spacing w:before="1"/>
        <w:ind w:right="1056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sz w:val="24"/>
          <w:szCs w:val="24"/>
        </w:rPr>
        <w:t>A</w:t>
      </w:r>
      <w:r w:rsidRPr="001679B1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person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who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is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not</w:t>
      </w:r>
      <w:r w:rsidRPr="001679B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due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to</w:t>
      </w:r>
      <w:r w:rsidRPr="001679B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receive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pay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raise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for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another</w:t>
      </w:r>
      <w:r w:rsidRPr="001679B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11</w:t>
      </w:r>
      <w:r w:rsidRPr="001679B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sz w:val="24"/>
          <w:szCs w:val="24"/>
        </w:rPr>
        <w:t>months</w:t>
      </w:r>
    </w:p>
    <w:p w:rsidR="005F3EEB" w:rsidRPr="001679B1" w:rsidRDefault="005F3EEB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5F3EEB" w:rsidRPr="001679B1" w:rsidRDefault="001679B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color w:val="333333"/>
          <w:sz w:val="24"/>
          <w:szCs w:val="24"/>
        </w:rPr>
        <w:t>ANS:</w:t>
      </w:r>
    </w:p>
    <w:p w:rsidR="005F3EEB" w:rsidRPr="001679B1" w:rsidRDefault="006D671C">
      <w:pPr>
        <w:pStyle w:val="ListParagraph"/>
        <w:numPr>
          <w:ilvl w:val="0"/>
          <w:numId w:val="1"/>
        </w:numPr>
        <w:tabs>
          <w:tab w:val="left" w:pos="822"/>
        </w:tabs>
        <w:spacing w:before="142"/>
        <w:ind w:left="821" w:right="121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color w:val="333333"/>
          <w:sz w:val="24"/>
          <w:szCs w:val="24"/>
        </w:rPr>
        <w:t>In the 70s and 80s, labor unions commonly negotiated contracts that guaranteed that their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contracts will not be affected regardless of inflation. If the inflation rose to 5%, their wages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would rise by 8%. These cost-of-living adjustments truly helped families. It guaranteed that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they wouldn't have to worry about finances no matter the situation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 xml:space="preserve"> the country went through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economically.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In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this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circumstance,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1679B1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union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worker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with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</w:t>
      </w:r>
      <w:r w:rsidRPr="001679B1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COLA</w:t>
      </w:r>
      <w:r w:rsidRPr="001679B1">
        <w:rPr>
          <w:rFonts w:asciiTheme="minorHAnsi" w:hAnsiTheme="minorHAnsi" w:cstheme="minorHAnsi"/>
          <w:color w:val="333333"/>
          <w:spacing w:val="-1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wage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contract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was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will</w:t>
      </w:r>
      <w:r w:rsidRPr="001679B1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be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unaffected by inflation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(Riolearn,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n.d.).</w:t>
      </w:r>
    </w:p>
    <w:p w:rsidR="005F3EEB" w:rsidRPr="001679B1" w:rsidRDefault="006D671C">
      <w:pPr>
        <w:pStyle w:val="ListParagraph"/>
        <w:numPr>
          <w:ilvl w:val="0"/>
          <w:numId w:val="1"/>
        </w:numPr>
        <w:tabs>
          <w:tab w:val="left" w:pos="822"/>
        </w:tabs>
        <w:spacing w:before="3"/>
        <w:ind w:left="821" w:right="174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color w:val="333333"/>
          <w:sz w:val="24"/>
          <w:szCs w:val="24"/>
        </w:rPr>
        <w:t>There are lots of people who prefer keeping large sums of cash in a safe deposit box. In a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ti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me where inflation rises by 5% will affect the people with these safes. A safe deposit box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does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not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gain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any type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of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interest.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In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those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circumstances,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everybody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who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had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these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will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not</w:t>
      </w:r>
      <w:r w:rsidRPr="001679B1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be helped at all, they will be most hurt with inflation. With the rise of inflation, the money in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safes</w:t>
      </w:r>
      <w:r w:rsidRPr="001679B1">
        <w:rPr>
          <w:rFonts w:asciiTheme="minorHAnsi" w:hAnsiTheme="minorHAnsi" w:cstheme="minorHAnsi"/>
          <w:color w:val="333333"/>
          <w:spacing w:val="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loses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buying power and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value decreases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(Riolearn,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n.d.).</w:t>
      </w:r>
    </w:p>
    <w:p w:rsidR="005F3EEB" w:rsidRPr="001679B1" w:rsidRDefault="006D671C">
      <w:pPr>
        <w:pStyle w:val="ListParagraph"/>
        <w:numPr>
          <w:ilvl w:val="0"/>
          <w:numId w:val="1"/>
        </w:numPr>
        <w:tabs>
          <w:tab w:val="left" w:pos="822"/>
        </w:tabs>
        <w:spacing w:before="3"/>
        <w:ind w:left="821" w:right="342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color w:val="333333"/>
          <w:sz w:val="24"/>
          <w:szCs w:val="24"/>
        </w:rPr>
        <w:t>If inflation rose by 5%, many loans have built-in inflation adjustments. As an example,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 xml:space="preserve"> if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inflation rises by two percentage points, then the interest rate charges on the loan raise by</w:t>
      </w:r>
      <w:r w:rsidRPr="001679B1">
        <w:rPr>
          <w:rFonts w:asciiTheme="minorHAnsi" w:hAnsiTheme="minorHAnsi" w:cstheme="minorHAnsi"/>
          <w:color w:val="333333"/>
          <w:spacing w:val="-56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two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percentage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points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as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well.</w:t>
      </w:r>
      <w:r w:rsidRPr="001679B1">
        <w:rPr>
          <w:rFonts w:asciiTheme="minorHAnsi" w:hAnsiTheme="minorHAnsi" w:cstheme="minorHAnsi"/>
          <w:color w:val="333333"/>
          <w:spacing w:val="-7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These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individuals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are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hurt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due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fact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that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loan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rose.</w:t>
      </w:r>
      <w:r w:rsidRPr="001679B1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(Riolearn, n.d.).</w:t>
      </w:r>
    </w:p>
    <w:p w:rsidR="005F3EEB" w:rsidRPr="001679B1" w:rsidRDefault="006D671C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left="821" w:right="357"/>
        <w:rPr>
          <w:rFonts w:asciiTheme="minorHAnsi" w:hAnsiTheme="minorHAnsi" w:cstheme="minorHAnsi"/>
          <w:sz w:val="24"/>
          <w:szCs w:val="24"/>
        </w:rPr>
      </w:pPr>
      <w:r w:rsidRPr="001679B1">
        <w:rPr>
          <w:rFonts w:asciiTheme="minorHAnsi" w:hAnsiTheme="minorHAnsi" w:cstheme="minorHAnsi"/>
          <w:color w:val="333333"/>
          <w:sz w:val="24"/>
          <w:szCs w:val="24"/>
        </w:rPr>
        <w:t>In this case, the person is hurt. With the rise of inflation and no pay increase, it may get</w:t>
      </w:r>
      <w:r w:rsidRPr="001679B1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difficult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provide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for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themselves.</w:t>
      </w:r>
      <w:r w:rsidRPr="001679B1">
        <w:rPr>
          <w:rFonts w:asciiTheme="minorHAnsi" w:hAnsiTheme="minorHAnsi" w:cstheme="minorHAnsi"/>
          <w:color w:val="333333"/>
          <w:spacing w:val="-7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This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will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reduce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purchase</w:t>
      </w:r>
      <w:r w:rsidRPr="001679B1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power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ability</w:t>
      </w:r>
      <w:r w:rsidRPr="001679B1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Pr="001679B1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spend</w:t>
      </w:r>
      <w:r w:rsidRPr="001679B1">
        <w:rPr>
          <w:rFonts w:asciiTheme="minorHAnsi" w:hAnsiTheme="minorHAnsi" w:cstheme="minorHAnsi"/>
          <w:color w:val="333333"/>
          <w:spacing w:val="-55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money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(Riolearn,</w:t>
      </w:r>
      <w:r w:rsidRPr="001679B1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1679B1">
        <w:rPr>
          <w:rFonts w:asciiTheme="minorHAnsi" w:hAnsiTheme="minorHAnsi" w:cstheme="minorHAnsi"/>
          <w:color w:val="333333"/>
          <w:sz w:val="24"/>
          <w:szCs w:val="24"/>
        </w:rPr>
        <w:t>n.d.).</w:t>
      </w:r>
    </w:p>
    <w:bookmarkEnd w:id="0"/>
    <w:p w:rsidR="005F3EEB" w:rsidRPr="001679B1" w:rsidRDefault="005F3EEB">
      <w:pPr>
        <w:spacing w:before="1"/>
        <w:ind w:left="461"/>
        <w:rPr>
          <w:rFonts w:asciiTheme="minorHAnsi" w:hAnsiTheme="minorHAnsi" w:cstheme="minorHAnsi"/>
          <w:sz w:val="24"/>
          <w:szCs w:val="24"/>
        </w:rPr>
      </w:pPr>
    </w:p>
    <w:sectPr w:rsidR="005F3EEB" w:rsidRPr="001679B1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71C" w:rsidRDefault="006D671C">
      <w:r>
        <w:separator/>
      </w:r>
    </w:p>
  </w:endnote>
  <w:endnote w:type="continuationSeparator" w:id="0">
    <w:p w:rsidR="006D671C" w:rsidRDefault="006D6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3EEB" w:rsidRDefault="001679B1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3EEB" w:rsidRDefault="006D671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100000820369772 from CourseHero.com on 04-01-2021 04:32:14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5F3EEB" w:rsidRDefault="006D671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100000820369772 from CourseHero.com on 04-01-2021 04:32:14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75965" cy="13843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596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3EEB" w:rsidRDefault="006D671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https://www.coursehero.com/file/67231490/-LESSON-4-ecn-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211-short-answer/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30.2pt;margin-top:778.25pt;width:257.9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pnZsw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" filled="f" stroked="f">
              <v:textbox inset="0,0,0,0">
                <w:txbxContent>
                  <w:p w:rsidR="005F3EEB" w:rsidRDefault="006D671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https://www.coursehero.com/file/67231490/-LESSON-4-ecn-</w:t>
                      </w:r>
                      <w:r>
                        <w:rPr>
                          <w:rFonts w:ascii="Times New Roman"/>
                          <w:sz w:val="16"/>
                        </w:rPr>
                        <w:t>211-short-answer/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71C" w:rsidRDefault="006D671C">
      <w:r>
        <w:separator/>
      </w:r>
    </w:p>
  </w:footnote>
  <w:footnote w:type="continuationSeparator" w:id="0">
    <w:p w:rsidR="006D671C" w:rsidRDefault="006D67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40082"/>
    <w:multiLevelType w:val="hybridMultilevel"/>
    <w:tmpl w:val="520E3A42"/>
    <w:lvl w:ilvl="0" w:tplc="7FCC4BF8">
      <w:start w:val="1"/>
      <w:numFmt w:val="lowerLetter"/>
      <w:lvlText w:val="%1."/>
      <w:lvlJc w:val="left"/>
      <w:pPr>
        <w:ind w:left="822" w:hanging="360"/>
      </w:pPr>
      <w:rPr>
        <w:rFonts w:ascii="Arial MT" w:eastAsia="Arial MT" w:hAnsi="Arial MT" w:cs="Arial MT" w:hint="default"/>
        <w:spacing w:val="-1"/>
        <w:w w:val="100"/>
        <w:sz w:val="21"/>
        <w:szCs w:val="21"/>
        <w:lang w:val="en-US" w:eastAsia="en-US" w:bidi="ar-SA"/>
      </w:rPr>
    </w:lvl>
    <w:lvl w:ilvl="1" w:tplc="D76A99E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6484B1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0E4950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9FCF20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D96A37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2D041E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71A57D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400C85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2491012F"/>
    <w:multiLevelType w:val="hybridMultilevel"/>
    <w:tmpl w:val="1EFC0284"/>
    <w:lvl w:ilvl="0" w:tplc="011CF6EC">
      <w:start w:val="1"/>
      <w:numFmt w:val="decimal"/>
      <w:lvlText w:val="%1."/>
      <w:lvlJc w:val="left"/>
      <w:pPr>
        <w:ind w:left="112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5D54EA24">
      <w:start w:val="1"/>
      <w:numFmt w:val="decimal"/>
      <w:lvlText w:val="%2."/>
      <w:lvlJc w:val="left"/>
      <w:pPr>
        <w:ind w:left="214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2" w:tplc="2F229DC4">
      <w:numFmt w:val="bullet"/>
      <w:lvlText w:val="•"/>
      <w:lvlJc w:val="left"/>
      <w:pPr>
        <w:ind w:left="2964" w:hanging="360"/>
      </w:pPr>
      <w:rPr>
        <w:rFonts w:hint="default"/>
        <w:lang w:val="en-US" w:eastAsia="en-US" w:bidi="ar-SA"/>
      </w:rPr>
    </w:lvl>
    <w:lvl w:ilvl="3" w:tplc="DE863C4C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ar-SA"/>
      </w:rPr>
    </w:lvl>
    <w:lvl w:ilvl="4" w:tplc="8124B3A8">
      <w:numFmt w:val="bullet"/>
      <w:lvlText w:val="•"/>
      <w:lvlJc w:val="left"/>
      <w:pPr>
        <w:ind w:left="4613" w:hanging="360"/>
      </w:pPr>
      <w:rPr>
        <w:rFonts w:hint="default"/>
        <w:lang w:val="en-US" w:eastAsia="en-US" w:bidi="ar-SA"/>
      </w:rPr>
    </w:lvl>
    <w:lvl w:ilvl="5" w:tplc="BB16CA6A">
      <w:numFmt w:val="bullet"/>
      <w:lvlText w:val="•"/>
      <w:lvlJc w:val="left"/>
      <w:pPr>
        <w:ind w:left="5437" w:hanging="360"/>
      </w:pPr>
      <w:rPr>
        <w:rFonts w:hint="default"/>
        <w:lang w:val="en-US" w:eastAsia="en-US" w:bidi="ar-SA"/>
      </w:rPr>
    </w:lvl>
    <w:lvl w:ilvl="6" w:tplc="E168DEDE">
      <w:numFmt w:val="bullet"/>
      <w:lvlText w:val="•"/>
      <w:lvlJc w:val="left"/>
      <w:pPr>
        <w:ind w:left="6262" w:hanging="360"/>
      </w:pPr>
      <w:rPr>
        <w:rFonts w:hint="default"/>
        <w:lang w:val="en-US" w:eastAsia="en-US" w:bidi="ar-SA"/>
      </w:rPr>
    </w:lvl>
    <w:lvl w:ilvl="7" w:tplc="831C49BE"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668448CE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</w:abstractNum>
  <w:abstractNum w:abstractNumId="2">
    <w:nsid w:val="60E91DE1"/>
    <w:multiLevelType w:val="hybridMultilevel"/>
    <w:tmpl w:val="747AEA22"/>
    <w:lvl w:ilvl="0" w:tplc="95F20E36">
      <w:start w:val="2"/>
      <w:numFmt w:val="decimal"/>
      <w:lvlText w:val="%1."/>
      <w:lvlJc w:val="left"/>
      <w:pPr>
        <w:ind w:left="11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842" w:hanging="360"/>
      </w:pPr>
    </w:lvl>
    <w:lvl w:ilvl="2" w:tplc="4009001B" w:tentative="1">
      <w:start w:val="1"/>
      <w:numFmt w:val="lowerRoman"/>
      <w:lvlText w:val="%3."/>
      <w:lvlJc w:val="right"/>
      <w:pPr>
        <w:ind w:left="2562" w:hanging="180"/>
      </w:pPr>
    </w:lvl>
    <w:lvl w:ilvl="3" w:tplc="4009000F" w:tentative="1">
      <w:start w:val="1"/>
      <w:numFmt w:val="decimal"/>
      <w:lvlText w:val="%4."/>
      <w:lvlJc w:val="left"/>
      <w:pPr>
        <w:ind w:left="3282" w:hanging="360"/>
      </w:pPr>
    </w:lvl>
    <w:lvl w:ilvl="4" w:tplc="40090019" w:tentative="1">
      <w:start w:val="1"/>
      <w:numFmt w:val="lowerLetter"/>
      <w:lvlText w:val="%5."/>
      <w:lvlJc w:val="left"/>
      <w:pPr>
        <w:ind w:left="4002" w:hanging="360"/>
      </w:pPr>
    </w:lvl>
    <w:lvl w:ilvl="5" w:tplc="4009001B" w:tentative="1">
      <w:start w:val="1"/>
      <w:numFmt w:val="lowerRoman"/>
      <w:lvlText w:val="%6."/>
      <w:lvlJc w:val="right"/>
      <w:pPr>
        <w:ind w:left="4722" w:hanging="180"/>
      </w:pPr>
    </w:lvl>
    <w:lvl w:ilvl="6" w:tplc="4009000F" w:tentative="1">
      <w:start w:val="1"/>
      <w:numFmt w:val="decimal"/>
      <w:lvlText w:val="%7."/>
      <w:lvlJc w:val="left"/>
      <w:pPr>
        <w:ind w:left="5442" w:hanging="360"/>
      </w:pPr>
    </w:lvl>
    <w:lvl w:ilvl="7" w:tplc="40090019" w:tentative="1">
      <w:start w:val="1"/>
      <w:numFmt w:val="lowerLetter"/>
      <w:lvlText w:val="%8."/>
      <w:lvlJc w:val="left"/>
      <w:pPr>
        <w:ind w:left="6162" w:hanging="360"/>
      </w:pPr>
    </w:lvl>
    <w:lvl w:ilvl="8" w:tplc="4009001B" w:tentative="1">
      <w:start w:val="1"/>
      <w:numFmt w:val="lowerRoman"/>
      <w:lvlText w:val="%9."/>
      <w:lvlJc w:val="right"/>
      <w:pPr>
        <w:ind w:left="688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3EEB"/>
    <w:rsid w:val="001679B1"/>
    <w:rsid w:val="005F3EEB"/>
    <w:rsid w:val="006D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98A31C-BF3F-46D1-8D16-BBFD8721C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1121" w:hanging="360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7231490/-LESSON-4-ecn-211-short-answer/" TargetMode="External"/><Relationship Id="rId1" Type="http://schemas.openxmlformats.org/officeDocument/2006/relationships/hyperlink" Target="https://www.coursehero.com/file/67231490/-LESSON-4-ecn-211-short-answ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1150</Words>
  <Characters>6560</Characters>
  <Application>Microsoft Office Word</Application>
  <DocSecurity>0</DocSecurity>
  <Lines>54</Lines>
  <Paragraphs>15</Paragraphs>
  <ScaleCrop>false</ScaleCrop>
  <Company/>
  <LinksUpToDate>false</LinksUpToDate>
  <CharactersWithSpaces>7695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100000804032765,CHDL-UGC-Meta</cp:keywords>
  <cp:lastModifiedBy>common11</cp:lastModifiedBy>
  <cp:revision>2</cp:revision>
  <dcterms:created xsi:type="dcterms:W3CDTF">2021-04-01T09:32:00Z</dcterms:created>
  <dcterms:modified xsi:type="dcterms:W3CDTF">2021-04-01T09:34:00Z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2021-04-01T00:00:00Z</vt:filetime>
  </property>
</Properties>
</file>