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BE9" w:rsidRPr="00B67BE9" w:rsidRDefault="00B67BE9" w:rsidP="00B67BE9">
      <w:bookmarkStart w:id="0" w:name="_GoBack"/>
      <w:bookmarkEnd w:id="0"/>
      <w:r w:rsidRPr="00B67BE9">
        <w:t>At the beginning of the year, Goren Company had total assets of $800,000 and total liabilities of $500,000. (Treat each item independently.)</w:t>
      </w:r>
    </w:p>
    <w:p w:rsidR="00B67BE9" w:rsidRPr="00B67BE9" w:rsidRDefault="00B67BE9" w:rsidP="00B67BE9"/>
    <w:p w:rsidR="00B67BE9" w:rsidRPr="00B67BE9" w:rsidRDefault="00B67BE9" w:rsidP="00B67BE9">
      <w:pPr>
        <w:pStyle w:val="ListParagraph"/>
        <w:numPr>
          <w:ilvl w:val="0"/>
          <w:numId w:val="2"/>
        </w:numPr>
      </w:pPr>
      <w:r w:rsidRPr="00B67BE9"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2645410</wp:posOffset>
                </wp:positionH>
                <wp:positionV relativeFrom="paragraph">
                  <wp:posOffset>554355</wp:posOffset>
                </wp:positionV>
                <wp:extent cx="19050" cy="171450"/>
                <wp:effectExtent l="6985" t="1905" r="2540" b="7620"/>
                <wp:wrapNone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" cy="171450"/>
                        </a:xfrm>
                        <a:custGeom>
                          <a:avLst/>
                          <a:gdLst>
                            <a:gd name="T0" fmla="+- 0 4196 4166"/>
                            <a:gd name="T1" fmla="*/ T0 w 30"/>
                            <a:gd name="T2" fmla="+- 0 873 873"/>
                            <a:gd name="T3" fmla="*/ 873 h 270"/>
                            <a:gd name="T4" fmla="+- 0 4166 4166"/>
                            <a:gd name="T5" fmla="*/ T4 w 30"/>
                            <a:gd name="T6" fmla="+- 0 903 873"/>
                            <a:gd name="T7" fmla="*/ 903 h 270"/>
                            <a:gd name="T8" fmla="+- 0 4166 4166"/>
                            <a:gd name="T9" fmla="*/ T8 w 30"/>
                            <a:gd name="T10" fmla="+- 0 1113 873"/>
                            <a:gd name="T11" fmla="*/ 1113 h 270"/>
                            <a:gd name="T12" fmla="+- 0 4182 4166"/>
                            <a:gd name="T13" fmla="*/ T12 w 30"/>
                            <a:gd name="T14" fmla="+- 0 1127 873"/>
                            <a:gd name="T15" fmla="*/ 1127 h 270"/>
                            <a:gd name="T16" fmla="+- 0 4196 4166"/>
                            <a:gd name="T17" fmla="*/ T16 w 30"/>
                            <a:gd name="T18" fmla="+- 0 1143 873"/>
                            <a:gd name="T19" fmla="*/ 1143 h 270"/>
                            <a:gd name="T20" fmla="+- 0 4196 4166"/>
                            <a:gd name="T21" fmla="*/ T20 w 30"/>
                            <a:gd name="T22" fmla="+- 0 873 873"/>
                            <a:gd name="T23" fmla="*/ 873 h 27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0" h="270">
                              <a:moveTo>
                                <a:pt x="30" y="0"/>
                              </a:moveTo>
                              <a:lnTo>
                                <a:pt x="0" y="30"/>
                              </a:lnTo>
                              <a:lnTo>
                                <a:pt x="0" y="240"/>
                              </a:lnTo>
                              <a:lnTo>
                                <a:pt x="16" y="254"/>
                              </a:lnTo>
                              <a:lnTo>
                                <a:pt x="30" y="270"/>
                              </a:lnTo>
                              <a:lnTo>
                                <a:pt x="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AB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0EB8CE" id="Freeform 5" o:spid="_x0000_s1026" style="position:absolute;margin-left:208.3pt;margin-top:43.65pt;width:1.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" path="m30,l,30,,240r16,14l30,270,30,xe" fillcolor="#3ab000" stroked="f">
                <v:path arrowok="t" o:connecttype="custom" o:connectlocs="19050,554355;0,573405;0,706755;10160,715645;19050,725805;19050,554355" o:connectangles="0,0,0,0,0,0"/>
                <w10:wrap anchorx="page"/>
              </v:shape>
            </w:pict>
          </mc:Fallback>
        </mc:AlternateContent>
      </w:r>
      <w:r w:rsidRPr="00B67BE9">
        <w:t>If total assets increased $150,000 during the year and total liabilities decreased $80,000, what is the amount of stockholders’ equity at the end of the year?</w:t>
      </w:r>
    </w:p>
    <w:p w:rsidR="00B67BE9" w:rsidRPr="00B67BE9" w:rsidRDefault="00B67BE9" w:rsidP="00B67BE9"/>
    <w:p w:rsidR="00B67BE9" w:rsidRPr="00B67BE9" w:rsidRDefault="00B67BE9" w:rsidP="00B67BE9">
      <w:r w:rsidRPr="00B67BE9">
        <w:t xml:space="preserve">ANS:  stockholders’ </w:t>
      </w:r>
      <w:proofErr w:type="gramStart"/>
      <w:r w:rsidRPr="00B67BE9">
        <w:t>equity :</w:t>
      </w:r>
      <w:proofErr w:type="gramEnd"/>
      <w:r w:rsidRPr="00B67BE9">
        <w:t xml:space="preserve"> 5,30,000</w:t>
      </w:r>
    </w:p>
    <w:p w:rsidR="00B67BE9" w:rsidRPr="00B67BE9" w:rsidRDefault="00B67BE9" w:rsidP="00B67BE9"/>
    <w:p w:rsidR="00B67BE9" w:rsidRDefault="00B67BE9" w:rsidP="00B67BE9">
      <w:pPr>
        <w:pStyle w:val="ListParagraph"/>
        <w:numPr>
          <w:ilvl w:val="0"/>
          <w:numId w:val="2"/>
        </w:numPr>
      </w:pPr>
      <w:r w:rsidRPr="00B67BE9"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2164080</wp:posOffset>
                </wp:positionH>
                <wp:positionV relativeFrom="paragraph">
                  <wp:posOffset>554355</wp:posOffset>
                </wp:positionV>
                <wp:extent cx="19050" cy="171450"/>
                <wp:effectExtent l="1905" t="1905" r="7620" b="7620"/>
                <wp:wrapNone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" cy="171450"/>
                        </a:xfrm>
                        <a:custGeom>
                          <a:avLst/>
                          <a:gdLst>
                            <a:gd name="T0" fmla="+- 0 3438 3408"/>
                            <a:gd name="T1" fmla="*/ T0 w 30"/>
                            <a:gd name="T2" fmla="+- 0 873 873"/>
                            <a:gd name="T3" fmla="*/ 873 h 270"/>
                            <a:gd name="T4" fmla="+- 0 3408 3408"/>
                            <a:gd name="T5" fmla="*/ T4 w 30"/>
                            <a:gd name="T6" fmla="+- 0 903 873"/>
                            <a:gd name="T7" fmla="*/ 903 h 270"/>
                            <a:gd name="T8" fmla="+- 0 3408 3408"/>
                            <a:gd name="T9" fmla="*/ T8 w 30"/>
                            <a:gd name="T10" fmla="+- 0 1113 873"/>
                            <a:gd name="T11" fmla="*/ 1113 h 270"/>
                            <a:gd name="T12" fmla="+- 0 3424 3408"/>
                            <a:gd name="T13" fmla="*/ T12 w 30"/>
                            <a:gd name="T14" fmla="+- 0 1127 873"/>
                            <a:gd name="T15" fmla="*/ 1127 h 270"/>
                            <a:gd name="T16" fmla="+- 0 3438 3408"/>
                            <a:gd name="T17" fmla="*/ T16 w 30"/>
                            <a:gd name="T18" fmla="+- 0 1143 873"/>
                            <a:gd name="T19" fmla="*/ 1143 h 270"/>
                            <a:gd name="T20" fmla="+- 0 3438 3408"/>
                            <a:gd name="T21" fmla="*/ T20 w 30"/>
                            <a:gd name="T22" fmla="+- 0 873 873"/>
                            <a:gd name="T23" fmla="*/ 873 h 27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0" h="270">
                              <a:moveTo>
                                <a:pt x="30" y="0"/>
                              </a:moveTo>
                              <a:lnTo>
                                <a:pt x="0" y="30"/>
                              </a:lnTo>
                              <a:lnTo>
                                <a:pt x="0" y="240"/>
                              </a:lnTo>
                              <a:lnTo>
                                <a:pt x="16" y="254"/>
                              </a:lnTo>
                              <a:lnTo>
                                <a:pt x="30" y="270"/>
                              </a:lnTo>
                              <a:lnTo>
                                <a:pt x="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AB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6EC2F" id="Freeform 3" o:spid="_x0000_s1026" style="position:absolute;margin-left:170.4pt;margin-top:43.65pt;width:1.5pt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" path="m30,l,30,,240r16,14l30,270,30,xe" fillcolor="#3ab000" stroked="f">
                <v:path arrowok="t" o:connecttype="custom" o:connectlocs="19050,554355;0,573405;0,706755;10160,715645;19050,725805;19050,554355" o:connectangles="0,0,0,0,0,0"/>
                <w10:wrap anchorx="page"/>
              </v:shape>
            </w:pict>
          </mc:Fallback>
        </mc:AlternateContent>
      </w:r>
      <w:r w:rsidRPr="00B67BE9">
        <w:t>During the year, total liabilities increased $100,000 and stockholders’ equity decreased $70,000. What is the amount of total assets at the end of the year?</w:t>
      </w:r>
    </w:p>
    <w:p w:rsidR="00B67BE9" w:rsidRDefault="00B67BE9" w:rsidP="00B67BE9">
      <w:pPr>
        <w:pStyle w:val="ListParagraph"/>
        <w:ind w:left="720"/>
      </w:pPr>
    </w:p>
    <w:p w:rsidR="00B67BE9" w:rsidRDefault="00B67BE9" w:rsidP="00B67BE9">
      <w:pPr>
        <w:widowControl/>
        <w:autoSpaceDE/>
        <w:autoSpaceDN/>
      </w:pPr>
      <w:r>
        <w:t xml:space="preserve">ANS: 830,000 </w:t>
      </w:r>
    </w:p>
    <w:p w:rsidR="00B67BE9" w:rsidRDefault="00B67BE9" w:rsidP="00B67BE9">
      <w:pPr>
        <w:widowControl/>
        <w:autoSpaceDE/>
        <w:autoSpaceDN/>
      </w:pPr>
    </w:p>
    <w:p w:rsidR="00B67BE9" w:rsidRPr="00B67BE9" w:rsidRDefault="00B67BE9" w:rsidP="00B67BE9">
      <w:pPr>
        <w:widowControl/>
        <w:autoSpaceDE/>
        <w:autoSpaceDN/>
        <w:rPr>
          <w:rFonts w:ascii="Helvetica" w:eastAsia="Times New Roman" w:hAnsi="Helvetica" w:cs="Times New Roman"/>
          <w:b/>
          <w:bCs/>
          <w:color w:val="16192B"/>
          <w:sz w:val="23"/>
          <w:szCs w:val="23"/>
          <w:lang w:val="en-IN" w:eastAsia="en-IN"/>
        </w:rPr>
      </w:pPr>
      <w:r w:rsidRPr="00B67BE9">
        <w:rPr>
          <w:rFonts w:ascii="Helvetica" w:eastAsia="Times New Roman" w:hAnsi="Helvetica" w:cs="Times New Roman"/>
          <w:b/>
          <w:bCs/>
          <w:color w:val="16192B"/>
          <w:sz w:val="23"/>
          <w:szCs w:val="23"/>
          <w:lang w:val="en-IN" w:eastAsia="en-IN"/>
        </w:rPr>
        <w:t>Step-by-step explanation</w:t>
      </w:r>
    </w:p>
    <w:p w:rsidR="00B67BE9" w:rsidRPr="00B67BE9" w:rsidRDefault="00B67BE9" w:rsidP="00B67BE9">
      <w:pPr>
        <w:widowControl/>
        <w:autoSpaceDE/>
        <w:autoSpaceDN/>
        <w:spacing w:before="100" w:beforeAutospacing="1" w:after="100" w:afterAutospacing="1"/>
        <w:rPr>
          <w:rFonts w:ascii="Helvetica" w:eastAsia="Times New Roman" w:hAnsi="Helvetica" w:cs="Times New Roman"/>
          <w:color w:val="16192B"/>
          <w:sz w:val="23"/>
          <w:szCs w:val="23"/>
          <w:lang w:val="en-IN" w:eastAsia="en-IN"/>
        </w:rPr>
      </w:pPr>
      <w:r w:rsidRPr="00B67BE9">
        <w:rPr>
          <w:rFonts w:ascii="Helvetica" w:eastAsia="Times New Roman" w:hAnsi="Helvetica" w:cs="Times New Roman"/>
          <w:b/>
          <w:bCs/>
          <w:color w:val="16192B"/>
          <w:sz w:val="23"/>
          <w:szCs w:val="23"/>
          <w:lang w:val="en-IN" w:eastAsia="en-IN"/>
        </w:rPr>
        <w:t>Total assets</w:t>
      </w:r>
      <w:r w:rsidRPr="00B67BE9">
        <w:rPr>
          <w:rFonts w:ascii="Helvetica" w:eastAsia="Times New Roman" w:hAnsi="Helvetica" w:cs="Times New Roman"/>
          <w:color w:val="16192B"/>
          <w:sz w:val="23"/>
          <w:szCs w:val="23"/>
          <w:lang w:val="en-IN" w:eastAsia="en-IN"/>
        </w:rPr>
        <w:t xml:space="preserve"> = Total Liabilities + Total Equity = (500,000 + 100,000) + </w:t>
      </w:r>
      <w:proofErr w:type="gramStart"/>
      <w:r w:rsidRPr="00B67BE9">
        <w:rPr>
          <w:rFonts w:ascii="Helvetica" w:eastAsia="Times New Roman" w:hAnsi="Helvetica" w:cs="Times New Roman"/>
          <w:color w:val="16192B"/>
          <w:sz w:val="23"/>
          <w:szCs w:val="23"/>
          <w:lang w:val="en-IN" w:eastAsia="en-IN"/>
        </w:rPr>
        <w:t>( 300,000</w:t>
      </w:r>
      <w:proofErr w:type="gramEnd"/>
      <w:r w:rsidRPr="00B67BE9">
        <w:rPr>
          <w:rFonts w:ascii="Helvetica" w:eastAsia="Times New Roman" w:hAnsi="Helvetica" w:cs="Times New Roman"/>
          <w:color w:val="16192B"/>
          <w:sz w:val="23"/>
          <w:szCs w:val="23"/>
          <w:lang w:val="en-IN" w:eastAsia="en-IN"/>
        </w:rPr>
        <w:t xml:space="preserve"> - 70,000) = 600,000 + 230,000</w:t>
      </w:r>
      <w:r w:rsidRPr="00B67BE9">
        <w:rPr>
          <w:rFonts w:ascii="Helvetica" w:eastAsia="Times New Roman" w:hAnsi="Helvetica" w:cs="Times New Roman"/>
          <w:b/>
          <w:bCs/>
          <w:color w:val="16192B"/>
          <w:sz w:val="23"/>
          <w:szCs w:val="23"/>
          <w:lang w:val="en-IN" w:eastAsia="en-IN"/>
        </w:rPr>
        <w:t> = 830,000</w:t>
      </w:r>
    </w:p>
    <w:p w:rsidR="00B67BE9" w:rsidRPr="00B67BE9" w:rsidRDefault="00B67BE9" w:rsidP="00B67BE9">
      <w:pPr>
        <w:pStyle w:val="ListParagraph"/>
        <w:ind w:left="720"/>
        <w:sectPr w:rsidR="00B67BE9" w:rsidRPr="00B67BE9" w:rsidSect="00B67BE9">
          <w:pgSz w:w="12240" w:h="15840"/>
          <w:pgMar w:top="1500" w:right="960" w:bottom="280" w:left="1280" w:header="720" w:footer="720" w:gutter="0"/>
          <w:cols w:space="720"/>
        </w:sectPr>
      </w:pPr>
      <w:r w:rsidRPr="00B67BE9">
        <w:t xml:space="preserve"> </w:t>
      </w:r>
    </w:p>
    <w:p w:rsidR="00B67BE9" w:rsidRDefault="00B67BE9" w:rsidP="00B67BE9">
      <w:pPr>
        <w:pStyle w:val="ListParagraph"/>
        <w:numPr>
          <w:ilvl w:val="0"/>
          <w:numId w:val="2"/>
        </w:numPr>
      </w:pPr>
      <w:r w:rsidRPr="00B67BE9"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2305050</wp:posOffset>
                </wp:positionH>
                <wp:positionV relativeFrom="paragraph">
                  <wp:posOffset>616585</wp:posOffset>
                </wp:positionV>
                <wp:extent cx="19050" cy="171450"/>
                <wp:effectExtent l="0" t="6985" r="0" b="2540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" cy="171450"/>
                        </a:xfrm>
                        <a:custGeom>
                          <a:avLst/>
                          <a:gdLst>
                            <a:gd name="T0" fmla="+- 0 3660 3630"/>
                            <a:gd name="T1" fmla="*/ T0 w 30"/>
                            <a:gd name="T2" fmla="+- 0 971 971"/>
                            <a:gd name="T3" fmla="*/ 971 h 270"/>
                            <a:gd name="T4" fmla="+- 0 3630 3630"/>
                            <a:gd name="T5" fmla="*/ T4 w 30"/>
                            <a:gd name="T6" fmla="+- 0 1001 971"/>
                            <a:gd name="T7" fmla="*/ 1001 h 270"/>
                            <a:gd name="T8" fmla="+- 0 3630 3630"/>
                            <a:gd name="T9" fmla="*/ T8 w 30"/>
                            <a:gd name="T10" fmla="+- 0 1211 971"/>
                            <a:gd name="T11" fmla="*/ 1211 h 270"/>
                            <a:gd name="T12" fmla="+- 0 3646 3630"/>
                            <a:gd name="T13" fmla="*/ T12 w 30"/>
                            <a:gd name="T14" fmla="+- 0 1225 971"/>
                            <a:gd name="T15" fmla="*/ 1225 h 270"/>
                            <a:gd name="T16" fmla="+- 0 3660 3630"/>
                            <a:gd name="T17" fmla="*/ T16 w 30"/>
                            <a:gd name="T18" fmla="+- 0 1241 971"/>
                            <a:gd name="T19" fmla="*/ 1241 h 270"/>
                            <a:gd name="T20" fmla="+- 0 3660 3630"/>
                            <a:gd name="T21" fmla="*/ T20 w 30"/>
                            <a:gd name="T22" fmla="+- 0 971 971"/>
                            <a:gd name="T23" fmla="*/ 971 h 27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0" h="270">
                              <a:moveTo>
                                <a:pt x="30" y="0"/>
                              </a:moveTo>
                              <a:lnTo>
                                <a:pt x="0" y="30"/>
                              </a:lnTo>
                              <a:lnTo>
                                <a:pt x="0" y="240"/>
                              </a:lnTo>
                              <a:lnTo>
                                <a:pt x="16" y="254"/>
                              </a:lnTo>
                              <a:lnTo>
                                <a:pt x="30" y="270"/>
                              </a:lnTo>
                              <a:lnTo>
                                <a:pt x="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AB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66582" id="Freeform 1" o:spid="_x0000_s1026" style="position:absolute;margin-left:181.5pt;margin-top:48.55pt;width:1.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" path="m30,l,30,,240r16,14l30,270,30,xe" fillcolor="#3ab000" stroked="f">
                <v:path arrowok="t" o:connecttype="custom" o:connectlocs="19050,616585;0,635635;0,768985;10160,777875;19050,788035;19050,616585" o:connectangles="0,0,0,0,0,0"/>
                <w10:wrap anchorx="page"/>
              </v:shape>
            </w:pict>
          </mc:Fallback>
        </mc:AlternateContent>
      </w:r>
      <w:r w:rsidRPr="00B67BE9">
        <w:t>If total assets decreased $80,000 and stockholders’ equity increased $110,000 during the year, what is the amount of total liabilities at the end of the year?</w:t>
      </w:r>
    </w:p>
    <w:p w:rsidR="00B67BE9" w:rsidRDefault="00B67BE9" w:rsidP="00B67BE9">
      <w:pPr>
        <w:pStyle w:val="ListParagraph"/>
        <w:ind w:left="720"/>
      </w:pPr>
      <w:r>
        <w:t>ANS: 310,000</w:t>
      </w:r>
    </w:p>
    <w:p w:rsidR="00B67BE9" w:rsidRDefault="00B67BE9" w:rsidP="00B67BE9"/>
    <w:p w:rsidR="00B67BE9" w:rsidRPr="00B67BE9" w:rsidRDefault="00B67BE9" w:rsidP="00B67BE9">
      <w:r w:rsidRPr="00B67BE9">
        <w:t>Liabilities will decrease by $190,000</w:t>
      </w:r>
    </w:p>
    <w:p w:rsidR="00B67BE9" w:rsidRPr="00B67BE9" w:rsidRDefault="00B67BE9" w:rsidP="00B67BE9">
      <w:r w:rsidRPr="00B67BE9">
        <w:t>Step-by-step explanation</w:t>
      </w:r>
    </w:p>
    <w:p w:rsidR="00B67BE9" w:rsidRPr="00B67BE9" w:rsidRDefault="00B67BE9" w:rsidP="00B67BE9">
      <w:r w:rsidRPr="00B67BE9">
        <w:t xml:space="preserve">By accounting equation we </w:t>
      </w:r>
      <w:proofErr w:type="gramStart"/>
      <w:r w:rsidRPr="00B67BE9">
        <w:t>have :</w:t>
      </w:r>
      <w:proofErr w:type="gramEnd"/>
    </w:p>
    <w:p w:rsidR="00B67BE9" w:rsidRPr="00B67BE9" w:rsidRDefault="00B67BE9" w:rsidP="00B67BE9">
      <w:r w:rsidRPr="00B67BE9">
        <w:t xml:space="preserve">Assets = Stockholders' Equity + Liabilities </w:t>
      </w:r>
    </w:p>
    <w:p w:rsidR="00B67BE9" w:rsidRPr="00B67BE9" w:rsidRDefault="00B67BE9" w:rsidP="00B67BE9">
      <w:r w:rsidRPr="00B67BE9">
        <w:t xml:space="preserve">-80,000 = 110,000 + Liabilities </w:t>
      </w:r>
    </w:p>
    <w:p w:rsidR="00B67BE9" w:rsidRPr="00B67BE9" w:rsidRDefault="00B67BE9" w:rsidP="00B67BE9">
      <w:r w:rsidRPr="00B67BE9">
        <w:t>Liabilities = - 80,000 - 110,000</w:t>
      </w:r>
    </w:p>
    <w:p w:rsidR="00B67BE9" w:rsidRPr="00B67BE9" w:rsidRDefault="00B67BE9" w:rsidP="00B67BE9">
      <w:r w:rsidRPr="00B67BE9">
        <w:t>Liabilities = - 190,000</w:t>
      </w:r>
    </w:p>
    <w:p w:rsidR="00B67BE9" w:rsidRPr="00B67BE9" w:rsidRDefault="00B67BE9" w:rsidP="00B67BE9"/>
    <w:p w:rsidR="00211DC6" w:rsidRPr="00B67BE9" w:rsidRDefault="00B67BE9" w:rsidP="00B67BE9">
      <w:r w:rsidRPr="00B67BE9">
        <w:t xml:space="preserve"> </w:t>
      </w:r>
    </w:p>
    <w:sectPr w:rsidR="00211DC6" w:rsidRPr="00B67B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E0C9E"/>
    <w:multiLevelType w:val="hybridMultilevel"/>
    <w:tmpl w:val="E1B6BD3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07332"/>
    <w:multiLevelType w:val="multilevel"/>
    <w:tmpl w:val="0BA4F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D86A30"/>
    <w:multiLevelType w:val="hybridMultilevel"/>
    <w:tmpl w:val="05CCCD4C"/>
    <w:lvl w:ilvl="0" w:tplc="73842C92">
      <w:start w:val="1"/>
      <w:numFmt w:val="lowerLetter"/>
      <w:lvlText w:val="(%1)"/>
      <w:lvlJc w:val="left"/>
      <w:pPr>
        <w:ind w:left="162" w:hanging="308"/>
        <w:jc w:val="left"/>
      </w:pPr>
      <w:rPr>
        <w:rFonts w:ascii="Trebuchet MS" w:eastAsia="Trebuchet MS" w:hAnsi="Trebuchet MS" w:cs="Trebuchet MS" w:hint="default"/>
        <w:spacing w:val="-1"/>
        <w:w w:val="106"/>
        <w:sz w:val="18"/>
        <w:szCs w:val="18"/>
        <w:lang w:val="en-US" w:eastAsia="en-US" w:bidi="ar-SA"/>
      </w:rPr>
    </w:lvl>
    <w:lvl w:ilvl="1" w:tplc="51BE7D4A">
      <w:numFmt w:val="bullet"/>
      <w:lvlText w:val="•"/>
      <w:lvlJc w:val="left"/>
      <w:pPr>
        <w:ind w:left="1144" w:hanging="308"/>
      </w:pPr>
      <w:rPr>
        <w:rFonts w:hint="default"/>
        <w:lang w:val="en-US" w:eastAsia="en-US" w:bidi="ar-SA"/>
      </w:rPr>
    </w:lvl>
    <w:lvl w:ilvl="2" w:tplc="0E541626">
      <w:numFmt w:val="bullet"/>
      <w:lvlText w:val="•"/>
      <w:lvlJc w:val="left"/>
      <w:pPr>
        <w:ind w:left="2128" w:hanging="308"/>
      </w:pPr>
      <w:rPr>
        <w:rFonts w:hint="default"/>
        <w:lang w:val="en-US" w:eastAsia="en-US" w:bidi="ar-SA"/>
      </w:rPr>
    </w:lvl>
    <w:lvl w:ilvl="3" w:tplc="2140F95A">
      <w:numFmt w:val="bullet"/>
      <w:lvlText w:val="•"/>
      <w:lvlJc w:val="left"/>
      <w:pPr>
        <w:ind w:left="3112" w:hanging="308"/>
      </w:pPr>
      <w:rPr>
        <w:rFonts w:hint="default"/>
        <w:lang w:val="en-US" w:eastAsia="en-US" w:bidi="ar-SA"/>
      </w:rPr>
    </w:lvl>
    <w:lvl w:ilvl="4" w:tplc="9C68D03C">
      <w:numFmt w:val="bullet"/>
      <w:lvlText w:val="•"/>
      <w:lvlJc w:val="left"/>
      <w:pPr>
        <w:ind w:left="4096" w:hanging="308"/>
      </w:pPr>
      <w:rPr>
        <w:rFonts w:hint="default"/>
        <w:lang w:val="en-US" w:eastAsia="en-US" w:bidi="ar-SA"/>
      </w:rPr>
    </w:lvl>
    <w:lvl w:ilvl="5" w:tplc="4D8A15A8">
      <w:numFmt w:val="bullet"/>
      <w:lvlText w:val="•"/>
      <w:lvlJc w:val="left"/>
      <w:pPr>
        <w:ind w:left="5080" w:hanging="308"/>
      </w:pPr>
      <w:rPr>
        <w:rFonts w:hint="default"/>
        <w:lang w:val="en-US" w:eastAsia="en-US" w:bidi="ar-SA"/>
      </w:rPr>
    </w:lvl>
    <w:lvl w:ilvl="6" w:tplc="47E0EE96">
      <w:numFmt w:val="bullet"/>
      <w:lvlText w:val="•"/>
      <w:lvlJc w:val="left"/>
      <w:pPr>
        <w:ind w:left="6064" w:hanging="308"/>
      </w:pPr>
      <w:rPr>
        <w:rFonts w:hint="default"/>
        <w:lang w:val="en-US" w:eastAsia="en-US" w:bidi="ar-SA"/>
      </w:rPr>
    </w:lvl>
    <w:lvl w:ilvl="7" w:tplc="8B1E767C">
      <w:numFmt w:val="bullet"/>
      <w:lvlText w:val="•"/>
      <w:lvlJc w:val="left"/>
      <w:pPr>
        <w:ind w:left="7048" w:hanging="308"/>
      </w:pPr>
      <w:rPr>
        <w:rFonts w:hint="default"/>
        <w:lang w:val="en-US" w:eastAsia="en-US" w:bidi="ar-SA"/>
      </w:rPr>
    </w:lvl>
    <w:lvl w:ilvl="8" w:tplc="11902122">
      <w:numFmt w:val="bullet"/>
      <w:lvlText w:val="•"/>
      <w:lvlJc w:val="left"/>
      <w:pPr>
        <w:ind w:left="8032" w:hanging="30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BE9"/>
    <w:rsid w:val="003B0838"/>
    <w:rsid w:val="007C65F5"/>
    <w:rsid w:val="00B6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CFACCB-6A7F-4EA7-BA0C-AC32E20EA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67BE9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67BE9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B67BE9"/>
    <w:rPr>
      <w:rFonts w:ascii="Trebuchet MS" w:eastAsia="Trebuchet MS" w:hAnsi="Trebuchet MS" w:cs="Trebuchet MS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B67BE9"/>
    <w:pPr>
      <w:ind w:left="161" w:right="38"/>
    </w:pPr>
  </w:style>
  <w:style w:type="paragraph" w:customStyle="1" w:styleId="TableParagraph">
    <w:name w:val="Table Paragraph"/>
    <w:basedOn w:val="Normal"/>
    <w:uiPriority w:val="1"/>
    <w:qFormat/>
    <w:rsid w:val="00B67BE9"/>
  </w:style>
  <w:style w:type="character" w:styleId="Strong">
    <w:name w:val="Strong"/>
    <w:basedOn w:val="DefaultParagraphFont"/>
    <w:uiPriority w:val="22"/>
    <w:qFormat/>
    <w:rsid w:val="00B67BE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67B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54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5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0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36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47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5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12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3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51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45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821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84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97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87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2021-03-24T09:43:00Z</dcterms:created>
  <dcterms:modified xsi:type="dcterms:W3CDTF">2021-03-24T09:50:00Z</dcterms:modified>
</cp:coreProperties>
</file>