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2AC" w:rsidRPr="000062AC" w:rsidRDefault="000062AC" w:rsidP="000062AC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0062AC">
        <w:rPr>
          <w:rFonts w:asciiTheme="minorHAnsi" w:eastAsiaTheme="minorHAnsi" w:hAnsiTheme="minorHAnsi" w:cstheme="minorHAnsi"/>
          <w:sz w:val="24"/>
          <w:szCs w:val="24"/>
        </w:rPr>
        <w:t>San Jacinto College - RNSG 2201</w:t>
      </w:r>
    </w:p>
    <w:p w:rsidR="000062AC" w:rsidRPr="000062AC" w:rsidRDefault="001B4F58" w:rsidP="000062AC">
      <w:pPr>
        <w:rPr>
          <w:rFonts w:asciiTheme="minorHAnsi" w:eastAsia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Chapter 07: Health Promotion of the Newborn and Family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Hockenberry:</w:t>
      </w:r>
      <w:r w:rsidRPr="000062A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Wong’s</w:t>
      </w:r>
      <w:r w:rsidRPr="000062A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Essentials</w:t>
      </w:r>
      <w:r w:rsidRPr="000062A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Pediatric</w:t>
      </w:r>
      <w:r w:rsidRPr="000062A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Nursing,</w:t>
      </w:r>
      <w:r w:rsidRPr="000062A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10th</w:t>
      </w:r>
      <w:r w:rsidRPr="000062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Edition</w:t>
      </w:r>
    </w:p>
    <w:p w:rsidR="003B33A2" w:rsidRPr="000062AC" w:rsidRDefault="001B4F58" w:rsidP="000062AC">
      <w:pPr>
        <w:rPr>
          <w:rFonts w:asciiTheme="minorHAnsi" w:eastAsia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MULTIPLE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CHOICE</w:t>
      </w:r>
    </w:p>
    <w:p w:rsidR="003B33A2" w:rsidRPr="000062AC" w:rsidRDefault="000062AC" w:rsidP="000062AC">
      <w:pPr>
        <w:tabs>
          <w:tab w:val="left" w:pos="772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1)</w:t>
      </w:r>
      <w:r w:rsidR="001B4F58" w:rsidRPr="000062AC">
        <w:rPr>
          <w:rFonts w:asciiTheme="minorHAnsi" w:hAnsiTheme="minorHAnsi" w:cstheme="minorHAnsi"/>
          <w:sz w:val="24"/>
          <w:szCs w:val="24"/>
        </w:rPr>
        <w:t>Which</w:t>
      </w:r>
      <w:r w:rsidR="001B4F58"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B4F58" w:rsidRPr="000062AC">
        <w:rPr>
          <w:rFonts w:asciiTheme="minorHAnsi" w:hAnsiTheme="minorHAnsi" w:cstheme="minorHAnsi"/>
          <w:sz w:val="24"/>
          <w:szCs w:val="24"/>
        </w:rPr>
        <w:t>is</w:t>
      </w:r>
      <w:r w:rsidR="001B4F58"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B4F58" w:rsidRPr="000062AC">
        <w:rPr>
          <w:rFonts w:asciiTheme="minorHAnsi" w:hAnsiTheme="minorHAnsi" w:cstheme="minorHAnsi"/>
          <w:sz w:val="24"/>
          <w:szCs w:val="24"/>
        </w:rPr>
        <w:t>the</w:t>
      </w:r>
      <w:r w:rsidR="001B4F58"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1B4F58" w:rsidRPr="000062AC">
        <w:rPr>
          <w:rFonts w:asciiTheme="minorHAnsi" w:hAnsiTheme="minorHAnsi" w:cstheme="minorHAnsi"/>
          <w:sz w:val="24"/>
          <w:szCs w:val="24"/>
        </w:rPr>
        <w:t>most critical</w:t>
      </w:r>
      <w:r w:rsidR="001B4F58"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B4F58" w:rsidRPr="000062AC">
        <w:rPr>
          <w:rFonts w:asciiTheme="minorHAnsi" w:hAnsiTheme="minorHAnsi" w:cstheme="minorHAnsi"/>
          <w:sz w:val="24"/>
          <w:szCs w:val="24"/>
        </w:rPr>
        <w:t>physiologic</w:t>
      </w:r>
      <w:r w:rsidR="001B4F58"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B4F58" w:rsidRPr="000062AC">
        <w:rPr>
          <w:rFonts w:asciiTheme="minorHAnsi" w:hAnsiTheme="minorHAnsi" w:cstheme="minorHAnsi"/>
          <w:sz w:val="24"/>
          <w:szCs w:val="24"/>
        </w:rPr>
        <w:t>change</w:t>
      </w:r>
      <w:r w:rsidR="001B4F58"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B4F58" w:rsidRPr="000062AC">
        <w:rPr>
          <w:rFonts w:asciiTheme="minorHAnsi" w:hAnsiTheme="minorHAnsi" w:cstheme="minorHAnsi"/>
          <w:sz w:val="24"/>
          <w:szCs w:val="24"/>
        </w:rPr>
        <w:t>required</w:t>
      </w:r>
      <w:r w:rsidR="001B4F58"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B4F58" w:rsidRPr="000062AC">
        <w:rPr>
          <w:rFonts w:asciiTheme="minorHAnsi" w:hAnsiTheme="minorHAnsi" w:cstheme="minorHAnsi"/>
          <w:sz w:val="24"/>
          <w:szCs w:val="24"/>
        </w:rPr>
        <w:t>of</w:t>
      </w:r>
      <w:r w:rsidR="001B4F58"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B4F58" w:rsidRPr="000062AC">
        <w:rPr>
          <w:rFonts w:asciiTheme="minorHAnsi" w:hAnsiTheme="minorHAnsi" w:cstheme="minorHAnsi"/>
          <w:sz w:val="24"/>
          <w:szCs w:val="24"/>
        </w:rPr>
        <w:t>the</w:t>
      </w:r>
      <w:r w:rsidR="001B4F58"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1B4F58" w:rsidRPr="000062AC">
        <w:rPr>
          <w:rFonts w:asciiTheme="minorHAnsi" w:hAnsiTheme="minorHAnsi" w:cstheme="minorHAnsi"/>
          <w:sz w:val="24"/>
          <w:szCs w:val="24"/>
        </w:rPr>
        <w:t>newborn?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Closure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fetal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shunts 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heart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Stabilization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fluid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and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electrolytes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Body-temperature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maintenance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Onset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breathing</w:t>
      </w:r>
    </w:p>
    <w:p w:rsidR="003B33A2" w:rsidRPr="000062AC" w:rsidRDefault="001B4F58">
      <w:pPr>
        <w:spacing w:before="163" w:line="253" w:lineRule="exact"/>
        <w:ind w:left="56" w:right="7717"/>
        <w:jc w:val="center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</w:t>
      </w:r>
    </w:p>
    <w:p w:rsidR="003B33A2" w:rsidRPr="000062AC" w:rsidRDefault="001B4F58">
      <w:pPr>
        <w:pStyle w:val="BodyText"/>
        <w:ind w:left="771" w:right="131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 onset of breathing is the most immediate and critical physiologic change required for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transition to extrauterine life. Factors that interfere with this normal transition increase fetal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asphyxia, which is a condition of hypoxemia, hypercapnia, and acid</w:t>
      </w:r>
      <w:r w:rsidRPr="000062AC">
        <w:rPr>
          <w:rFonts w:asciiTheme="minorHAnsi" w:hAnsiTheme="minorHAnsi" w:cstheme="minorHAnsi"/>
        </w:rPr>
        <w:t>osis. This affects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fetus’s adjustment to extrauterine life. Closure of fetal shunts in the heart, stabilization of fluid</w:t>
      </w:r>
      <w:r w:rsidRPr="000062AC">
        <w:rPr>
          <w:rFonts w:asciiTheme="minorHAnsi" w:hAnsiTheme="minorHAnsi" w:cstheme="minorHAnsi"/>
          <w:spacing w:val="-58"/>
        </w:rPr>
        <w:t xml:space="preserve"> </w:t>
      </w:r>
      <w:r w:rsidRPr="000062AC">
        <w:rPr>
          <w:rFonts w:asciiTheme="minorHAnsi" w:hAnsiTheme="minorHAnsi" w:cstheme="minorHAnsi"/>
        </w:rPr>
        <w:t>and electrolytes, and body-temperature maintenance are important changes that must occur in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the transition to extrauterine life, bu</w:t>
      </w:r>
      <w:r w:rsidRPr="000062AC">
        <w:rPr>
          <w:rFonts w:asciiTheme="minorHAnsi" w:hAnsiTheme="minorHAnsi" w:cstheme="minorHAnsi"/>
        </w:rPr>
        <w:t>t breathing and the exchange of oxygen for carbon dioxide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must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come first.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 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function 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brown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adipose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tissue (BAT)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 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40" w:line="158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w w:val="99"/>
          <w:sz w:val="24"/>
          <w:szCs w:val="24"/>
        </w:rPr>
        <w:t>P</w:t>
      </w:r>
      <w:r w:rsidRPr="000062AC">
        <w:rPr>
          <w:rFonts w:asciiTheme="minorHAnsi" w:hAnsiTheme="minorHAnsi" w:cstheme="minorHAnsi"/>
          <w:sz w:val="24"/>
          <w:szCs w:val="24"/>
        </w:rPr>
        <w:t>rovid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0062AC">
        <w:rPr>
          <w:rFonts w:asciiTheme="minorHAnsi" w:hAnsiTheme="minorHAnsi" w:cstheme="minorHAnsi"/>
          <w:w w:val="99"/>
          <w:sz w:val="24"/>
          <w:szCs w:val="24"/>
        </w:rPr>
        <w:t>s</w:t>
      </w:r>
      <w:r w:rsidRPr="000062AC">
        <w:rPr>
          <w:rFonts w:asciiTheme="minorHAnsi" w:hAnsiTheme="minorHAnsi" w:cstheme="minorHAnsi"/>
          <w:sz w:val="24"/>
          <w:szCs w:val="24"/>
        </w:rPr>
        <w:t xml:space="preserve"> 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0062AC">
        <w:rPr>
          <w:rFonts w:asciiTheme="minorHAnsi" w:hAnsiTheme="minorHAnsi" w:cstheme="minorHAnsi"/>
          <w:sz w:val="24"/>
          <w:szCs w:val="24"/>
        </w:rPr>
        <w:t>dy sou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>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>c</w:t>
      </w:r>
      <w:r w:rsidRPr="000062AC">
        <w:rPr>
          <w:rFonts w:asciiTheme="minorHAnsi" w:hAnsiTheme="minorHAnsi" w:cstheme="minorHAnsi"/>
          <w:sz w:val="24"/>
          <w:szCs w:val="24"/>
        </w:rPr>
        <w:t>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>ca</w:t>
      </w:r>
      <w:r w:rsidR="000062AC">
        <w:rPr>
          <w:rFonts w:asciiTheme="minorHAnsi" w:hAnsiTheme="minorHAnsi" w:cstheme="minorHAnsi"/>
          <w:sz w:val="24"/>
          <w:szCs w:val="24"/>
        </w:rPr>
        <w:t xml:space="preserve">lories in the new born </w:t>
      </w:r>
      <w:r w:rsidRPr="000062AC">
        <w:rPr>
          <w:rFonts w:asciiTheme="minorHAnsi" w:hAnsiTheme="minorHAnsi" w:cstheme="minorHAnsi"/>
          <w:spacing w:val="2"/>
          <w:sz w:val="24"/>
          <w:szCs w:val="24"/>
        </w:rPr>
        <w:t>p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0062AC">
        <w:rPr>
          <w:rFonts w:asciiTheme="minorHAnsi" w:hAnsiTheme="minorHAnsi" w:cstheme="minorHAnsi"/>
          <w:sz w:val="24"/>
          <w:szCs w:val="24"/>
        </w:rPr>
        <w:t>riod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2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Insulates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body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against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lowered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environmental temperature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Protects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from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injury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during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birth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process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Generates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heat for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distribution 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other parts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body</w:t>
      </w:r>
    </w:p>
    <w:p w:rsidR="003B33A2" w:rsidRPr="000062AC" w:rsidRDefault="001B4F58">
      <w:pPr>
        <w:spacing w:before="161"/>
        <w:ind w:left="56" w:right="7717"/>
        <w:jc w:val="center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</w:t>
      </w:r>
    </w:p>
    <w:p w:rsidR="003B33A2" w:rsidRPr="000062AC" w:rsidRDefault="001B4F58">
      <w:pPr>
        <w:pStyle w:val="BodyText"/>
        <w:spacing w:before="2"/>
        <w:ind w:left="771" w:right="253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Brown fat is a unique source of heat for the newborn. It has a larger content of mitochondrial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cytochromes and a greater capacity for heat production through intensified metabolic activity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than does ordin</w:t>
      </w:r>
      <w:r w:rsidRPr="000062AC">
        <w:rPr>
          <w:rFonts w:asciiTheme="minorHAnsi" w:hAnsiTheme="minorHAnsi" w:cstheme="minorHAnsi"/>
        </w:rPr>
        <w:t>ary adipose tissue. Heat generated in brown fat is distributed to other parts of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the body by the blood. It is effective in heat production only. The newborn has a thin layer of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subcutaneous fat, which does not provide for conservation of heat. Brown fat is</w:t>
      </w:r>
      <w:r w:rsidRPr="000062AC">
        <w:rPr>
          <w:rFonts w:asciiTheme="minorHAnsi" w:hAnsiTheme="minorHAnsi" w:cstheme="minorHAnsi"/>
        </w:rPr>
        <w:t xml:space="preserve"> located in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superficial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areas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such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as between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 scapulae,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around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neck,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axillae,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behind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sternum.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These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areas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</w:rPr>
        <w:t>would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not protect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newborn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from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injury during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birth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process.</w:t>
      </w:r>
    </w:p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before="1"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characteristic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 representative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newborn’s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gastrointestinal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tract?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Stomach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capacity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 approximately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90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ml.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Peristaltic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waves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are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relatively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slow.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Overproduction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pancreatic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amylase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occurs.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Intestines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are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shorter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relation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body size.</w:t>
      </w:r>
    </w:p>
    <w:p w:rsidR="003B33A2" w:rsidRPr="000062AC" w:rsidRDefault="001B4F58">
      <w:pPr>
        <w:spacing w:before="160"/>
        <w:ind w:left="56" w:right="7717"/>
        <w:jc w:val="center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</w:p>
    <w:p w:rsidR="003B33A2" w:rsidRPr="000062AC" w:rsidRDefault="003B33A2">
      <w:pPr>
        <w:jc w:val="center"/>
        <w:rPr>
          <w:rFonts w:asciiTheme="minorHAnsi" w:hAnsiTheme="minorHAnsi" w:cstheme="minorHAnsi"/>
          <w:sz w:val="24"/>
          <w:szCs w:val="24"/>
        </w:rPr>
        <w:sectPr w:rsidR="003B33A2" w:rsidRPr="000062AC">
          <w:headerReference w:type="default" r:id="rId7"/>
          <w:footerReference w:type="default" r:id="rId8"/>
          <w:type w:val="continuous"/>
          <w:pgSz w:w="12240" w:h="15840"/>
          <w:pgMar w:top="620" w:right="940" w:bottom="340" w:left="1300" w:header="202" w:footer="150" w:gutter="0"/>
          <w:pgNumType w:start="1"/>
          <w:cols w:space="720"/>
        </w:sectPr>
      </w:pPr>
    </w:p>
    <w:p w:rsidR="003B33A2" w:rsidRPr="000062AC" w:rsidRDefault="001B4F58">
      <w:pPr>
        <w:pStyle w:val="BodyText"/>
        <w:spacing w:before="82"/>
        <w:ind w:left="771" w:right="181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Newborns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require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frequent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small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feedings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because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their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stomach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capacity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approximately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90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ml. Peristaltic waves are rapid. A deficiency of pancreatic lipase limits the absorption of fats.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Newborn’s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intestines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</w:rPr>
        <w:t>are longer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in relation</w:t>
      </w:r>
      <w:r w:rsidRPr="000062AC">
        <w:rPr>
          <w:rFonts w:asciiTheme="minorHAnsi" w:hAnsiTheme="minorHAnsi" w:cstheme="minorHAnsi"/>
        </w:rPr>
        <w:t xml:space="preserve"> 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body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</w:rPr>
        <w:t>size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than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those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 an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adult.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54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notes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first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stool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 a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 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black and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tarry. Which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term 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used 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describe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this type 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stool?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Meconium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Transitional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Miliaria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Milk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stool</w:t>
      </w:r>
    </w:p>
    <w:p w:rsidR="003B33A2" w:rsidRPr="000062AC" w:rsidRDefault="001B4F58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</w:p>
    <w:p w:rsidR="003B33A2" w:rsidRPr="000062AC" w:rsidRDefault="001B4F58">
      <w:pPr>
        <w:pStyle w:val="BodyText"/>
        <w:ind w:left="771" w:right="380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Meconium is composed of amniotic fluid and its constituents, intestinal secretions, shed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mucosal cells, and possibly blood. It is the newborn’s first stool. Transitional stools usually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appear by the third day after the beginning of feeding. They are usually greenish brown to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yellowish brown, thin, and less sticky than meconium. Miliaria are di</w:t>
      </w:r>
      <w:r w:rsidRPr="000062AC">
        <w:rPr>
          <w:rFonts w:asciiTheme="minorHAnsi" w:hAnsiTheme="minorHAnsi" w:cstheme="minorHAnsi"/>
        </w:rPr>
        <w:t>stended sweat glands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that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appear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minute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vesicles,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primarily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face.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Milk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stool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usually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occurs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fourth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day.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appearance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varies, depending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on whether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neonate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 breastfed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or formula-fed.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291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w w:val="99"/>
          <w:sz w:val="24"/>
          <w:szCs w:val="24"/>
        </w:rPr>
        <w:t>A</w:t>
      </w:r>
      <w:r w:rsidRPr="000062AC">
        <w:rPr>
          <w:rFonts w:asciiTheme="minorHAnsi" w:hAnsiTheme="minorHAnsi" w:cstheme="minorHAnsi"/>
          <w:sz w:val="24"/>
          <w:szCs w:val="24"/>
        </w:rPr>
        <w:t xml:space="preserve"> nu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0062AC">
        <w:rPr>
          <w:rFonts w:asciiTheme="minorHAnsi" w:hAnsiTheme="minorHAnsi" w:cstheme="minorHAnsi"/>
          <w:w w:val="99"/>
          <w:sz w:val="24"/>
          <w:szCs w:val="24"/>
        </w:rPr>
        <w:t>se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notes 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0062AC">
        <w:rPr>
          <w:rFonts w:asciiTheme="minorHAnsi" w:hAnsiTheme="minorHAnsi" w:cstheme="minorHAnsi"/>
          <w:sz w:val="24"/>
          <w:szCs w:val="24"/>
        </w:rPr>
        <w:t>t a 1</w:t>
      </w:r>
      <w:r w:rsidRPr="000062AC">
        <w:rPr>
          <w:rFonts w:asciiTheme="minorHAnsi" w:hAnsiTheme="minorHAnsi" w:cstheme="minorHAnsi"/>
          <w:spacing w:val="2"/>
          <w:sz w:val="24"/>
          <w:szCs w:val="24"/>
        </w:rPr>
        <w:t>2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>-</w:t>
      </w:r>
      <w:r w:rsidRPr="000062AC">
        <w:rPr>
          <w:rFonts w:asciiTheme="minorHAnsi" w:hAnsiTheme="minorHAnsi" w:cstheme="minorHAnsi"/>
          <w:spacing w:val="2"/>
          <w:sz w:val="24"/>
          <w:szCs w:val="24"/>
        </w:rPr>
        <w:t>h</w:t>
      </w:r>
      <w:r w:rsidRPr="000062AC">
        <w:rPr>
          <w:rFonts w:asciiTheme="minorHAnsi" w:hAnsiTheme="minorHAnsi" w:cstheme="minorHAnsi"/>
          <w:sz w:val="24"/>
          <w:szCs w:val="24"/>
        </w:rPr>
        <w:t>ou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>r-</w:t>
      </w:r>
      <w:r w:rsidR="000062AC">
        <w:rPr>
          <w:rFonts w:asciiTheme="minorHAnsi" w:hAnsiTheme="minorHAnsi" w:cstheme="minorHAnsi"/>
          <w:sz w:val="24"/>
          <w:szCs w:val="24"/>
        </w:rPr>
        <w:t xml:space="preserve">old new born has not </w:t>
      </w:r>
      <w:r w:rsidRPr="000062AC">
        <w:rPr>
          <w:rFonts w:asciiTheme="minorHAnsi" w:hAnsiTheme="minorHAnsi" w:cstheme="minorHAnsi"/>
          <w:sz w:val="24"/>
          <w:szCs w:val="24"/>
        </w:rPr>
        <w:t>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0062AC">
        <w:rPr>
          <w:rFonts w:asciiTheme="minorHAnsi" w:hAnsiTheme="minorHAnsi" w:cstheme="minorHAnsi"/>
          <w:sz w:val="24"/>
          <w:szCs w:val="24"/>
        </w:rPr>
        <w:t xml:space="preserve">d the 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>f</w:t>
      </w:r>
      <w:r w:rsidRPr="000062AC">
        <w:rPr>
          <w:rFonts w:asciiTheme="minorHAnsi" w:hAnsiTheme="minorHAnsi" w:cstheme="minorHAnsi"/>
          <w:w w:val="99"/>
          <w:sz w:val="24"/>
          <w:szCs w:val="24"/>
        </w:rPr>
        <w:t>irst</w:t>
      </w:r>
      <w:r w:rsidRPr="000062AC">
        <w:rPr>
          <w:rFonts w:asciiTheme="minorHAnsi" w:hAnsiTheme="minorHAnsi" w:cstheme="minorHAnsi"/>
          <w:sz w:val="24"/>
          <w:szCs w:val="24"/>
        </w:rPr>
        <w:t xml:space="preserve"> m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>ec</w:t>
      </w:r>
      <w:r w:rsidRPr="000062AC">
        <w:rPr>
          <w:rFonts w:asciiTheme="minorHAnsi" w:hAnsiTheme="minorHAnsi" w:cstheme="minorHAnsi"/>
          <w:sz w:val="24"/>
          <w:szCs w:val="24"/>
        </w:rPr>
        <w:t xml:space="preserve">onium </w:t>
      </w:r>
      <w:r w:rsidRPr="000062AC">
        <w:rPr>
          <w:rFonts w:asciiTheme="minorHAnsi" w:hAnsiTheme="minorHAnsi" w:cstheme="minorHAnsi"/>
          <w:w w:val="99"/>
          <w:sz w:val="24"/>
          <w:szCs w:val="24"/>
        </w:rPr>
        <w:t>s</w:t>
      </w:r>
      <w:r w:rsidRPr="000062AC">
        <w:rPr>
          <w:rFonts w:asciiTheme="minorHAnsi" w:hAnsiTheme="minorHAnsi" w:cstheme="minorHAnsi"/>
          <w:spacing w:val="2"/>
          <w:w w:val="99"/>
          <w:sz w:val="24"/>
          <w:szCs w:val="24"/>
        </w:rPr>
        <w:t>t</w:t>
      </w:r>
      <w:r w:rsidRPr="000062AC">
        <w:rPr>
          <w:rFonts w:asciiTheme="minorHAnsi" w:hAnsiTheme="minorHAnsi" w:cstheme="minorHAnsi"/>
          <w:sz w:val="24"/>
          <w:szCs w:val="24"/>
        </w:rPr>
        <w:t>ool. 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 documents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finding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continues 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monitor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 because,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term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newborns, the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first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meconium stool occurs within how many hours 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birth?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6 to 8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8 to 12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12 to 24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24 to 48</w:t>
      </w:r>
    </w:p>
    <w:p w:rsidR="003B33A2" w:rsidRPr="000062AC" w:rsidRDefault="001B4F58">
      <w:pPr>
        <w:spacing w:before="160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</w:t>
      </w:r>
    </w:p>
    <w:p w:rsidR="003B33A2" w:rsidRPr="000062AC" w:rsidRDefault="001B4F58">
      <w:pPr>
        <w:pStyle w:val="BodyText"/>
        <w:ind w:left="771" w:right="215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first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meconium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stool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should occur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within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 first 24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48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hours.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It may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</w:rPr>
        <w:t>delayed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up to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7 days in very low birth weight newborns. Although it may occur earlier, the expected range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first 24 to 48 hours of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life.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171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doing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assessment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newborn.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characteristic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 newborn’s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vision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at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birth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and an expected finding during 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assessment?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Ciliary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muscles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are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mature.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Blink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reflex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absent.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Tear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glands function.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Pupils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react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light.</w:t>
      </w:r>
    </w:p>
    <w:p w:rsidR="003B33A2" w:rsidRPr="000062AC" w:rsidRDefault="001B4F5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</w:t>
      </w:r>
    </w:p>
    <w:p w:rsidR="003B33A2" w:rsidRPr="000062AC" w:rsidRDefault="003B33A2">
      <w:pPr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1B4F58">
      <w:pPr>
        <w:pStyle w:val="BodyText"/>
        <w:spacing w:before="82"/>
        <w:ind w:left="771" w:right="251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Although at birth the eye is still structurally incomplete, the pupils do react to light.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ciliary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muscles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are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immature,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limiting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eyes’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ability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focus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object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for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any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length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time. The blink reflex is responsive to minimal stimulus. The tear glands do not begin to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function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until ages 2 to 4 weeks.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359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Apgar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score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5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minutes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after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birth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8. Which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nurse’s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best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interpretation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 this?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Resuscitation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 likely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needed.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Adjustment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 extrauterine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life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adequate.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Additional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scoring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 5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more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minutes 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needed.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Maternal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sedation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analgesia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contributed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low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score.</w:t>
      </w:r>
    </w:p>
    <w:p w:rsidR="003B33A2" w:rsidRPr="000062AC" w:rsidRDefault="001B4F58">
      <w:pPr>
        <w:spacing w:before="164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</w:t>
      </w:r>
    </w:p>
    <w:p w:rsidR="003B33A2" w:rsidRPr="000062AC" w:rsidRDefault="001B4F58">
      <w:pPr>
        <w:pStyle w:val="BodyText"/>
        <w:ind w:left="771" w:right="238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 Apgar reflects the newborn’s status in five areas: heart rate, respiratory effort, muscle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tone, reflex irritability, and color. Scores of 7 to 10 indicate an absence of difficulty adjusting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to extrauterine life. Scores of 0 to 3 indicate severe distress, and scores of 4 to 6 indicate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moderate difficulty. The Apgar score is not used to determine</w:t>
      </w:r>
      <w:r w:rsidRPr="000062AC">
        <w:rPr>
          <w:rFonts w:asciiTheme="minorHAnsi" w:hAnsiTheme="minorHAnsi" w:cstheme="minorHAnsi"/>
        </w:rPr>
        <w:t xml:space="preserve"> the newborn’s need for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resuscitation at birth. All newborns are rescored at 5 minutes. The newborn does not have a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low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score.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spacing w:line="202" w:lineRule="exact"/>
        <w:ind w:left="123" w:right="470"/>
        <w:jc w:val="center"/>
        <w:rPr>
          <w:rFonts w:asciiTheme="minorHAnsi" w:hAnsiTheme="minorHAnsi" w:cstheme="minorHAnsi"/>
          <w:sz w:val="24"/>
          <w:szCs w:val="24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before="80" w:line="240" w:lineRule="auto"/>
        <w:ind w:right="203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 presenting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 in-service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session 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assessing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gestational age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</w:t>
      </w:r>
      <w:r w:rsidRPr="000062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newborns.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information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should be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included?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auto"/>
        <w:ind w:right="1183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 newborn’s length and weight are the most accurate indicators of gestatio</w:t>
      </w:r>
      <w:r w:rsidRPr="000062AC">
        <w:rPr>
          <w:rFonts w:asciiTheme="minorHAnsi" w:hAnsiTheme="minorHAnsi" w:cstheme="minorHAnsi"/>
          <w:sz w:val="24"/>
          <w:szCs w:val="24"/>
        </w:rPr>
        <w:t>nal</w:t>
      </w:r>
      <w:r w:rsidRPr="000062A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age.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862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 newborn’s Apgar score and the mother’s estimated date of confinement (EDC)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are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combined to determine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gestational age.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auto"/>
        <w:ind w:right="1637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newborn’s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posture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at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rest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arm recoil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are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two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physical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signs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used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determine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gestational age.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31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newborn’s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chest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circumference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compared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head circumference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determinant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gestational age.</w:t>
      </w:r>
    </w:p>
    <w:p w:rsidR="003B33A2" w:rsidRPr="000062AC" w:rsidRDefault="001B4F58">
      <w:pPr>
        <w:spacing w:before="156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</w:t>
      </w:r>
    </w:p>
    <w:p w:rsidR="003B33A2" w:rsidRPr="000062AC" w:rsidRDefault="001B4F58">
      <w:pPr>
        <w:pStyle w:val="BodyText"/>
        <w:ind w:left="771" w:right="169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With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newborn quiet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and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in a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supine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position, the degree of flexion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in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the arms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and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legs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and the arm recoil can be used to help determine gestational age. Length, weight, and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chest/head circumference reflect the newborn’s size and weight, which vary according to race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and gender. Birth weight alone is a poor indicator of gestational age and</w:t>
      </w:r>
      <w:r w:rsidRPr="000062AC">
        <w:rPr>
          <w:rFonts w:asciiTheme="minorHAnsi" w:hAnsiTheme="minorHAnsi" w:cstheme="minorHAnsi"/>
        </w:rPr>
        <w:t xml:space="preserve"> fetal maturity.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Apgar score is an indication of the newborn’s adjustment to extrauterine life, and the mother’s</w:t>
      </w:r>
      <w:r w:rsidRPr="000062AC">
        <w:rPr>
          <w:rFonts w:asciiTheme="minorHAnsi" w:hAnsiTheme="minorHAnsi" w:cstheme="minorHAnsi"/>
          <w:spacing w:val="-58"/>
        </w:rPr>
        <w:t xml:space="preserve"> </w:t>
      </w:r>
      <w:r w:rsidRPr="000062AC">
        <w:rPr>
          <w:rFonts w:asciiTheme="minorHAnsi" w:hAnsiTheme="minorHAnsi" w:cstheme="minorHAnsi"/>
        </w:rPr>
        <w:t>EDC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 of no importance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in determining gestational age.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before="82" w:line="240" w:lineRule="auto"/>
        <w:ind w:right="234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 nurse is assessing a 3-day-old, breastfed newborn who weighed 7 pounds, 8 ounces at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birth. The newborn’s mother is now concerned that the newborn weighs 6 pounds, 15 oun</w:t>
      </w:r>
      <w:r w:rsidRPr="000062AC">
        <w:rPr>
          <w:rFonts w:asciiTheme="minorHAnsi" w:hAnsiTheme="minorHAnsi" w:cstheme="minorHAnsi"/>
          <w:sz w:val="24"/>
          <w:szCs w:val="24"/>
        </w:rPr>
        <w:t>ces.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 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most appropriate nursing intervention?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Recommend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supplemental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feedings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formula.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Explain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weight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loss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normal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limits.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Assess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child further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 determine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cause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 excessive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weight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loss.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Encourage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mother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express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breast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milk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bottle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feeding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newborn.</w:t>
      </w:r>
    </w:p>
    <w:p w:rsidR="003B33A2" w:rsidRPr="000062AC" w:rsidRDefault="001B4F5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</w:t>
      </w:r>
    </w:p>
    <w:p w:rsidR="003B33A2" w:rsidRPr="000062AC" w:rsidRDefault="001B4F58">
      <w:pPr>
        <w:pStyle w:val="BodyText"/>
        <w:spacing w:before="2"/>
        <w:ind w:left="771" w:right="255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 newborn normally loses about 10% of the birth weight by age 3 or 4 days. The birth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weight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usually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regained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tenth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day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life.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Because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this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expected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occurrence,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no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further action is needed. The mother should be taught about normal newborn feeding and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growing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patterns.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Why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are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rectal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temperatures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recommended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They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are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inaccurate.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They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reflect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core body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temperature.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They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can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cause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perforation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rectal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mucosa.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take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too long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obtain an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accurate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reading.</w:t>
      </w:r>
    </w:p>
    <w:p w:rsidR="003B33A2" w:rsidRPr="000062AC" w:rsidRDefault="001B4F58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</w:t>
      </w:r>
    </w:p>
    <w:p w:rsidR="003B33A2" w:rsidRPr="000062AC" w:rsidRDefault="001B4F58">
      <w:pPr>
        <w:pStyle w:val="BodyText"/>
        <w:spacing w:before="3" w:line="237" w:lineRule="auto"/>
        <w:ind w:left="771" w:right="169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Rectal temperatures are avoided in the newborn. If done incorrectly, the insertion of a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thermometer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into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rectum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can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perforate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mucosa.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Rectal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temperatures, if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taken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correctly,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</w:rPr>
        <w:t>re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  <w:spacing w:val="-1"/>
        </w:rPr>
        <w:t>c</w:t>
      </w:r>
      <w:r w:rsidRPr="000062AC">
        <w:rPr>
          <w:rFonts w:asciiTheme="minorHAnsi" w:hAnsiTheme="minorHAnsi" w:cstheme="minorHAnsi"/>
        </w:rPr>
        <w:t>onsi</w:t>
      </w:r>
      <w:r w:rsidRPr="000062AC">
        <w:rPr>
          <w:rFonts w:asciiTheme="minorHAnsi" w:hAnsiTheme="minorHAnsi" w:cstheme="minorHAnsi"/>
          <w:spacing w:val="2"/>
        </w:rPr>
        <w:t>d</w:t>
      </w:r>
      <w:r w:rsidRPr="000062AC">
        <w:rPr>
          <w:rFonts w:asciiTheme="minorHAnsi" w:hAnsiTheme="minorHAnsi" w:cstheme="minorHAnsi"/>
          <w:spacing w:val="-1"/>
        </w:rPr>
        <w:t>e</w:t>
      </w:r>
      <w:r w:rsidRPr="000062AC">
        <w:rPr>
          <w:rFonts w:asciiTheme="minorHAnsi" w:hAnsiTheme="minorHAnsi" w:cstheme="minorHAnsi"/>
        </w:rPr>
        <w:t>r</w:t>
      </w:r>
      <w:r w:rsidRPr="000062AC">
        <w:rPr>
          <w:rFonts w:asciiTheme="minorHAnsi" w:hAnsiTheme="minorHAnsi" w:cstheme="minorHAnsi"/>
          <w:spacing w:val="-2"/>
        </w:rPr>
        <w:t>e</w:t>
      </w:r>
      <w:r w:rsidRPr="000062AC">
        <w:rPr>
          <w:rFonts w:asciiTheme="minorHAnsi" w:hAnsiTheme="minorHAnsi" w:cstheme="minorHAnsi"/>
        </w:rPr>
        <w:t>d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</w:rPr>
        <w:t xml:space="preserve">n 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  <w:spacing w:val="1"/>
        </w:rPr>
        <w:t>c</w:t>
      </w:r>
      <w:r w:rsidRPr="000062AC">
        <w:rPr>
          <w:rFonts w:asciiTheme="minorHAnsi" w:hAnsiTheme="minorHAnsi" w:cstheme="minorHAnsi"/>
          <w:spacing w:val="-1"/>
        </w:rPr>
        <w:t>c</w:t>
      </w:r>
      <w:r w:rsidRPr="000062AC">
        <w:rPr>
          <w:rFonts w:asciiTheme="minorHAnsi" w:hAnsiTheme="minorHAnsi" w:cstheme="minorHAnsi"/>
        </w:rPr>
        <w:t>u</w:t>
      </w:r>
      <w:r w:rsidRPr="000062AC">
        <w:rPr>
          <w:rFonts w:asciiTheme="minorHAnsi" w:hAnsiTheme="minorHAnsi" w:cstheme="minorHAnsi"/>
          <w:spacing w:val="1"/>
        </w:rPr>
        <w:t>r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</w:rPr>
        <w:t xml:space="preserve">te </w:t>
      </w:r>
      <w:r w:rsidRPr="000062AC">
        <w:rPr>
          <w:rFonts w:asciiTheme="minorHAnsi" w:hAnsiTheme="minorHAnsi" w:cstheme="minorHAnsi"/>
          <w:spacing w:val="-2"/>
        </w:rPr>
        <w:t>r</w:t>
      </w:r>
      <w:r w:rsidRPr="000062AC">
        <w:rPr>
          <w:rFonts w:asciiTheme="minorHAnsi" w:hAnsiTheme="minorHAnsi" w:cstheme="minorHAnsi"/>
          <w:spacing w:val="-1"/>
        </w:rPr>
        <w:t>e</w:t>
      </w:r>
      <w:r w:rsidRPr="000062AC">
        <w:rPr>
          <w:rFonts w:asciiTheme="minorHAnsi" w:hAnsiTheme="minorHAnsi" w:cstheme="minorHAnsi"/>
        </w:rPr>
        <w:t>f</w:t>
      </w:r>
      <w:r w:rsidRPr="000062AC">
        <w:rPr>
          <w:rFonts w:asciiTheme="minorHAnsi" w:hAnsiTheme="minorHAnsi" w:cstheme="minorHAnsi"/>
          <w:spacing w:val="1"/>
        </w:rPr>
        <w:t>l</w:t>
      </w:r>
      <w:r w:rsidR="000062AC">
        <w:rPr>
          <w:rFonts w:asciiTheme="minorHAnsi" w:hAnsiTheme="minorHAnsi" w:cstheme="minorHAnsi"/>
          <w:spacing w:val="-1"/>
        </w:rPr>
        <w:t xml:space="preserve">ection of core body </w:t>
      </w:r>
      <w:r w:rsidRPr="000062AC">
        <w:rPr>
          <w:rFonts w:asciiTheme="minorHAnsi" w:hAnsiTheme="minorHAnsi" w:cstheme="minorHAnsi"/>
        </w:rPr>
        <w:t>temp</w:t>
      </w:r>
      <w:r w:rsidRPr="000062AC">
        <w:rPr>
          <w:rFonts w:asciiTheme="minorHAnsi" w:hAnsiTheme="minorHAnsi" w:cstheme="minorHAnsi"/>
          <w:spacing w:val="-1"/>
        </w:rPr>
        <w:t>e</w:t>
      </w:r>
      <w:r w:rsidRPr="000062AC">
        <w:rPr>
          <w:rFonts w:asciiTheme="minorHAnsi" w:hAnsiTheme="minorHAnsi" w:cstheme="minorHAnsi"/>
        </w:rPr>
        <w:t>r</w:t>
      </w:r>
      <w:r w:rsidRPr="000062AC">
        <w:rPr>
          <w:rFonts w:asciiTheme="minorHAnsi" w:hAnsiTheme="minorHAnsi" w:cstheme="minorHAnsi"/>
          <w:spacing w:val="-2"/>
        </w:rPr>
        <w:t>a</w:t>
      </w:r>
      <w:r w:rsidRPr="000062AC">
        <w:rPr>
          <w:rFonts w:asciiTheme="minorHAnsi" w:hAnsiTheme="minorHAnsi" w:cstheme="minorHAnsi"/>
        </w:rPr>
        <w:t>tu</w:t>
      </w:r>
      <w:r w:rsidRPr="000062AC">
        <w:rPr>
          <w:rFonts w:asciiTheme="minorHAnsi" w:hAnsiTheme="minorHAnsi" w:cstheme="minorHAnsi"/>
          <w:spacing w:val="1"/>
        </w:rPr>
        <w:t>r</w:t>
      </w:r>
      <w:r w:rsidRPr="000062AC">
        <w:rPr>
          <w:rFonts w:asciiTheme="minorHAnsi" w:hAnsiTheme="minorHAnsi" w:cstheme="minorHAnsi"/>
          <w:spacing w:val="-1"/>
        </w:rPr>
        <w:t>e</w:t>
      </w:r>
      <w:r w:rsidRPr="000062AC">
        <w:rPr>
          <w:rFonts w:asciiTheme="minorHAnsi" w:hAnsiTheme="minorHAnsi" w:cstheme="minorHAnsi"/>
        </w:rPr>
        <w:t>. 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inher</w:t>
      </w:r>
      <w:r w:rsidRPr="000062AC">
        <w:rPr>
          <w:rFonts w:asciiTheme="minorHAnsi" w:hAnsiTheme="minorHAnsi" w:cstheme="minorHAnsi"/>
          <w:spacing w:val="-1"/>
        </w:rPr>
        <w:t>e</w:t>
      </w:r>
      <w:r w:rsidRPr="000062AC">
        <w:rPr>
          <w:rFonts w:asciiTheme="minorHAnsi" w:hAnsiTheme="minorHAnsi" w:cstheme="minorHAnsi"/>
          <w:spacing w:val="2"/>
        </w:rPr>
        <w:t>n</w:t>
      </w:r>
      <w:r w:rsidRPr="000062AC">
        <w:rPr>
          <w:rFonts w:asciiTheme="minorHAnsi" w:hAnsiTheme="minorHAnsi" w:cstheme="minorHAnsi"/>
        </w:rPr>
        <w:t xml:space="preserve">t </w:t>
      </w:r>
      <w:r w:rsidRPr="000062AC">
        <w:rPr>
          <w:rFonts w:asciiTheme="minorHAnsi" w:hAnsiTheme="minorHAnsi" w:cstheme="minorHAnsi"/>
          <w:w w:val="99"/>
        </w:rPr>
        <w:t>risks</w:t>
      </w:r>
      <w:r w:rsidRPr="000062AC">
        <w:rPr>
          <w:rFonts w:asciiTheme="minorHAnsi" w:hAnsiTheme="minorHAnsi" w:cstheme="minorHAnsi"/>
        </w:rPr>
        <w:t xml:space="preserve"> 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</w:rPr>
        <w:t>nd intrusive nature limit the use. The time it takes to determine body temperature is related to the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equipment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used, not 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route only.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74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should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expect</w:t>
      </w:r>
      <w:r w:rsidRPr="000062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apical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heart rate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 stabilized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 be 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range?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60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 80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beats/min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80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 100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beats/min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120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140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beats/min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160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180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beats/min</w:t>
      </w:r>
    </w:p>
    <w:p w:rsidR="003B33A2" w:rsidRPr="000062AC" w:rsidRDefault="001B4F58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</w:t>
      </w:r>
    </w:p>
    <w:p w:rsidR="003B33A2" w:rsidRPr="000062AC" w:rsidRDefault="001B4F58">
      <w:pPr>
        <w:pStyle w:val="BodyText"/>
        <w:ind w:left="771" w:right="249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 pulse rate of the newborn varies with periods of reactivity. Usually the pulse rate is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between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120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and 140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beats/min; 60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 100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beats/min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 too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slow for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a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neonate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and 160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180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beats/min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 too fast for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neonate.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724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palpating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newborn’s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fontanels.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documents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anterior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fontanel is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shape?</w:t>
      </w:r>
    </w:p>
    <w:p w:rsidR="003B33A2" w:rsidRPr="000062AC" w:rsidRDefault="003B33A2">
      <w:pPr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Circle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Triangle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Square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Diamond</w:t>
      </w:r>
    </w:p>
    <w:p w:rsidR="003B33A2" w:rsidRPr="000062AC" w:rsidRDefault="001B4F58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</w:t>
      </w:r>
    </w:p>
    <w:p w:rsidR="003B33A2" w:rsidRPr="000062AC" w:rsidRDefault="001B4F58">
      <w:pPr>
        <w:pStyle w:val="BodyText"/>
        <w:spacing w:before="2"/>
        <w:ind w:left="771" w:right="643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anterior fontanel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 diamond-shaped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measures from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barely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palpable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to 4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5 cm.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Neither of the fontanels is a circle or a square. The triangle is the shape of the posterior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fontanel.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78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name of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 suture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separating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parietal bones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top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center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newborn’s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head?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Frontal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Coronal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Sagittal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Occipital</w:t>
      </w:r>
    </w:p>
    <w:p w:rsidR="003B33A2" w:rsidRPr="000062AC" w:rsidRDefault="001B4F5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</w:t>
      </w:r>
    </w:p>
    <w:p w:rsidR="003B33A2" w:rsidRPr="000062AC" w:rsidRDefault="001B4F58">
      <w:pPr>
        <w:pStyle w:val="BodyText"/>
        <w:ind w:left="771" w:right="238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 sagittal suture separates the parietal bones on top of the newborn’s head. The frontal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suture separates the frontal bones. The coronal suture is said to “crown the head.” There is no</w:t>
      </w:r>
      <w:r w:rsidRPr="000062AC">
        <w:rPr>
          <w:rFonts w:asciiTheme="minorHAnsi" w:hAnsiTheme="minorHAnsi" w:cstheme="minorHAnsi"/>
          <w:spacing w:val="-58"/>
        </w:rPr>
        <w:t xml:space="preserve"> </w:t>
      </w:r>
      <w:r w:rsidRPr="000062AC">
        <w:rPr>
          <w:rFonts w:asciiTheme="minorHAnsi" w:hAnsiTheme="minorHAnsi" w:cstheme="minorHAnsi"/>
        </w:rPr>
        <w:t>occipital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suture. 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lambdoid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suture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is at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margin of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parietal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</w:rPr>
        <w:t>and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occipital bones.</w:t>
      </w:r>
    </w:p>
    <w:p w:rsidR="003B33A2" w:rsidRPr="000062AC" w:rsidRDefault="003B33A2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In 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newborn’s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eyes,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strabismus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normal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finding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because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of: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congenital</w:t>
      </w:r>
      <w:r w:rsidRPr="000062A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cataracts.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lack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binocularity.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absence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red reflex.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inability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pupil 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react 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light.</w:t>
      </w:r>
    </w:p>
    <w:p w:rsidR="003B33A2" w:rsidRPr="000062AC" w:rsidRDefault="001B4F58">
      <w:pPr>
        <w:spacing w:before="161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</w:t>
      </w:r>
    </w:p>
    <w:p w:rsidR="003B33A2" w:rsidRPr="000062AC" w:rsidRDefault="001B4F58">
      <w:pPr>
        <w:pStyle w:val="BodyText"/>
        <w:ind w:left="771" w:right="145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Newborns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are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unable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focus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their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eyes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on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</w:rPr>
        <w:t>an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object.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Binocularity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does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not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develop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until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ages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3 to 4 months. Congenital cataracts, absence of red reflex, and inability of pupil to react to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light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are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not normal findings and need further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evaluation.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45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 nurse has determined that a newborn’s respiratory breathing is within a normal range. How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should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 nurse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document this finding?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Irregular,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abdominal,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30 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60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breaths/min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Regular,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abdominal,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25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35 breaths/min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Regular,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noisy,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35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45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breaths/min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Irregular,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quiet,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45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55 breaths/min</w:t>
      </w:r>
    </w:p>
    <w:p w:rsidR="003B33A2" w:rsidRPr="000062AC" w:rsidRDefault="003B33A2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1B4F58">
      <w:pPr>
        <w:spacing w:before="81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</w:p>
    <w:p w:rsidR="003B33A2" w:rsidRPr="000062AC" w:rsidRDefault="001B4F58">
      <w:pPr>
        <w:pStyle w:val="BodyText"/>
        <w:ind w:left="771" w:right="285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 respirations of a normal newborn are irregular and abdominal, with a rate of 30 to 60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breaths/min.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Newborn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respirations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are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irregular.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Pauses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respiration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less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than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20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seconds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in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duration are considered normal. The newborn is an abdominal breather with a wider range of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respiratory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rates.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before="1" w:line="240" w:lineRule="auto"/>
        <w:ind w:right="286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When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doing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first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assessment 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male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newborn, 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notes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that the scrotum 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large,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edematous,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and pendulous. This should be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interpreted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 a(n):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normal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finding.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hydrocele.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absence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testes.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inguinal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hernia.</w:t>
      </w:r>
    </w:p>
    <w:p w:rsidR="003B33A2" w:rsidRPr="000062AC" w:rsidRDefault="001B4F58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</w:p>
    <w:p w:rsidR="003B33A2" w:rsidRPr="000062AC" w:rsidRDefault="001B4F58">
      <w:pPr>
        <w:pStyle w:val="BodyText"/>
        <w:spacing w:before="1"/>
        <w:ind w:left="771" w:right="164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A large, edematous, and pendulous scrotum in a term newborn, especially in those born in a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breech position, is a normal finding. A hydrocele is fluid in the scrotum, usually unilateral,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which usually resolves with</w:t>
      </w:r>
      <w:r w:rsidRPr="000062AC">
        <w:rPr>
          <w:rFonts w:asciiTheme="minorHAnsi" w:hAnsiTheme="minorHAnsi" w:cstheme="minorHAnsi"/>
        </w:rPr>
        <w:t>in a few months. The presence or absence of testes would be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determined on palpation of the scrotum and inguinal canal. Absence of testes may be an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indication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ambiguous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genitalia.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 inguinal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hernia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may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present at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birth.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more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easily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detected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when the child is crying.</w:t>
      </w:r>
    </w:p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before="254" w:line="240" w:lineRule="auto"/>
        <w:ind w:right="179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Stroking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newborn’s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cheek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along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side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mouth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causes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turn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head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toward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that side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and begin to suck. This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 which reflex?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Perez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Sucking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Rooting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Extrusion</w:t>
      </w:r>
    </w:p>
    <w:p w:rsidR="003B33A2" w:rsidRPr="000062AC" w:rsidRDefault="001B4F5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</w:t>
      </w:r>
    </w:p>
    <w:p w:rsidR="003B33A2" w:rsidRPr="000062AC" w:rsidRDefault="001B4F58">
      <w:pPr>
        <w:pStyle w:val="BodyText"/>
        <w:ind w:left="771" w:right="179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Stroking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newborn’s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cheek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along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side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mouth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causes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newborn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turn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head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toward that side and begin to suck is a description of the rooting reflex, which usually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disappears by ages 3 to 4 months but may persist for up to 12 months. The Perez reflex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involves stroking the newborn’s back when prone; the child flexes extremities, e</w:t>
      </w:r>
      <w:r w:rsidRPr="000062AC">
        <w:rPr>
          <w:rFonts w:asciiTheme="minorHAnsi" w:hAnsiTheme="minorHAnsi" w:cstheme="minorHAnsi"/>
        </w:rPr>
        <w:t>levating head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and pelvis. It disappears at ages 4 to 6 months. The newborn begins strong sucking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movements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in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response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</w:rPr>
        <w:t>circumoral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stimulation.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reflex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persists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throughout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</w:rPr>
        <w:t>infancy,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even without stimulation. Newborns force their tongues outward, when t</w:t>
      </w:r>
      <w:r w:rsidRPr="000062AC">
        <w:rPr>
          <w:rFonts w:asciiTheme="minorHAnsi" w:hAnsiTheme="minorHAnsi" w:cstheme="minorHAnsi"/>
        </w:rPr>
        <w:t>he tongue is touched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or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depressed. This reflex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</w:rPr>
        <w:t>usually disappears by age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4 months.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statement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best represents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first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stage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first period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reactivity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 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newborn?</w:t>
      </w:r>
    </w:p>
    <w:p w:rsidR="003B33A2" w:rsidRPr="000062AC" w:rsidRDefault="003B33A2">
      <w:pPr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before="80"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begins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when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awakes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from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deep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sleep.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It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ends when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 amount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respiratory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mucus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has decreased.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It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 excellent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time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acquaint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parents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It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excellent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time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mother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sleep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recover.</w:t>
      </w:r>
    </w:p>
    <w:p w:rsidR="003B33A2" w:rsidRPr="000062AC" w:rsidRDefault="001B4F58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</w:t>
      </w:r>
    </w:p>
    <w:p w:rsidR="003B33A2" w:rsidRPr="000062AC" w:rsidRDefault="001B4F58">
      <w:pPr>
        <w:pStyle w:val="BodyText"/>
        <w:spacing w:before="2"/>
        <w:ind w:left="771" w:right="278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During the first period of reactivity, the newborn is alert, cries vigorously, may suck the fist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greedily, and appears interested in the environment. The newborn’s eyes are usually wide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open, suggesting that this is an excellent opportunity for mother, father, and child to see each</w:t>
      </w:r>
      <w:r w:rsidRPr="000062AC">
        <w:rPr>
          <w:rFonts w:asciiTheme="minorHAnsi" w:hAnsiTheme="minorHAnsi" w:cstheme="minorHAnsi"/>
          <w:spacing w:val="-58"/>
        </w:rPr>
        <w:t xml:space="preserve"> </w:t>
      </w:r>
      <w:r w:rsidRPr="000062AC">
        <w:rPr>
          <w:rFonts w:asciiTheme="minorHAnsi" w:hAnsiTheme="minorHAnsi" w:cstheme="minorHAnsi"/>
        </w:rPr>
        <w:t>other. The second period of reactivity begins when the newborn awakens</w:t>
      </w:r>
      <w:r w:rsidRPr="000062AC">
        <w:rPr>
          <w:rFonts w:asciiTheme="minorHAnsi" w:hAnsiTheme="minorHAnsi" w:cstheme="minorHAnsi"/>
        </w:rPr>
        <w:t xml:space="preserve"> from a deep sleep.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second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period of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reactivity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ends when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amount of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respiratory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mucus has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decreased.</w:t>
      </w:r>
    </w:p>
    <w:p w:rsidR="003B33A2" w:rsidRPr="000062AC" w:rsidRDefault="001B4F58">
      <w:pPr>
        <w:pStyle w:val="BodyText"/>
        <w:ind w:left="771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mother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should sleep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recover during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second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stage,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when 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newborn 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sleeping.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53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observes that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 mother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avoids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making eye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contact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 her newborn. The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should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perform which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action?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Examine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newborn’s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eyes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ability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focus.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Assess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other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attachment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behaviors.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Recognize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 a common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reaction 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mothers.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Ask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mother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won’t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look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newborn.</w:t>
      </w:r>
    </w:p>
    <w:p w:rsidR="003B33A2" w:rsidRPr="000062AC" w:rsidRDefault="001B4F5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</w:t>
      </w:r>
    </w:p>
    <w:p w:rsidR="003B33A2" w:rsidRPr="000062AC" w:rsidRDefault="001B4F58">
      <w:pPr>
        <w:pStyle w:val="BodyText"/>
        <w:spacing w:before="2" w:line="237" w:lineRule="auto"/>
        <w:ind w:left="771" w:right="238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Attachment behaviors are thought to indicate the formation of emotional bonds between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newborn and the mother. The mother’s failure to make eye contact with her newborn may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  <w:w w:val="99"/>
        </w:rPr>
        <w:t>indi</w:t>
      </w:r>
      <w:r w:rsidRPr="000062AC">
        <w:rPr>
          <w:rFonts w:asciiTheme="minorHAnsi" w:hAnsiTheme="minorHAnsi" w:cstheme="minorHAnsi"/>
          <w:spacing w:val="-1"/>
          <w:w w:val="99"/>
        </w:rPr>
        <w:t>ca</w:t>
      </w:r>
      <w:r w:rsidRPr="000062AC">
        <w:rPr>
          <w:rFonts w:asciiTheme="minorHAnsi" w:hAnsiTheme="minorHAnsi" w:cstheme="minorHAnsi"/>
          <w:w w:val="99"/>
        </w:rPr>
        <w:t>te di</w:t>
      </w:r>
      <w:r w:rsidRPr="000062AC">
        <w:rPr>
          <w:rFonts w:asciiTheme="minorHAnsi" w:hAnsiTheme="minorHAnsi" w:cstheme="minorHAnsi"/>
          <w:spacing w:val="-1"/>
          <w:w w:val="99"/>
        </w:rPr>
        <w:t>f</w:t>
      </w:r>
      <w:r w:rsidRPr="000062AC">
        <w:rPr>
          <w:rFonts w:asciiTheme="minorHAnsi" w:hAnsiTheme="minorHAnsi" w:cstheme="minorHAnsi"/>
          <w:w w:val="99"/>
        </w:rPr>
        <w:t>fi</w:t>
      </w:r>
      <w:r w:rsidRPr="000062AC">
        <w:rPr>
          <w:rFonts w:asciiTheme="minorHAnsi" w:hAnsiTheme="minorHAnsi" w:cstheme="minorHAnsi"/>
          <w:spacing w:val="-2"/>
          <w:w w:val="99"/>
        </w:rPr>
        <w:t>c</w:t>
      </w:r>
      <w:r w:rsidRPr="000062AC">
        <w:rPr>
          <w:rFonts w:asciiTheme="minorHAnsi" w:hAnsiTheme="minorHAnsi" w:cstheme="minorHAnsi"/>
          <w:w w:val="99"/>
        </w:rPr>
        <w:t xml:space="preserve">ulties </w:t>
      </w:r>
      <w:r w:rsidRPr="000062AC">
        <w:rPr>
          <w:rFonts w:asciiTheme="minorHAnsi" w:hAnsiTheme="minorHAnsi" w:cstheme="minorHAnsi"/>
          <w:spacing w:val="-1"/>
          <w:w w:val="99"/>
        </w:rPr>
        <w:t>w</w:t>
      </w:r>
      <w:r w:rsidRPr="000062AC">
        <w:rPr>
          <w:rFonts w:asciiTheme="minorHAnsi" w:hAnsiTheme="minorHAnsi" w:cstheme="minorHAnsi"/>
        </w:rPr>
        <w:t>ith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</w:rPr>
        <w:t xml:space="preserve">the </w:t>
      </w:r>
      <w:r w:rsidRPr="000062AC">
        <w:rPr>
          <w:rFonts w:asciiTheme="minorHAnsi" w:hAnsiTheme="minorHAnsi" w:cstheme="minorHAnsi"/>
          <w:spacing w:val="-2"/>
        </w:rPr>
        <w:t>f</w:t>
      </w:r>
      <w:r w:rsidR="000062AC">
        <w:rPr>
          <w:rFonts w:asciiTheme="minorHAnsi" w:hAnsiTheme="minorHAnsi" w:cstheme="minorHAnsi"/>
        </w:rPr>
        <w:t xml:space="preserve">ormation of imotional </w:t>
      </w:r>
      <w:r w:rsidRPr="000062AC">
        <w:rPr>
          <w:rFonts w:asciiTheme="minorHAnsi" w:hAnsiTheme="minorHAnsi" w:cstheme="minorHAnsi"/>
        </w:rPr>
        <w:t xml:space="preserve"> bonds. 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nurse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sho</w:t>
      </w:r>
      <w:r w:rsidRPr="000062AC">
        <w:rPr>
          <w:rFonts w:asciiTheme="minorHAnsi" w:hAnsiTheme="minorHAnsi" w:cstheme="minorHAnsi"/>
          <w:spacing w:val="2"/>
        </w:rPr>
        <w:t>u</w:t>
      </w:r>
      <w:r w:rsidRPr="000062AC">
        <w:rPr>
          <w:rFonts w:asciiTheme="minorHAnsi" w:hAnsiTheme="minorHAnsi" w:cstheme="minorHAnsi"/>
        </w:rPr>
        <w:t>ld p</w:t>
      </w:r>
      <w:r w:rsidRPr="000062AC">
        <w:rPr>
          <w:rFonts w:asciiTheme="minorHAnsi" w:hAnsiTheme="minorHAnsi" w:cstheme="minorHAnsi"/>
          <w:spacing w:val="3"/>
        </w:rPr>
        <w:t>e</w:t>
      </w:r>
      <w:r w:rsidRPr="000062AC">
        <w:rPr>
          <w:rFonts w:asciiTheme="minorHAnsi" w:hAnsiTheme="minorHAnsi" w:cstheme="minorHAnsi"/>
        </w:rPr>
        <w:t>r</w:t>
      </w:r>
      <w:r w:rsidRPr="000062AC">
        <w:rPr>
          <w:rFonts w:asciiTheme="minorHAnsi" w:hAnsiTheme="minorHAnsi" w:cstheme="minorHAnsi"/>
          <w:spacing w:val="-2"/>
        </w:rPr>
        <w:t>f</w:t>
      </w:r>
      <w:r w:rsidRPr="000062AC">
        <w:rPr>
          <w:rFonts w:asciiTheme="minorHAnsi" w:hAnsiTheme="minorHAnsi" w:cstheme="minorHAnsi"/>
        </w:rPr>
        <w:t>orm a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mo</w:t>
      </w:r>
      <w:r w:rsidRPr="000062AC">
        <w:rPr>
          <w:rFonts w:asciiTheme="minorHAnsi" w:hAnsiTheme="minorHAnsi" w:cstheme="minorHAnsi"/>
          <w:spacing w:val="1"/>
        </w:rPr>
        <w:t>r</w:t>
      </w:r>
      <w:r w:rsidRPr="000062AC">
        <w:rPr>
          <w:rFonts w:asciiTheme="minorHAnsi" w:hAnsiTheme="minorHAnsi" w:cstheme="minorHAnsi"/>
        </w:rPr>
        <w:t>e thorough assessment. Newborns do not have binocularity and cannot focus. It is uncommon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for a mother to avoid making eye contact with her newborn and it is confrontational to ask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why;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this would put the mother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in a defensive position.</w:t>
      </w:r>
    </w:p>
    <w:p w:rsidR="003B33A2" w:rsidRPr="000062AC" w:rsidRDefault="003B33A2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60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time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 birth,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what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grayish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white,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cheeselike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substance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normally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covers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newborn’s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skin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called?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Miliaria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Meconium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Amniotic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fluid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Vernix</w:t>
      </w:r>
      <w:r w:rsidRPr="000062A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caseosa</w:t>
      </w:r>
    </w:p>
    <w:p w:rsidR="003B33A2" w:rsidRPr="000062AC" w:rsidRDefault="001B4F5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</w:t>
      </w:r>
    </w:p>
    <w:p w:rsidR="003B33A2" w:rsidRPr="000062AC" w:rsidRDefault="001B4F58">
      <w:pPr>
        <w:pStyle w:val="BodyText"/>
        <w:ind w:left="771" w:right="198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 grayish white, cheeselike substance that normally covers the newborn’s skin is the vernix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caseosa. Miliaria are distended sweat glands that appear as minute vesicles. Meconium is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newborn’s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first stool. Amniotic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fluid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produced in utero.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before="82" w:line="240" w:lineRule="auto"/>
        <w:ind w:right="447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What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are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distended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sebaceous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glands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appear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 tiny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white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papules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cheeks,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chin,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and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 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 period called?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Milia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Lanugo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Mongolian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spots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Cutis</w:t>
      </w:r>
      <w:r w:rsidRPr="000062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marmorata</w:t>
      </w:r>
    </w:p>
    <w:p w:rsidR="003B33A2" w:rsidRPr="000062AC" w:rsidRDefault="001B4F5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</w:p>
    <w:p w:rsidR="003B33A2" w:rsidRPr="000062AC" w:rsidRDefault="001B4F58">
      <w:pPr>
        <w:pStyle w:val="BodyText"/>
        <w:spacing w:before="2"/>
        <w:ind w:left="771" w:right="137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Distended sebaceous glands that appear as tiny white papules on cheeks, chin, and nose in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newborn period are milia, which are common variations found in newborns. Lanugo is fine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downy hair. Mongolian spots are irregular areas of deep blue pigmentation, usually in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sacral and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gluteal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areas.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Cutis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marmorata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transient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mottling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when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newbo</w:t>
      </w:r>
      <w:r w:rsidRPr="000062AC">
        <w:rPr>
          <w:rFonts w:asciiTheme="minorHAnsi" w:hAnsiTheme="minorHAnsi" w:cstheme="minorHAnsi"/>
        </w:rPr>
        <w:t>rn</w:t>
      </w:r>
      <w:r w:rsidRPr="000062AC">
        <w:rPr>
          <w:rFonts w:asciiTheme="minorHAnsi" w:hAnsiTheme="minorHAnsi" w:cstheme="minorHAnsi"/>
          <w:spacing w:val="3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exposed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decreased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body temperatures.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Where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would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nonpathologic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cyanosis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normally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 present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shortly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after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birth?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Feet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and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hands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Bridge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nose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Circumoral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area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Mucous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membranes</w:t>
      </w:r>
    </w:p>
    <w:p w:rsidR="003B33A2" w:rsidRPr="000062AC" w:rsidRDefault="001B4F5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</w:p>
    <w:p w:rsidR="003B33A2" w:rsidRPr="000062AC" w:rsidRDefault="001B4F58">
      <w:pPr>
        <w:pStyle w:val="BodyText"/>
        <w:spacing w:before="4" w:line="235" w:lineRule="auto"/>
        <w:ind w:left="771" w:right="233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 xml:space="preserve">Cyanosis of the feet and hands is termed </w:t>
      </w:r>
      <w:r w:rsidRPr="000062AC">
        <w:rPr>
          <w:rFonts w:asciiTheme="minorHAnsi" w:hAnsiTheme="minorHAnsi" w:cstheme="minorHAnsi"/>
          <w:i/>
        </w:rPr>
        <w:t xml:space="preserve">acrocyanosis </w:t>
      </w:r>
      <w:r w:rsidRPr="000062AC">
        <w:rPr>
          <w:rFonts w:asciiTheme="minorHAnsi" w:hAnsiTheme="minorHAnsi" w:cstheme="minorHAnsi"/>
        </w:rPr>
        <w:t>and is a usual finding in newborns.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Cyanosis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present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 bridge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nose, the circumoral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area,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and 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mucous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membranes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a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 xml:space="preserve">potential </w:t>
      </w:r>
      <w:r w:rsidRPr="000062AC">
        <w:rPr>
          <w:rFonts w:asciiTheme="minorHAnsi" w:hAnsiTheme="minorHAnsi" w:cstheme="minorHAnsi"/>
          <w:w w:val="99"/>
        </w:rPr>
        <w:t>si</w:t>
      </w:r>
      <w:r w:rsidRPr="000062AC">
        <w:rPr>
          <w:rFonts w:asciiTheme="minorHAnsi" w:hAnsiTheme="minorHAnsi" w:cstheme="minorHAnsi"/>
        </w:rPr>
        <w:t>gn of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  <w:w w:val="99"/>
        </w:rPr>
        <w:t>distr</w:t>
      </w:r>
      <w:r w:rsidRPr="000062AC">
        <w:rPr>
          <w:rFonts w:asciiTheme="minorHAnsi" w:hAnsiTheme="minorHAnsi" w:cstheme="minorHAnsi"/>
          <w:spacing w:val="-2"/>
          <w:w w:val="99"/>
        </w:rPr>
        <w:t>e</w:t>
      </w:r>
      <w:r w:rsidRPr="000062AC">
        <w:rPr>
          <w:rFonts w:asciiTheme="minorHAnsi" w:hAnsiTheme="minorHAnsi" w:cstheme="minorHAnsi"/>
          <w:w w:val="99"/>
        </w:rPr>
        <w:t>ss</w:t>
      </w:r>
      <w:r w:rsidR="000062AC">
        <w:rPr>
          <w:rFonts w:asciiTheme="minorHAnsi" w:hAnsiTheme="minorHAnsi" w:cstheme="minorHAnsi"/>
        </w:rPr>
        <w:t xml:space="preserve"> or major abnormality.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051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What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term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describes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irregular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areas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deep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blue pigmentation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seen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predominantly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 African, Asian,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Native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American, or Hispanic descent?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4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Acrocyanosis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Erythema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toxicum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Mongolian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spots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Harlequin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color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changes</w:t>
      </w:r>
    </w:p>
    <w:p w:rsidR="003B33A2" w:rsidRPr="000062AC" w:rsidRDefault="001B4F5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</w:t>
      </w:r>
    </w:p>
    <w:p w:rsidR="003B33A2" w:rsidRPr="000062AC" w:rsidRDefault="001B4F58">
      <w:pPr>
        <w:pStyle w:val="BodyText"/>
        <w:ind w:left="771" w:right="237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Irregular areas of deep blue pigmentation seen predominantly in newborns of African, Asian,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Native American, or Hispanic descent are Mongolian spots, which are common variations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found in newborns of African, Asian, Native American, or Hispanic descent. Acr</w:t>
      </w:r>
      <w:r w:rsidRPr="000062AC">
        <w:rPr>
          <w:rFonts w:asciiTheme="minorHAnsi" w:hAnsiTheme="minorHAnsi" w:cstheme="minorHAnsi"/>
        </w:rPr>
        <w:t>ocyanosis is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cyanosis of the hands and feet that is a usual finding in newborns. Erythema toxicum consists</w:t>
      </w:r>
      <w:r w:rsidRPr="000062AC">
        <w:rPr>
          <w:rFonts w:asciiTheme="minorHAnsi" w:hAnsiTheme="minorHAnsi" w:cstheme="minorHAnsi"/>
          <w:spacing w:val="-58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pink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papular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vesicles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that may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appear in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24 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48 hours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and resolve after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several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days.</w:t>
      </w:r>
    </w:p>
    <w:p w:rsidR="003B33A2" w:rsidRPr="000062AC" w:rsidRDefault="001B4F58">
      <w:pPr>
        <w:pStyle w:val="BodyText"/>
        <w:ind w:left="771" w:right="526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Harlequin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color changes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are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clearly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outlined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areas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color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change.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 newborn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lies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on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one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side, 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lower half of 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body becomes pink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and the upper half is pale.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3B33A2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before="90"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observes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flaring 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nares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 a newborn.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should be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interpreted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as: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nasal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occlusion.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sign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respiratory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distress.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common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response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sneezing.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snuffles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congenital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syphilis.</w:t>
      </w:r>
    </w:p>
    <w:p w:rsidR="003B33A2" w:rsidRPr="000062AC" w:rsidRDefault="001B4F5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</w:t>
      </w:r>
    </w:p>
    <w:p w:rsidR="003B33A2" w:rsidRPr="000062AC" w:rsidRDefault="001B4F58">
      <w:pPr>
        <w:pStyle w:val="BodyText"/>
        <w:ind w:left="771" w:right="153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Nasal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flaring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indication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respiratory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distress.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nasal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occlusion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would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prevent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child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from breathing through the nose. Because newborns are obligatory nose breathers, this would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require immediate referral. Sneezing and thin white mucus drainage are common in newbo</w:t>
      </w:r>
      <w:r w:rsidRPr="000062AC">
        <w:rPr>
          <w:rFonts w:asciiTheme="minorHAnsi" w:hAnsiTheme="minorHAnsi" w:cstheme="minorHAnsi"/>
        </w:rPr>
        <w:t>rns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and are not related to nasal flaring. Snuffles are indicated by a thick, bloody, nasal discharge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without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sneezing.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before="1"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has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completed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assessment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newborn.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finding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considered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abnormal?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Nystagmus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Profuse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drooling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Dark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green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black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stools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Slight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vaginal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reddish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discharge</w:t>
      </w:r>
    </w:p>
    <w:p w:rsidR="003B33A2" w:rsidRPr="000062AC" w:rsidRDefault="001B4F5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</w:t>
      </w:r>
    </w:p>
    <w:p w:rsidR="003B33A2" w:rsidRPr="000062AC" w:rsidRDefault="001B4F58">
      <w:pPr>
        <w:pStyle w:val="BodyText"/>
        <w:spacing w:before="2"/>
        <w:ind w:left="771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Profuse drooling or salivation is a potential sign of a major abnormality. Newborns with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esophageal atresia cannot swallow their oral secretions, resulting in excessive drooling.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  <w:w w:val="99"/>
        </w:rPr>
        <w:t>Ny</w:t>
      </w:r>
      <w:r w:rsidRPr="000062AC">
        <w:rPr>
          <w:rFonts w:asciiTheme="minorHAnsi" w:hAnsiTheme="minorHAnsi" w:cstheme="minorHAnsi"/>
          <w:spacing w:val="-1"/>
          <w:w w:val="99"/>
        </w:rPr>
        <w:t>s</w:t>
      </w:r>
      <w:r w:rsidRPr="000062AC">
        <w:rPr>
          <w:rFonts w:asciiTheme="minorHAnsi" w:hAnsiTheme="minorHAnsi" w:cstheme="minorHAnsi"/>
          <w:w w:val="99"/>
        </w:rPr>
        <w:t>tagmus is</w:t>
      </w:r>
      <w:r w:rsidRPr="000062AC">
        <w:rPr>
          <w:rFonts w:asciiTheme="minorHAnsi" w:hAnsiTheme="minorHAnsi" w:cstheme="minorHAnsi"/>
        </w:rPr>
        <w:t xml:space="preserve"> 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</w:rPr>
        <w:t>n involunta</w:t>
      </w:r>
      <w:r w:rsidRPr="000062AC">
        <w:rPr>
          <w:rFonts w:asciiTheme="minorHAnsi" w:hAnsiTheme="minorHAnsi" w:cstheme="minorHAnsi"/>
          <w:spacing w:val="-2"/>
        </w:rPr>
        <w:t>r</w:t>
      </w:r>
      <w:r w:rsidR="000062AC">
        <w:rPr>
          <w:rFonts w:asciiTheme="minorHAnsi" w:hAnsiTheme="minorHAnsi" w:cstheme="minorHAnsi"/>
        </w:rPr>
        <w:t>y movement of the eyes</w:t>
      </w:r>
      <w:r w:rsidRPr="000062AC">
        <w:rPr>
          <w:rFonts w:asciiTheme="minorHAnsi" w:hAnsiTheme="minorHAnsi" w:cstheme="minorHAnsi"/>
          <w:w w:val="99"/>
        </w:rPr>
        <w:t>.</w:t>
      </w:r>
      <w:r w:rsidRPr="000062AC">
        <w:rPr>
          <w:rFonts w:asciiTheme="minorHAnsi" w:hAnsiTheme="minorHAnsi" w:cstheme="minorHAnsi"/>
        </w:rPr>
        <w:t xml:space="preserve"> This </w:t>
      </w:r>
      <w:r w:rsidRPr="000062AC">
        <w:rPr>
          <w:rFonts w:asciiTheme="minorHAnsi" w:hAnsiTheme="minorHAnsi" w:cstheme="minorHAnsi"/>
          <w:w w:val="99"/>
        </w:rPr>
        <w:t>is</w:t>
      </w:r>
      <w:r w:rsidRPr="000062AC">
        <w:rPr>
          <w:rFonts w:asciiTheme="minorHAnsi" w:hAnsiTheme="minorHAnsi" w:cstheme="minorHAnsi"/>
        </w:rPr>
        <w:t xml:space="preserve"> a </w:t>
      </w:r>
      <w:r w:rsidRPr="000062AC">
        <w:rPr>
          <w:rFonts w:asciiTheme="minorHAnsi" w:hAnsiTheme="minorHAnsi" w:cstheme="minorHAnsi"/>
          <w:spacing w:val="-2"/>
        </w:rPr>
        <w:t>c</w:t>
      </w:r>
      <w:r w:rsidRPr="000062AC">
        <w:rPr>
          <w:rFonts w:asciiTheme="minorHAnsi" w:hAnsiTheme="minorHAnsi" w:cstheme="minorHAnsi"/>
        </w:rPr>
        <w:t>ommon v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</w:rPr>
        <w:t>ri</w:t>
      </w:r>
      <w:r w:rsidRPr="000062AC">
        <w:rPr>
          <w:rFonts w:asciiTheme="minorHAnsi" w:hAnsiTheme="minorHAnsi" w:cstheme="minorHAnsi"/>
          <w:spacing w:val="-2"/>
        </w:rPr>
        <w:t>a</w:t>
      </w:r>
      <w:r w:rsidRPr="000062AC">
        <w:rPr>
          <w:rFonts w:asciiTheme="minorHAnsi" w:hAnsiTheme="minorHAnsi" w:cstheme="minorHAnsi"/>
        </w:rPr>
        <w:t xml:space="preserve">tion in </w:t>
      </w:r>
      <w:r w:rsidRPr="000062AC">
        <w:rPr>
          <w:rFonts w:asciiTheme="minorHAnsi" w:hAnsiTheme="minorHAnsi" w:cstheme="minorHAnsi"/>
          <w:w w:val="99"/>
        </w:rPr>
        <w:t>ne</w:t>
      </w:r>
      <w:r w:rsidRPr="000062AC">
        <w:rPr>
          <w:rFonts w:asciiTheme="minorHAnsi" w:hAnsiTheme="minorHAnsi" w:cstheme="minorHAnsi"/>
          <w:spacing w:val="-1"/>
          <w:w w:val="99"/>
        </w:rPr>
        <w:t>w</w:t>
      </w:r>
      <w:r w:rsidRPr="000062AC">
        <w:rPr>
          <w:rFonts w:asciiTheme="minorHAnsi" w:hAnsiTheme="minorHAnsi" w:cstheme="minorHAnsi"/>
          <w:w w:val="99"/>
        </w:rPr>
        <w:t xml:space="preserve">borns. </w:t>
      </w:r>
      <w:r w:rsidRPr="000062AC">
        <w:rPr>
          <w:rFonts w:asciiTheme="minorHAnsi" w:hAnsiTheme="minorHAnsi" w:cstheme="minorHAnsi"/>
        </w:rPr>
        <w:t>Meconium, the first stool of newborns, is dark green or black. Pseudomenstruation may be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present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in normal newborns.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This is a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blood-tinged or mucoid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vaginal discharge.</w:t>
      </w:r>
    </w:p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most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important 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immediate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care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 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Maintain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patent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airway.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Maintain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stable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body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temperature.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Administer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prophylactic eye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care.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Establish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identification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mother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baby.</w:t>
      </w:r>
    </w:p>
    <w:p w:rsidR="003B33A2" w:rsidRPr="000062AC" w:rsidRDefault="001B4F5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</w:p>
    <w:p w:rsidR="003B33A2" w:rsidRPr="000062AC" w:rsidRDefault="001B4F58">
      <w:pPr>
        <w:pStyle w:val="BodyText"/>
        <w:spacing w:before="3"/>
        <w:ind w:left="771" w:right="164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Maintaining a patent airway is the primary objective in the care of the newborn. The nurse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uses a bulb syringe to clear the pharynx, followed by the nasal passages. Conserving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newborn’s body heat and maintaining a stable body temperature are important, but a patent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airway must be established first. These are important functions, but physiologic stability is the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first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priority in 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immediate care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 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newborn.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before="82" w:line="240" w:lineRule="auto"/>
        <w:ind w:right="245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 nurse is careful to place the incubator away from cold windows or air-conditioning units.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 conserve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 newborn’s body heat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by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preventing heat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loss through: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radiation.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conduction.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convection.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evaporation.</w:t>
      </w:r>
    </w:p>
    <w:p w:rsidR="003B33A2" w:rsidRPr="000062AC" w:rsidRDefault="001B4F5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</w:p>
    <w:p w:rsidR="003B33A2" w:rsidRPr="000062AC" w:rsidRDefault="001B4F58">
      <w:pPr>
        <w:pStyle w:val="BodyText"/>
        <w:spacing w:before="2"/>
        <w:ind w:left="771" w:right="253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Radiation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loss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heat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cooler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solid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object.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cold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air from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either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window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or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air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conditioner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will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cool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incubator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walls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subsequently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newborn’s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body.</w:t>
      </w:r>
    </w:p>
    <w:p w:rsidR="003B33A2" w:rsidRPr="000062AC" w:rsidRDefault="001B4F58">
      <w:pPr>
        <w:pStyle w:val="BodyText"/>
        <w:ind w:left="771" w:right="124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Conduction involves the loss of heat from the body because of direct contact of the skin with a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cooler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object.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Convection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 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loss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heat similar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conduction but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aided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air currents.</w:t>
      </w:r>
    </w:p>
    <w:p w:rsidR="003B33A2" w:rsidRPr="000062AC" w:rsidRDefault="001B4F58">
      <w:pPr>
        <w:pStyle w:val="BodyText"/>
        <w:ind w:left="771" w:right="289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Evaporation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 loss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 heat through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moisture. 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newborn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should be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quickly dried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amniotic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fluid.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152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Parents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 ask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why vitamin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K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being administered.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accurately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responds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by explaining phytonadione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(vitamin K)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 administered to 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to: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prevent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bleeding.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enhance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immune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response.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prevent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bacterial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infection.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maintain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nutritional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status.</w:t>
      </w:r>
    </w:p>
    <w:p w:rsidR="003B33A2" w:rsidRPr="000062AC" w:rsidRDefault="001B4F58">
      <w:pPr>
        <w:spacing w:before="163" w:line="246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</w:p>
    <w:p w:rsidR="003B33A2" w:rsidRPr="000062AC" w:rsidRDefault="001B4F58">
      <w:pPr>
        <w:pStyle w:val="BodyText"/>
        <w:ind w:left="771" w:right="145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  <w:w w:val="99"/>
        </w:rPr>
        <w:t>Vitamin K</w:t>
      </w:r>
      <w:r w:rsidRPr="000062AC">
        <w:rPr>
          <w:rFonts w:asciiTheme="minorHAnsi" w:hAnsiTheme="minorHAnsi" w:cstheme="minorHAnsi"/>
        </w:rPr>
        <w:t xml:space="preserve"> </w:t>
      </w:r>
      <w:r w:rsidRPr="000062AC">
        <w:rPr>
          <w:rFonts w:asciiTheme="minorHAnsi" w:hAnsiTheme="minorHAnsi" w:cstheme="minorHAnsi"/>
          <w:w w:val="99"/>
        </w:rPr>
        <w:t>is</w:t>
      </w:r>
      <w:r w:rsidRPr="000062AC">
        <w:rPr>
          <w:rFonts w:asciiTheme="minorHAnsi" w:hAnsiTheme="minorHAnsi" w:cstheme="minorHAnsi"/>
        </w:rPr>
        <w:t xml:space="preserve"> 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</w:rPr>
        <w:t>dmi</w:t>
      </w:r>
      <w:r w:rsidRPr="000062AC">
        <w:rPr>
          <w:rFonts w:asciiTheme="minorHAnsi" w:hAnsiTheme="minorHAnsi" w:cstheme="minorHAnsi"/>
          <w:w w:val="99"/>
        </w:rPr>
        <w:t>nist</w:t>
      </w:r>
      <w:r w:rsidRPr="000062AC">
        <w:rPr>
          <w:rFonts w:asciiTheme="minorHAnsi" w:hAnsiTheme="minorHAnsi" w:cstheme="minorHAnsi"/>
          <w:spacing w:val="-1"/>
        </w:rPr>
        <w:t>e</w:t>
      </w:r>
      <w:r w:rsidRPr="000062AC">
        <w:rPr>
          <w:rFonts w:asciiTheme="minorHAnsi" w:hAnsiTheme="minorHAnsi" w:cstheme="minorHAnsi"/>
        </w:rPr>
        <w:t>r</w:t>
      </w:r>
      <w:r w:rsidRPr="000062AC">
        <w:rPr>
          <w:rFonts w:asciiTheme="minorHAnsi" w:hAnsiTheme="minorHAnsi" w:cstheme="minorHAnsi"/>
          <w:spacing w:val="-2"/>
        </w:rPr>
        <w:t>e</w:t>
      </w:r>
      <w:r w:rsidRPr="000062AC">
        <w:rPr>
          <w:rFonts w:asciiTheme="minorHAnsi" w:hAnsiTheme="minorHAnsi" w:cstheme="minorHAnsi"/>
        </w:rPr>
        <w:t>d to pr</w:t>
      </w:r>
      <w:r w:rsidR="000062AC">
        <w:rPr>
          <w:rFonts w:asciiTheme="minorHAnsi" w:hAnsiTheme="minorHAnsi" w:cstheme="minorHAnsi"/>
          <w:spacing w:val="-2"/>
        </w:rPr>
        <w:t>event them organic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dise</w:t>
      </w:r>
      <w:r w:rsidRPr="000062AC">
        <w:rPr>
          <w:rFonts w:asciiTheme="minorHAnsi" w:hAnsiTheme="minorHAnsi" w:cstheme="minorHAnsi"/>
          <w:spacing w:val="-2"/>
        </w:rPr>
        <w:t>a</w:t>
      </w:r>
      <w:r w:rsidRPr="000062AC">
        <w:rPr>
          <w:rFonts w:asciiTheme="minorHAnsi" w:hAnsiTheme="minorHAnsi" w:cstheme="minorHAnsi"/>
          <w:w w:val="99"/>
        </w:rPr>
        <w:t>se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 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  <w:spacing w:val="2"/>
        </w:rPr>
        <w:t>n</w:t>
      </w:r>
      <w:r w:rsidRPr="000062AC">
        <w:rPr>
          <w:rFonts w:asciiTheme="minorHAnsi" w:hAnsiTheme="minorHAnsi" w:cstheme="minorHAnsi"/>
          <w:spacing w:val="-1"/>
        </w:rPr>
        <w:t>e</w:t>
      </w:r>
      <w:r w:rsidRPr="000062AC">
        <w:rPr>
          <w:rFonts w:asciiTheme="minorHAnsi" w:hAnsiTheme="minorHAnsi" w:cstheme="minorHAnsi"/>
        </w:rPr>
        <w:t>wbo</w:t>
      </w:r>
      <w:r w:rsidRPr="000062AC">
        <w:rPr>
          <w:rFonts w:asciiTheme="minorHAnsi" w:hAnsiTheme="minorHAnsi" w:cstheme="minorHAnsi"/>
          <w:spacing w:val="-2"/>
        </w:rPr>
        <w:t>r</w:t>
      </w:r>
      <w:r w:rsidRPr="000062AC">
        <w:rPr>
          <w:rFonts w:asciiTheme="minorHAnsi" w:hAnsiTheme="minorHAnsi" w:cstheme="minorHAnsi"/>
        </w:rPr>
        <w:t>n.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</w:rPr>
        <w:t xml:space="preserve">Vitamin </w:t>
      </w:r>
      <w:r w:rsidRPr="000062AC">
        <w:rPr>
          <w:rFonts w:asciiTheme="minorHAnsi" w:hAnsiTheme="minorHAnsi" w:cstheme="minorHAnsi"/>
          <w:w w:val="99"/>
        </w:rPr>
        <w:t>K</w:t>
      </w:r>
      <w:r w:rsidRPr="000062AC">
        <w:rPr>
          <w:rFonts w:asciiTheme="minorHAnsi" w:hAnsiTheme="minorHAnsi" w:cstheme="minorHAnsi"/>
        </w:rPr>
        <w:t xml:space="preserve"> </w:t>
      </w:r>
      <w:r w:rsidRPr="000062AC">
        <w:rPr>
          <w:rFonts w:asciiTheme="minorHAnsi" w:hAnsiTheme="minorHAnsi" w:cstheme="minorHAnsi"/>
          <w:w w:val="99"/>
        </w:rPr>
        <w:t xml:space="preserve">is </w:t>
      </w:r>
      <w:r w:rsidRPr="000062AC">
        <w:rPr>
          <w:rFonts w:asciiTheme="minorHAnsi" w:hAnsiTheme="minorHAnsi" w:cstheme="minorHAnsi"/>
        </w:rPr>
        <w:t>synthesized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by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intestinal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flora.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Because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newborn’s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intestine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sterile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and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breast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milk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low in vitamin K, a supplemental source must be supplied. The purpose is not to enhance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immune response, prevent bacterial infection, or maintain nutritional status. The major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function of vitamin K is to catalyze the liver synthesis of prothrombin, whi</w:t>
      </w:r>
      <w:r w:rsidRPr="000062AC">
        <w:rPr>
          <w:rFonts w:asciiTheme="minorHAnsi" w:hAnsiTheme="minorHAnsi" w:cstheme="minorHAnsi"/>
        </w:rPr>
        <w:t>ch is needed for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blood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clotting and coagulation.</w:t>
      </w:r>
    </w:p>
    <w:p w:rsidR="003B33A2" w:rsidRPr="000062AC" w:rsidRDefault="003B33A2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intramuscular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phytonadione (vitamin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K)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administered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muscle?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Deltoid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Dorsogluteal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Vastus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medialis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Vastus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lateralis</w:t>
      </w:r>
    </w:p>
    <w:p w:rsidR="003B33A2" w:rsidRPr="000062AC" w:rsidRDefault="001B4F5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</w:t>
      </w:r>
    </w:p>
    <w:p w:rsidR="003B33A2" w:rsidRPr="000062AC" w:rsidRDefault="001B4F58">
      <w:pPr>
        <w:pStyle w:val="BodyText"/>
        <w:ind w:left="771" w:right="428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 vastus lateralis is the traditionally recommended injection site. The deltoid and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dorsogluteal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sites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are</w:t>
      </w:r>
      <w:r w:rsidRPr="000062AC">
        <w:rPr>
          <w:rFonts w:asciiTheme="minorHAnsi" w:hAnsiTheme="minorHAnsi" w:cstheme="minorHAnsi"/>
          <w:spacing w:val="-4"/>
        </w:rPr>
        <w:t xml:space="preserve"> </w:t>
      </w:r>
      <w:r w:rsidRPr="000062AC">
        <w:rPr>
          <w:rFonts w:asciiTheme="minorHAnsi" w:hAnsiTheme="minorHAnsi" w:cstheme="minorHAnsi"/>
        </w:rPr>
        <w:t>not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recommended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for</w:t>
      </w:r>
      <w:r w:rsidRPr="000062AC">
        <w:rPr>
          <w:rFonts w:asciiTheme="minorHAnsi" w:hAnsiTheme="minorHAnsi" w:cstheme="minorHAnsi"/>
          <w:spacing w:val="-4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vitamin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K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administration.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ventrogluteal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may be used as an alternative site to the vastus lateralis. The vastus medialis is not used for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intramuscular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injections.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Recommendations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hepatitis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(HBV)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vaccine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include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statement?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First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dose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given between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birth and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age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2 days.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First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dose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 given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between ages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12 and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15 months.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recommended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neonates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who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are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low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risk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hepatitis B.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136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It is not recommended for neonates whose mothers are positive for HBV surface</w:t>
      </w:r>
      <w:r w:rsidRPr="000062A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antigen.</w:t>
      </w:r>
    </w:p>
    <w:p w:rsidR="003B33A2" w:rsidRPr="000062AC" w:rsidRDefault="001B4F5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</w:p>
    <w:p w:rsidR="003B33A2" w:rsidRPr="000062AC" w:rsidRDefault="001B4F58">
      <w:pPr>
        <w:pStyle w:val="BodyText"/>
        <w:spacing w:before="2"/>
        <w:ind w:left="771" w:right="144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To reduce the incidence of HBV in children and its serious consequences in adulthood,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first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three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doses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recommended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soon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after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birth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</w:t>
      </w:r>
      <w:r w:rsidRPr="000062AC">
        <w:rPr>
          <w:rFonts w:asciiTheme="minorHAnsi" w:hAnsiTheme="minorHAnsi" w:cstheme="minorHAnsi"/>
        </w:rPr>
        <w:t>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before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hospital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discharge.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Between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12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and 15 months is too late. The recommendation is for the first dose to be given soon after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birth. It is recommended for all newborns. Newborns born to mothers who are HBV surface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antigen positive should be given the</w:t>
      </w:r>
      <w:r w:rsidRPr="000062AC">
        <w:rPr>
          <w:rFonts w:asciiTheme="minorHAnsi" w:hAnsiTheme="minorHAnsi" w:cstheme="minorHAnsi"/>
        </w:rPr>
        <w:t xml:space="preserve"> vaccine within 12 hours of birth. They also should be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given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hepatitis B immune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globulin.</w:t>
      </w:r>
    </w:p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86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discharged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at</w:t>
      </w:r>
      <w:r w:rsidRPr="000062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age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48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hours.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parents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ask how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should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bathed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this first week home. How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should 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recommend 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bathe 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Daily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mild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soap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Daily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alkaline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soap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Two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three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times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this</w:t>
      </w:r>
      <w:r w:rsidRPr="000062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week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plain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water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26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Two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three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times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this</w:t>
      </w:r>
      <w:r w:rsidRPr="000062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week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mild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soap</w:t>
      </w:r>
    </w:p>
    <w:p w:rsidR="003B33A2" w:rsidRPr="000062AC" w:rsidRDefault="003B33A2">
      <w:pPr>
        <w:spacing w:line="179" w:lineRule="exact"/>
        <w:ind w:left="123" w:right="470"/>
        <w:jc w:val="center"/>
        <w:rPr>
          <w:rFonts w:asciiTheme="minorHAnsi" w:hAnsiTheme="minorHAnsi" w:cstheme="minorHAnsi"/>
          <w:sz w:val="24"/>
          <w:szCs w:val="24"/>
        </w:rPr>
      </w:pPr>
    </w:p>
    <w:p w:rsidR="003B33A2" w:rsidRPr="000062AC" w:rsidRDefault="001B4F58">
      <w:pPr>
        <w:spacing w:before="31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</w:t>
      </w:r>
    </w:p>
    <w:p w:rsidR="003B33A2" w:rsidRPr="000062AC" w:rsidRDefault="001B4F58">
      <w:pPr>
        <w:pStyle w:val="BodyText"/>
        <w:spacing w:before="3"/>
        <w:ind w:left="771" w:right="175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 newborn newborn’s skin has a pH of approximately 5. This acidic pH has a bacteriostatic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effect.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parents should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taught to use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only plain warm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water for 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bath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and to bathe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child no more than two or three times a week for the first 2 weeks. Soaps are alkaline. They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will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alter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acid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mantle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child’s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skin,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providing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medium for bacterial growth.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before="1"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stump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umbilical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cord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usually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separates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how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many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days?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3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10 to 14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16 to 20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28</w:t>
      </w:r>
    </w:p>
    <w:p w:rsidR="003B33A2" w:rsidRPr="000062AC" w:rsidRDefault="001B4F58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</w:t>
      </w:r>
    </w:p>
    <w:p w:rsidR="003B33A2" w:rsidRPr="000062AC" w:rsidRDefault="001B4F58">
      <w:pPr>
        <w:pStyle w:val="BodyText"/>
        <w:ind w:left="771" w:right="253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average cord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separates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10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14 days;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3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days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soon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and 16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28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days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late.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cord should be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separated by these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times.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before="82" w:line="240" w:lineRule="auto"/>
        <w:ind w:right="571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 parents of a newborn plan to have him circumcised. They ask the nurse about pain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associated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procedure.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What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knowledge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should</w:t>
      </w:r>
      <w:r w:rsidRPr="000062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nurse’s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response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based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on?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Experience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circumcision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Do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experience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pain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circumcision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Quickly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forget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about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 pain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circumcision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Are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too young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anesthesia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analgesia</w:t>
      </w:r>
    </w:p>
    <w:p w:rsidR="003B33A2" w:rsidRPr="000062AC" w:rsidRDefault="001B4F5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</w:p>
    <w:p w:rsidR="003B33A2" w:rsidRPr="000062AC" w:rsidRDefault="001B4F58">
      <w:pPr>
        <w:pStyle w:val="BodyText"/>
        <w:spacing w:before="2"/>
        <w:ind w:left="771" w:right="160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Circumcision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surgical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procedure.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American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Academy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Pediatrics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has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recommended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that, when circumcision is performed, procedural analg</w:t>
      </w:r>
      <w:r w:rsidRPr="000062AC">
        <w:rPr>
          <w:rFonts w:asciiTheme="minorHAnsi" w:hAnsiTheme="minorHAnsi" w:cstheme="minorHAnsi"/>
        </w:rPr>
        <w:t>esia be provided. Pain is associated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with surgical procedures. The newborn experiences pain, which can be alleviated with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analgesia.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Topical and injected analgesia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are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available for this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procedure.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43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Early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morning,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baby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boy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was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circumcised by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using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Plastibell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method.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When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should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tell 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mother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that the baby can be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discharged?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voids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Receiving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vitamin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K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Yellow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exudate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forms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over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glans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Plastibell rim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falls off</w:t>
      </w:r>
    </w:p>
    <w:p w:rsidR="003B33A2" w:rsidRPr="000062AC" w:rsidRDefault="001B4F5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</w:p>
    <w:p w:rsidR="003B33A2" w:rsidRPr="000062AC" w:rsidRDefault="001B4F58">
      <w:pPr>
        <w:pStyle w:val="BodyText"/>
        <w:spacing w:before="2" w:line="237" w:lineRule="auto"/>
        <w:ind w:left="771" w:right="212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 circumcision site is evaluated for excessive bleeding every 30 minutes for at least 2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hours. After these observations and voiding, the newborn can be discharged. The newborn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should h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</w:rPr>
        <w:t>ve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re</w:t>
      </w:r>
      <w:r w:rsidRPr="000062AC">
        <w:rPr>
          <w:rFonts w:asciiTheme="minorHAnsi" w:hAnsiTheme="minorHAnsi" w:cstheme="minorHAnsi"/>
          <w:spacing w:val="-1"/>
        </w:rPr>
        <w:t>ce</w:t>
      </w:r>
      <w:r w:rsidRPr="000062AC">
        <w:rPr>
          <w:rFonts w:asciiTheme="minorHAnsi" w:hAnsiTheme="minorHAnsi" w:cstheme="minorHAnsi"/>
        </w:rPr>
        <w:t>ived vit</w:t>
      </w:r>
      <w:r w:rsidRPr="000062AC">
        <w:rPr>
          <w:rFonts w:asciiTheme="minorHAnsi" w:hAnsiTheme="minorHAnsi" w:cstheme="minorHAnsi"/>
          <w:spacing w:val="1"/>
        </w:rPr>
        <w:t>a</w:t>
      </w:r>
      <w:r w:rsidRPr="000062AC">
        <w:rPr>
          <w:rFonts w:asciiTheme="minorHAnsi" w:hAnsiTheme="minorHAnsi" w:cstheme="minorHAnsi"/>
        </w:rPr>
        <w:t xml:space="preserve">min </w:t>
      </w:r>
      <w:r w:rsidRPr="000062AC">
        <w:rPr>
          <w:rFonts w:asciiTheme="minorHAnsi" w:hAnsiTheme="minorHAnsi" w:cstheme="minorHAnsi"/>
          <w:w w:val="99"/>
        </w:rPr>
        <w:t>K</w:t>
      </w:r>
      <w:r w:rsidRPr="000062AC">
        <w:rPr>
          <w:rFonts w:asciiTheme="minorHAnsi" w:hAnsiTheme="minorHAnsi" w:cstheme="minorHAnsi"/>
        </w:rPr>
        <w:t xml:space="preserve"> </w:t>
      </w:r>
      <w:r w:rsidR="000062AC">
        <w:rPr>
          <w:rFonts w:asciiTheme="minorHAnsi" w:hAnsiTheme="minorHAnsi" w:cstheme="minorHAnsi"/>
          <w:w w:val="99"/>
        </w:rPr>
        <w:t>soon after delivery</w:t>
      </w:r>
      <w:r w:rsidRPr="000062AC">
        <w:rPr>
          <w:rFonts w:asciiTheme="minorHAnsi" w:hAnsiTheme="minorHAnsi" w:cstheme="minorHAnsi"/>
        </w:rPr>
        <w:t>. This normal y</w:t>
      </w:r>
      <w:r w:rsidRPr="000062AC">
        <w:rPr>
          <w:rFonts w:asciiTheme="minorHAnsi" w:hAnsiTheme="minorHAnsi" w:cstheme="minorHAnsi"/>
          <w:spacing w:val="-2"/>
        </w:rPr>
        <w:t>e</w:t>
      </w:r>
      <w:r w:rsidRPr="000062AC">
        <w:rPr>
          <w:rFonts w:asciiTheme="minorHAnsi" w:hAnsiTheme="minorHAnsi" w:cstheme="minorHAnsi"/>
        </w:rPr>
        <w:t>ll</w:t>
      </w:r>
      <w:r w:rsidRPr="000062AC">
        <w:rPr>
          <w:rFonts w:asciiTheme="minorHAnsi" w:hAnsiTheme="minorHAnsi" w:cstheme="minorHAnsi"/>
          <w:w w:val="99"/>
        </w:rPr>
        <w:t>ow</w:t>
      </w:r>
      <w:r w:rsidRPr="000062AC">
        <w:rPr>
          <w:rFonts w:asciiTheme="minorHAnsi" w:hAnsiTheme="minorHAnsi" w:cstheme="minorHAnsi"/>
        </w:rPr>
        <w:t xml:space="preserve"> </w:t>
      </w:r>
      <w:r w:rsidRPr="000062AC">
        <w:rPr>
          <w:rFonts w:asciiTheme="minorHAnsi" w:hAnsiTheme="minorHAnsi" w:cstheme="minorHAnsi"/>
          <w:spacing w:val="-2"/>
        </w:rPr>
        <w:t>e</w:t>
      </w:r>
      <w:r w:rsidRPr="000062AC">
        <w:rPr>
          <w:rFonts w:asciiTheme="minorHAnsi" w:hAnsiTheme="minorHAnsi" w:cstheme="minorHAnsi"/>
          <w:spacing w:val="2"/>
        </w:rPr>
        <w:t>x</w:t>
      </w:r>
      <w:r w:rsidRPr="000062AC">
        <w:rPr>
          <w:rFonts w:asciiTheme="minorHAnsi" w:hAnsiTheme="minorHAnsi" w:cstheme="minorHAnsi"/>
        </w:rPr>
        <w:t>ud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</w:rPr>
        <w:t xml:space="preserve">te </w:t>
      </w:r>
      <w:r w:rsidRPr="000062AC">
        <w:rPr>
          <w:rFonts w:asciiTheme="minorHAnsi" w:hAnsiTheme="minorHAnsi" w:cstheme="minorHAnsi"/>
          <w:spacing w:val="-1"/>
          <w:w w:val="99"/>
        </w:rPr>
        <w:t>w</w:t>
      </w:r>
      <w:r w:rsidRPr="000062AC">
        <w:rPr>
          <w:rFonts w:asciiTheme="minorHAnsi" w:hAnsiTheme="minorHAnsi" w:cstheme="minorHAnsi"/>
        </w:rPr>
        <w:t>ill usually form on the second day after the circumcision. Discharge can occur earlier. The Plastibell rim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will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separate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fall off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within 5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 8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days. 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newborn should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discharged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before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this.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37" w:lineRule="auto"/>
        <w:ind w:right="665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What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does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American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Academy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Pediatrics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recommend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best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form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nutrition?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Exclusive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breastfeeding until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age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2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months.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Exclusive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breastfeeding until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age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6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months.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Commercially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prepared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 formula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1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year.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Commercially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prepared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 formula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until age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4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 6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months.</w:t>
      </w:r>
    </w:p>
    <w:p w:rsidR="003B33A2" w:rsidRPr="000062AC" w:rsidRDefault="001B4F5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</w:t>
      </w:r>
    </w:p>
    <w:p w:rsidR="003B33A2" w:rsidRPr="000062AC" w:rsidRDefault="001B4F58">
      <w:pPr>
        <w:pStyle w:val="BodyText"/>
        <w:ind w:left="771" w:right="145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 American Academy of Pediatrics has reaffirmed its position that a newborn be breastfed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exclusively for the first six months of life. This group also supports programs that enable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women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return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work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continue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breastfeeding.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Two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months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too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short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period.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recommendation is for breastfeeding, not commercial formula. If the mother has stopped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breastfeeding, then commercial formula, rather than whole milk, should be used until age 1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year.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successful breastfeeding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most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dependent?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Mother’s</w:t>
      </w:r>
      <w:r w:rsidRPr="000062A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socioeconomic</w:t>
      </w:r>
      <w:r w:rsidRPr="000062A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level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Size</w:t>
      </w:r>
      <w:r w:rsidRPr="000062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mother’s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breasts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Mother’s</w:t>
      </w:r>
      <w:r w:rsidRPr="000062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desire</w:t>
      </w:r>
      <w:r w:rsidRPr="000062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breastfeed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Birth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weight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</w:t>
      </w:r>
    </w:p>
    <w:p w:rsidR="003B33A2" w:rsidRPr="000062AC" w:rsidRDefault="001B4F5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</w:t>
      </w:r>
    </w:p>
    <w:p w:rsidR="003B33A2" w:rsidRPr="000062AC" w:rsidRDefault="001B4F58">
      <w:pPr>
        <w:pStyle w:val="BodyText"/>
        <w:spacing w:before="2"/>
        <w:ind w:left="771" w:right="358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 factors that contribute to successful breastfeeding are the mother’s desire to breastfeed,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satisfaction with breastfeeding, and available support systems. The mother’s socioeconomic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level may affect the mother’s need to return to work and available support systems, but with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support, the mother can be successful. The size of the mother’s breasts does not affect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 xml:space="preserve">success of breastfeeding. Very low birth weight newborns may be unable </w:t>
      </w:r>
      <w:r w:rsidRPr="000062AC">
        <w:rPr>
          <w:rFonts w:asciiTheme="minorHAnsi" w:hAnsiTheme="minorHAnsi" w:cstheme="minorHAnsi"/>
        </w:rPr>
        <w:t>to breastfeed. The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mother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can express milk, and it can be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used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</w:rPr>
        <w:t>for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child.</w:t>
      </w:r>
    </w:p>
    <w:p w:rsidR="003B33A2" w:rsidRPr="000062AC" w:rsidRDefault="003B33A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What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should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intervention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promote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parent-newborn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attachment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include?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Delaying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parent-newborn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interactions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until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second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period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 reactivity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Explaining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individual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differences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among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parents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spacing w:line="240" w:lineRule="auto"/>
        <w:ind w:right="12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Alleviating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stress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parents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by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decreasing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their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participation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newborn’s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care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Allowing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 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 fuss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period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time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before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soothing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by holding</w:t>
      </w:r>
    </w:p>
    <w:p w:rsidR="003B33A2" w:rsidRPr="000062AC" w:rsidRDefault="003B33A2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1B4F58">
      <w:pPr>
        <w:spacing w:before="162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</w:t>
      </w:r>
    </w:p>
    <w:p w:rsidR="003B33A2" w:rsidRPr="000062AC" w:rsidRDefault="001B4F58">
      <w:pPr>
        <w:spacing w:before="175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br w:type="column"/>
      </w:r>
    </w:p>
    <w:p w:rsidR="003B33A2" w:rsidRPr="000062AC" w:rsidRDefault="003B33A2">
      <w:pPr>
        <w:rPr>
          <w:rFonts w:asciiTheme="minorHAnsi" w:hAnsiTheme="minorHAnsi" w:cstheme="minorHAnsi"/>
          <w:sz w:val="24"/>
          <w:szCs w:val="24"/>
        </w:rPr>
        <w:sectPr w:rsidR="003B33A2" w:rsidRPr="000062AC">
          <w:type w:val="continuous"/>
          <w:pgSz w:w="12240" w:h="15840"/>
          <w:pgMar w:top="620" w:right="940" w:bottom="340" w:left="1300" w:header="720" w:footer="720" w:gutter="0"/>
          <w:cols w:num="2" w:space="720" w:equalWidth="0">
            <w:col w:w="1593" w:space="1635"/>
            <w:col w:w="6772"/>
          </w:cols>
        </w:sectPr>
      </w:pPr>
    </w:p>
    <w:p w:rsidR="003B33A2" w:rsidRPr="000062AC" w:rsidRDefault="001B4F58">
      <w:pPr>
        <w:pStyle w:val="BodyText"/>
        <w:ind w:left="771" w:right="277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Nurses can positively influence the attachment of parent and child by recognizing and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explaining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individual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differences 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parents.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nurse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should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emphasize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normalcy of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these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variations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demonstrate 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uniqueness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each newborn.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nurse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should facilitate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parent-newborn interaction during the first period of reactivity. Decreasing the parents’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participation in care will interfere with parent-newborn attachment. The parents should be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encouraged to hold the newborn when he or she is fussy and learn how best t</w:t>
      </w:r>
      <w:r w:rsidRPr="000062AC">
        <w:rPr>
          <w:rFonts w:asciiTheme="minorHAnsi" w:hAnsiTheme="minorHAnsi" w:cstheme="minorHAnsi"/>
        </w:rPr>
        <w:t>o soothe their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newborn.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343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 mother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wants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 be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discharged with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her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 soon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 possible. What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should be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done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prior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 discharge?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has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voided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least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once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does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spit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up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after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feeding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Jaundice,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present, appeared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before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24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hours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40" w:lineRule="auto"/>
        <w:ind w:right="1445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Appointment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 made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 home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care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primary care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practitioner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office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visit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next 2 or 3 days</w:t>
      </w:r>
    </w:p>
    <w:p w:rsidR="003B33A2" w:rsidRPr="000062AC" w:rsidRDefault="001B4F58">
      <w:pPr>
        <w:spacing w:before="163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</w:t>
      </w:r>
    </w:p>
    <w:p w:rsidR="003B33A2" w:rsidRPr="000062AC" w:rsidRDefault="003B33A2">
      <w:pPr>
        <w:rPr>
          <w:rFonts w:asciiTheme="minorHAnsi" w:hAnsiTheme="minorHAnsi" w:cstheme="minorHAnsi"/>
          <w:sz w:val="24"/>
          <w:szCs w:val="24"/>
        </w:rPr>
        <w:sectPr w:rsidR="003B33A2" w:rsidRPr="000062AC">
          <w:type w:val="continuous"/>
          <w:pgSz w:w="12240" w:h="15840"/>
          <w:pgMar w:top="620" w:right="940" w:bottom="340" w:left="1300" w:header="720" w:footer="720" w:gutter="0"/>
          <w:cols w:space="720"/>
        </w:sectPr>
      </w:pPr>
    </w:p>
    <w:p w:rsidR="003B33A2" w:rsidRPr="000062AC" w:rsidRDefault="001B4F58">
      <w:pPr>
        <w:pStyle w:val="BodyText"/>
        <w:spacing w:before="82"/>
        <w:ind w:left="771" w:right="384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 American Academy of Pediatrics recommends that newborns discharged early receive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follow-up care within 48 hours of a short stay in either a primary practitioner’s office or the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home.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child should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void every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4 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6 hours.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Spitting up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small amounts</w:t>
      </w:r>
      <w:r w:rsidRPr="000062AC">
        <w:rPr>
          <w:rFonts w:asciiTheme="minorHAnsi" w:hAnsiTheme="minorHAnsi" w:cstheme="minorHAnsi"/>
          <w:spacing w:val="-4"/>
        </w:rPr>
        <w:t xml:space="preserve"> </w:t>
      </w:r>
      <w:r w:rsidRPr="000062AC">
        <w:rPr>
          <w:rFonts w:asciiTheme="minorHAnsi" w:hAnsiTheme="minorHAnsi" w:cstheme="minorHAnsi"/>
        </w:rPr>
        <w:t>after feeding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normal occurrence in newborns. It would not delay discharge. Jaundice within the first 24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hours of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life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must be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evaluated.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before="1" w:line="275" w:lineRule="exact"/>
        <w:ind w:hanging="457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What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should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interventions 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maintain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patent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airway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</w:t>
      </w:r>
      <w:r w:rsidRPr="000062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include?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Sleeping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prone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(on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abdomen)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position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Wrapping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neonate as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snugly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as possible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Positioning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neonate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supine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while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sleeping</w:t>
      </w:r>
    </w:p>
    <w:p w:rsidR="003B33A2" w:rsidRPr="000062AC" w:rsidRDefault="001B4F58">
      <w:pPr>
        <w:pStyle w:val="ListParagraph"/>
        <w:numPr>
          <w:ilvl w:val="1"/>
          <w:numId w:val="3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Using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bulb syringe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 suction as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needed, suctioning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nose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first, and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then pharynx</w:t>
      </w:r>
    </w:p>
    <w:p w:rsidR="003B33A2" w:rsidRPr="000062AC" w:rsidRDefault="001B4F5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</w:t>
      </w:r>
    </w:p>
    <w:p w:rsidR="003B33A2" w:rsidRPr="000062AC" w:rsidRDefault="001B4F58">
      <w:pPr>
        <w:pStyle w:val="BodyText"/>
        <w:ind w:left="771" w:right="321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Supine is the position recommended by the American Academy of Pediatrics to prevent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sudden infant death syndrome. Sleeping in the prone position is not advised because of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possible link between sleeping in the prone position and sudden infant death syndrome.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child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can be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wrapped snugly,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but should be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placed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</w:rPr>
        <w:t>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side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back. A bulb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syringe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should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kept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by 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bedside if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necessary, but 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pharynx should be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suctioned before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the nose.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3"/>
        </w:numPr>
        <w:tabs>
          <w:tab w:val="left" w:pos="772"/>
        </w:tabs>
        <w:spacing w:line="240" w:lineRule="auto"/>
        <w:ind w:right="261" w:hanging="456"/>
        <w:jc w:val="left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pict>
          <v:group id="_x0000_s1029" style="position:absolute;left:0;text-align:left;margin-left:126pt;margin-top:29.1pt;width:100.55pt;height:233.25pt;z-index:15729152;mso-position-horizontal-relative:page" coordorigin="2520,582" coordsize="2011,466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position:absolute;left:2520;top:582;width:2011;height:2325">
              <v:imagedata r:id="rId9" o:title=""/>
            </v:shape>
            <v:shape id="_x0000_s1030" type="#_x0000_t75" style="position:absolute;left:2520;top:2907;width:1680;height:2340">
              <v:imagedata r:id="rId10" o:title=""/>
            </v:shape>
            <w10:wrap anchorx="page"/>
          </v:group>
        </w:pict>
      </w:r>
      <w:r w:rsidRPr="000062AC">
        <w:rPr>
          <w:rFonts w:asciiTheme="minorHAnsi" w:hAnsiTheme="minorHAnsi" w:cstheme="minorHAnsi"/>
          <w:w w:val="99"/>
          <w:sz w:val="24"/>
          <w:szCs w:val="24"/>
        </w:rPr>
        <w:t>A</w:t>
      </w:r>
      <w:r w:rsidRPr="000062AC">
        <w:rPr>
          <w:rFonts w:asciiTheme="minorHAnsi" w:hAnsiTheme="minorHAnsi" w:cstheme="minorHAnsi"/>
          <w:sz w:val="24"/>
          <w:szCs w:val="24"/>
        </w:rPr>
        <w:t xml:space="preserve"> nu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0062AC">
        <w:rPr>
          <w:rFonts w:asciiTheme="minorHAnsi" w:hAnsiTheme="minorHAnsi" w:cstheme="minorHAnsi"/>
          <w:w w:val="99"/>
          <w:sz w:val="24"/>
          <w:szCs w:val="24"/>
        </w:rPr>
        <w:t>se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w w:val="99"/>
          <w:sz w:val="24"/>
          <w:szCs w:val="24"/>
        </w:rPr>
        <w:t>is</w:t>
      </w:r>
      <w:r w:rsidRPr="000062AC">
        <w:rPr>
          <w:rFonts w:asciiTheme="minorHAnsi" w:hAnsiTheme="minorHAnsi" w:cstheme="minorHAnsi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w w:val="99"/>
          <w:sz w:val="24"/>
          <w:szCs w:val="24"/>
        </w:rPr>
        <w:t>ass</w:t>
      </w:r>
      <w:r w:rsidRPr="000062AC">
        <w:rPr>
          <w:rFonts w:asciiTheme="minorHAnsi" w:hAnsiTheme="minorHAnsi" w:cstheme="minorHAnsi"/>
          <w:spacing w:val="-1"/>
          <w:w w:val="99"/>
          <w:sz w:val="24"/>
          <w:szCs w:val="24"/>
        </w:rPr>
        <w:t>e</w:t>
      </w:r>
      <w:r w:rsidRPr="000062AC">
        <w:rPr>
          <w:rFonts w:asciiTheme="minorHAnsi" w:hAnsiTheme="minorHAnsi" w:cstheme="minorHAnsi"/>
          <w:w w:val="99"/>
          <w:sz w:val="24"/>
          <w:szCs w:val="24"/>
        </w:rPr>
        <w:t>ssi</w:t>
      </w:r>
      <w:r w:rsidRPr="000062AC">
        <w:rPr>
          <w:rFonts w:asciiTheme="minorHAnsi" w:hAnsiTheme="minorHAnsi" w:cstheme="minorHAnsi"/>
          <w:sz w:val="24"/>
          <w:szCs w:val="24"/>
        </w:rPr>
        <w:t>ng the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0062AC">
        <w:rPr>
          <w:rFonts w:asciiTheme="minorHAnsi" w:hAnsiTheme="minorHAnsi" w:cstheme="minorHAnsi"/>
          <w:w w:val="99"/>
          <w:sz w:val="24"/>
          <w:szCs w:val="24"/>
        </w:rPr>
        <w:t>s</w:t>
      </w:r>
      <w:r w:rsidRPr="000062AC">
        <w:rPr>
          <w:rFonts w:asciiTheme="minorHAnsi" w:hAnsiTheme="minorHAnsi" w:cstheme="minorHAnsi"/>
          <w:spacing w:val="-1"/>
          <w:w w:val="99"/>
          <w:sz w:val="24"/>
          <w:szCs w:val="24"/>
        </w:rPr>
        <w:t>e</w:t>
      </w:r>
      <w:r w:rsidRPr="000062AC">
        <w:rPr>
          <w:rFonts w:asciiTheme="minorHAnsi" w:hAnsiTheme="minorHAnsi" w:cstheme="minorHAnsi"/>
          <w:sz w:val="24"/>
          <w:szCs w:val="24"/>
        </w:rPr>
        <w:t>n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>c</w:t>
      </w:r>
      <w:r w:rsidRPr="000062AC">
        <w:rPr>
          <w:rFonts w:asciiTheme="minorHAnsi" w:hAnsiTheme="minorHAnsi" w:cstheme="minorHAnsi"/>
          <w:sz w:val="24"/>
          <w:szCs w:val="24"/>
        </w:rPr>
        <w:t>e</w:t>
      </w:r>
      <w:r w:rsidR="000062AC">
        <w:rPr>
          <w:rFonts w:asciiTheme="minorHAnsi" w:hAnsiTheme="minorHAnsi" w:cstheme="minorHAnsi"/>
          <w:spacing w:val="-10"/>
          <w:sz w:val="24"/>
          <w:szCs w:val="24"/>
        </w:rPr>
        <w:t xml:space="preserve"> of expected refle</w:t>
      </w:r>
      <w:r w:rsidRPr="000062AC">
        <w:rPr>
          <w:rFonts w:asciiTheme="minorHAnsi" w:hAnsiTheme="minorHAnsi" w:cstheme="minorHAnsi"/>
          <w:sz w:val="24"/>
          <w:szCs w:val="24"/>
        </w:rPr>
        <w:t>x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0062AC">
        <w:rPr>
          <w:rFonts w:asciiTheme="minorHAnsi" w:hAnsiTheme="minorHAnsi" w:cstheme="minorHAnsi"/>
          <w:w w:val="99"/>
          <w:sz w:val="24"/>
          <w:szCs w:val="24"/>
        </w:rPr>
        <w:t>s</w:t>
      </w:r>
      <w:r w:rsidRPr="000062AC">
        <w:rPr>
          <w:rFonts w:asciiTheme="minorHAnsi" w:hAnsiTheme="minorHAnsi" w:cstheme="minorHAnsi"/>
          <w:sz w:val="24"/>
          <w:szCs w:val="24"/>
        </w:rPr>
        <w:t xml:space="preserve"> in a 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>e</w:t>
      </w:r>
      <w:r w:rsidRPr="000062AC">
        <w:rPr>
          <w:rFonts w:asciiTheme="minorHAnsi" w:hAnsiTheme="minorHAnsi" w:cstheme="minorHAnsi"/>
          <w:spacing w:val="1"/>
          <w:w w:val="99"/>
          <w:sz w:val="24"/>
          <w:szCs w:val="24"/>
        </w:rPr>
        <w:t>w</w:t>
      </w:r>
      <w:r w:rsidRPr="000062AC">
        <w:rPr>
          <w:rFonts w:asciiTheme="minorHAnsi" w:hAnsiTheme="minorHAnsi" w:cstheme="minorHAnsi"/>
          <w:sz w:val="24"/>
          <w:szCs w:val="24"/>
        </w:rPr>
        <w:t>born.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W</w:t>
      </w:r>
      <w:r w:rsidRPr="000062AC">
        <w:rPr>
          <w:rFonts w:asciiTheme="minorHAnsi" w:hAnsiTheme="minorHAnsi" w:cstheme="minorHAnsi"/>
          <w:sz w:val="24"/>
          <w:szCs w:val="24"/>
        </w:rPr>
        <w:t>hi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>c</w:t>
      </w:r>
      <w:r w:rsidRPr="000062AC">
        <w:rPr>
          <w:rFonts w:asciiTheme="minorHAnsi" w:hAnsiTheme="minorHAnsi" w:cstheme="minorHAnsi"/>
          <w:sz w:val="24"/>
          <w:szCs w:val="24"/>
        </w:rPr>
        <w:t>h figu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>r</w:t>
      </w:r>
      <w:r w:rsidRPr="000062AC">
        <w:rPr>
          <w:rFonts w:asciiTheme="minorHAnsi" w:hAnsiTheme="minorHAnsi" w:cstheme="minorHAnsi"/>
          <w:sz w:val="24"/>
          <w:szCs w:val="24"/>
        </w:rPr>
        <w:t>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0062AC">
        <w:rPr>
          <w:rFonts w:asciiTheme="minorHAnsi" w:hAnsiTheme="minorHAnsi" w:cstheme="minorHAnsi"/>
          <w:sz w:val="24"/>
          <w:szCs w:val="24"/>
        </w:rPr>
        <w:t>picts the elicitation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 tonic neck reflex?</w:t>
      </w:r>
    </w:p>
    <w:p w:rsidR="003B33A2" w:rsidRPr="000062AC" w:rsidRDefault="001B4F58">
      <w:pPr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a.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b.</w:t>
      </w:r>
    </w:p>
    <w:p w:rsidR="003B33A2" w:rsidRPr="000062AC" w:rsidRDefault="003B33A2">
      <w:pPr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1B4F58">
      <w:pPr>
        <w:spacing w:before="81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pict>
          <v:group id="_x0000_s1026" style="position:absolute;left:0;text-align:left;margin-left:126pt;margin-top:4.1pt;width:130.55pt;height:206.3pt;z-index:15729664;mso-position-horizontal-relative:page" coordorigin="2520,82" coordsize="2611,4126">
            <v:shape id="_x0000_s1028" type="#_x0000_t75" style="position:absolute;left:2520;top:82;width:1094;height:2460">
              <v:imagedata r:id="rId11" o:title=""/>
            </v:shape>
            <v:shape id="_x0000_s1027" type="#_x0000_t75" style="position:absolute;left:2520;top:2542;width:2611;height:1666">
              <v:imagedata r:id="rId12" o:title=""/>
            </v:shape>
            <w10:wrap anchorx="page"/>
          </v:group>
        </w:pict>
      </w:r>
      <w:r w:rsidRPr="000062AC">
        <w:rPr>
          <w:rFonts w:asciiTheme="minorHAnsi" w:hAnsiTheme="minorHAnsi" w:cstheme="minorHAnsi"/>
          <w:sz w:val="24"/>
          <w:szCs w:val="24"/>
        </w:rPr>
        <w:t>c.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spacing w:before="92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d.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spacing w:before="92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</w:t>
      </w:r>
    </w:p>
    <w:p w:rsidR="003B33A2" w:rsidRPr="000062AC" w:rsidRDefault="001B4F58">
      <w:pPr>
        <w:pStyle w:val="BodyText"/>
        <w:spacing w:before="2"/>
        <w:ind w:left="771" w:right="185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 tonic neck reflex is elicited when the newborn’s head is turned to one side; the arm and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leg extend on that side, and opposite arm and leg flex (fencing position). The Moro reflex is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elicited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by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sudden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jarring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or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change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in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equilibrium.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newborn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has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extension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abduction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of extremities and fanning of fingers, with index finger and thumb forming a C shape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followed by flexion and adduction of extremities; legs may weakly flex. The dancing reflex is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elicited when the newborn is held so that the sole of</w:t>
      </w:r>
      <w:r w:rsidRPr="000062AC">
        <w:rPr>
          <w:rFonts w:asciiTheme="minorHAnsi" w:hAnsiTheme="minorHAnsi" w:cstheme="minorHAnsi"/>
        </w:rPr>
        <w:t xml:space="preserve"> the foot touches a hard surface; there is a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reciprocal flexion and extension of the leg, simulating walking. The crawl reflex is elicited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when the newborn is placed on the abdomen; the newborn makes crawling movements with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arms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and legs.</w:t>
      </w:r>
    </w:p>
    <w:p w:rsidR="003B33A2" w:rsidRPr="000062AC" w:rsidRDefault="003B33A2">
      <w:pPr>
        <w:spacing w:before="28" w:line="227" w:lineRule="exact"/>
        <w:ind w:left="123" w:right="470"/>
        <w:jc w:val="center"/>
        <w:rPr>
          <w:rFonts w:asciiTheme="minorHAnsi" w:hAnsiTheme="minorHAnsi" w:cstheme="minorHAnsi"/>
          <w:sz w:val="24"/>
          <w:szCs w:val="24"/>
        </w:rPr>
      </w:pPr>
    </w:p>
    <w:p w:rsidR="003B33A2" w:rsidRPr="000062AC" w:rsidRDefault="003B33A2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spacing w:before="1"/>
        <w:ind w:left="123" w:right="7448"/>
        <w:jc w:val="center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MULTIPLE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RESPONSE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2"/>
        </w:numPr>
        <w:tabs>
          <w:tab w:val="left" w:pos="772"/>
        </w:tabs>
        <w:spacing w:before="1" w:line="240" w:lineRule="auto"/>
        <w:ind w:right="234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teaching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class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breastfeeding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expectant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parents.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are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contraindications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breastfeeding?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(</w:t>
      </w:r>
      <w:r w:rsidRPr="000062AC">
        <w:rPr>
          <w:rFonts w:asciiTheme="minorHAnsi" w:hAnsiTheme="minorHAnsi" w:cstheme="minorHAnsi"/>
          <w:i/>
          <w:sz w:val="24"/>
          <w:szCs w:val="24"/>
        </w:rPr>
        <w:t>Select</w:t>
      </w:r>
      <w:r w:rsidRPr="000062AC">
        <w:rPr>
          <w:rFonts w:asciiTheme="minorHAnsi" w:hAnsiTheme="minorHAnsi" w:cstheme="minorHAnsi"/>
          <w:i/>
          <w:spacing w:val="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i/>
          <w:sz w:val="24"/>
          <w:szCs w:val="24"/>
        </w:rPr>
        <w:t>all that apply.</w:t>
      </w:r>
      <w:r w:rsidRPr="000062AC">
        <w:rPr>
          <w:rFonts w:asciiTheme="minorHAnsi" w:hAnsiTheme="minorHAnsi" w:cstheme="minorHAnsi"/>
          <w:sz w:val="24"/>
          <w:szCs w:val="24"/>
        </w:rPr>
        <w:t>)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Human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immunodeficiency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virus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(HIV)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mother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Mastitis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Inverted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nipples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Maternal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cancer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therapy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Twin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births</w:t>
      </w:r>
    </w:p>
    <w:p w:rsidR="003B33A2" w:rsidRPr="000062AC" w:rsidRDefault="001B4F58">
      <w:pPr>
        <w:spacing w:before="161"/>
        <w:ind w:left="123" w:right="7516"/>
        <w:jc w:val="center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</w:t>
      </w:r>
    </w:p>
    <w:p w:rsidR="003B33A2" w:rsidRPr="000062AC" w:rsidRDefault="001B4F58">
      <w:pPr>
        <w:pStyle w:val="BodyText"/>
        <w:spacing w:before="1"/>
        <w:ind w:left="771" w:right="207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HIV in the mother and maternal cancer therapy place the newborn at risk. HIV can be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transmitted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through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breast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milk,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can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metabolites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chemotherapy.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Mastitis,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inverted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nipples,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and twin births are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not contraindications.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spacing w:line="251" w:lineRule="exact"/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1B4F58">
      <w:pPr>
        <w:pStyle w:val="ListParagraph"/>
        <w:numPr>
          <w:ilvl w:val="0"/>
          <w:numId w:val="2"/>
        </w:numPr>
        <w:tabs>
          <w:tab w:val="left" w:pos="772"/>
        </w:tabs>
        <w:spacing w:before="82" w:line="240" w:lineRule="auto"/>
        <w:ind w:right="557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 conducting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discharge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teaching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parents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 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newborn. 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instructs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parents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on which method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 care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umbilical cord? (</w:t>
      </w:r>
      <w:r w:rsidRPr="000062AC">
        <w:rPr>
          <w:rFonts w:asciiTheme="minorHAnsi" w:hAnsiTheme="minorHAnsi" w:cstheme="minorHAnsi"/>
          <w:i/>
          <w:sz w:val="24"/>
          <w:szCs w:val="24"/>
        </w:rPr>
        <w:t>Select all that</w:t>
      </w:r>
      <w:r w:rsidRPr="000062AC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i/>
          <w:sz w:val="24"/>
          <w:szCs w:val="24"/>
        </w:rPr>
        <w:t>apply.</w:t>
      </w:r>
      <w:r w:rsidRPr="000062AC">
        <w:rPr>
          <w:rFonts w:asciiTheme="minorHAnsi" w:hAnsiTheme="minorHAnsi" w:cstheme="minorHAnsi"/>
          <w:sz w:val="24"/>
          <w:szCs w:val="24"/>
        </w:rPr>
        <w:t>)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Covering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cord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diaper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Cleansing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cord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water</w:t>
      </w:r>
      <w:r w:rsidRPr="000062A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daily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Keeping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cord area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free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 urine and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stool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Monitoring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signs 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infection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Applying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bacitracin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ointment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cord daily</w:t>
      </w:r>
    </w:p>
    <w:p w:rsidR="003B33A2" w:rsidRPr="000062AC" w:rsidRDefault="001B4F5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C, D</w:t>
      </w:r>
    </w:p>
    <w:p w:rsidR="003B33A2" w:rsidRPr="000062AC" w:rsidRDefault="001B4F58">
      <w:pPr>
        <w:pStyle w:val="BodyText"/>
        <w:spacing w:before="2"/>
        <w:ind w:left="771" w:right="352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Parents are taught to keep the cord area free of urine and stool, cleanse daily with water if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needed, and observe for any signs of infection. The diaper should not cover the cord. 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diaper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folded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front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below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cord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avoid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irritation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wetness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on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site.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Bacitracin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ointment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should not be applied because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cord area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should be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kept dry, not moist.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788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 nurse is planning a teaching session for parents of a newborn who plan to bottle-feed.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Which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should 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include in the teaching session?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(</w:t>
      </w:r>
      <w:r w:rsidRPr="000062AC">
        <w:rPr>
          <w:rFonts w:asciiTheme="minorHAnsi" w:hAnsiTheme="minorHAnsi" w:cstheme="minorHAnsi"/>
          <w:i/>
          <w:sz w:val="24"/>
          <w:szCs w:val="24"/>
        </w:rPr>
        <w:t>Select all that apply.</w:t>
      </w:r>
      <w:r w:rsidRPr="000062AC">
        <w:rPr>
          <w:rFonts w:asciiTheme="minorHAnsi" w:hAnsiTheme="minorHAnsi" w:cstheme="minorHAnsi"/>
          <w:sz w:val="24"/>
          <w:szCs w:val="24"/>
        </w:rPr>
        <w:t>)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Limiting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feeding 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15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minutes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Propping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 bottle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for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night feedings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 acceptable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Proper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technique for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cleansing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bottles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and nipples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Feeding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infant on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alternate sides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 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lap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Use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of bottled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water without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fluoride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should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avoided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 mix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powdered formula.</w:t>
      </w:r>
    </w:p>
    <w:p w:rsidR="003B33A2" w:rsidRPr="000062AC" w:rsidRDefault="001B4F58">
      <w:pPr>
        <w:spacing w:before="162" w:line="246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</w:t>
      </w:r>
    </w:p>
    <w:p w:rsidR="003B33A2" w:rsidRPr="000062AC" w:rsidRDefault="001B4F58">
      <w:pPr>
        <w:pStyle w:val="BodyText"/>
        <w:ind w:left="771" w:right="136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  <w:w w:val="99"/>
        </w:rPr>
        <w:t>P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</w:rPr>
        <w:t>r</w:t>
      </w:r>
      <w:r w:rsidRPr="000062AC">
        <w:rPr>
          <w:rFonts w:asciiTheme="minorHAnsi" w:hAnsiTheme="minorHAnsi" w:cstheme="minorHAnsi"/>
          <w:spacing w:val="-2"/>
        </w:rPr>
        <w:t>e</w:t>
      </w:r>
      <w:r w:rsidRPr="000062AC">
        <w:rPr>
          <w:rFonts w:asciiTheme="minorHAnsi" w:hAnsiTheme="minorHAnsi" w:cstheme="minorHAnsi"/>
          <w:w w:val="99"/>
        </w:rPr>
        <w:t>nts</w:t>
      </w:r>
      <w:r w:rsidRPr="000062AC">
        <w:rPr>
          <w:rFonts w:asciiTheme="minorHAnsi" w:hAnsiTheme="minorHAnsi" w:cstheme="minorHAnsi"/>
        </w:rPr>
        <w:t xml:space="preserve"> pr</w:t>
      </w:r>
      <w:r w:rsidRPr="000062AC">
        <w:rPr>
          <w:rFonts w:asciiTheme="minorHAnsi" w:hAnsiTheme="minorHAnsi" w:cstheme="minorHAnsi"/>
          <w:spacing w:val="-1"/>
        </w:rPr>
        <w:t>e</w:t>
      </w:r>
      <w:r w:rsidRPr="000062AC">
        <w:rPr>
          <w:rFonts w:asciiTheme="minorHAnsi" w:hAnsiTheme="minorHAnsi" w:cstheme="minorHAnsi"/>
        </w:rPr>
        <w:t>p</w:t>
      </w:r>
      <w:r w:rsidRPr="000062AC">
        <w:rPr>
          <w:rFonts w:asciiTheme="minorHAnsi" w:hAnsiTheme="minorHAnsi" w:cstheme="minorHAnsi"/>
          <w:spacing w:val="1"/>
        </w:rPr>
        <w:t>a</w:t>
      </w:r>
      <w:r w:rsidRPr="000062AC">
        <w:rPr>
          <w:rFonts w:asciiTheme="minorHAnsi" w:hAnsiTheme="minorHAnsi" w:cstheme="minorHAnsi"/>
        </w:rPr>
        <w:t>ring inf</w:t>
      </w:r>
      <w:r w:rsidRPr="000062AC">
        <w:rPr>
          <w:rFonts w:asciiTheme="minorHAnsi" w:hAnsiTheme="minorHAnsi" w:cstheme="minorHAnsi"/>
          <w:spacing w:val="-2"/>
        </w:rPr>
        <w:t>a</w:t>
      </w:r>
      <w:r w:rsidRPr="000062AC">
        <w:rPr>
          <w:rFonts w:asciiTheme="minorHAnsi" w:hAnsiTheme="minorHAnsi" w:cstheme="minorHAnsi"/>
        </w:rPr>
        <w:t xml:space="preserve">nt </w:t>
      </w:r>
      <w:r w:rsidRPr="000062AC">
        <w:rPr>
          <w:rFonts w:asciiTheme="minorHAnsi" w:hAnsiTheme="minorHAnsi" w:cstheme="minorHAnsi"/>
          <w:spacing w:val="1"/>
        </w:rPr>
        <w:t>f</w:t>
      </w:r>
      <w:r w:rsidRPr="000062AC">
        <w:rPr>
          <w:rFonts w:asciiTheme="minorHAnsi" w:hAnsiTheme="minorHAnsi" w:cstheme="minorHAnsi"/>
        </w:rPr>
        <w:t xml:space="preserve">ormula </w:t>
      </w:r>
      <w:r w:rsidRPr="000062AC">
        <w:rPr>
          <w:rFonts w:asciiTheme="minorHAnsi" w:hAnsiTheme="minorHAnsi" w:cstheme="minorHAnsi"/>
          <w:spacing w:val="-143"/>
        </w:rPr>
        <w:t>m</w:t>
      </w:r>
      <w:r w:rsidRPr="000062AC">
        <w:rPr>
          <w:rFonts w:asciiTheme="minorHAnsi" w:hAnsiTheme="minorHAnsi" w:cstheme="minorHAnsi"/>
          <w:color w:val="B4B4B4"/>
          <w:spacing w:val="-2"/>
          <w:position w:val="5"/>
        </w:rPr>
        <w:t>N</w:t>
      </w:r>
      <w:r w:rsidRPr="000062AC">
        <w:rPr>
          <w:rFonts w:asciiTheme="minorHAnsi" w:hAnsiTheme="minorHAnsi" w:cstheme="minorHAnsi"/>
          <w:spacing w:val="-119"/>
        </w:rPr>
        <w:t>u</w:t>
      </w:r>
      <w:r w:rsidRPr="000062AC">
        <w:rPr>
          <w:rFonts w:asciiTheme="minorHAnsi" w:hAnsiTheme="minorHAnsi" w:cstheme="minorHAnsi"/>
          <w:color w:val="B4B4B4"/>
          <w:spacing w:val="-27"/>
          <w:position w:val="5"/>
        </w:rPr>
        <w:t>U</w:t>
      </w:r>
      <w:r w:rsidRPr="000062AC">
        <w:rPr>
          <w:rFonts w:asciiTheme="minorHAnsi" w:hAnsiTheme="minorHAnsi" w:cstheme="minorHAnsi"/>
          <w:spacing w:val="-68"/>
          <w:w w:val="99"/>
        </w:rPr>
        <w:t>s</w:t>
      </w:r>
      <w:r w:rsidRPr="000062AC">
        <w:rPr>
          <w:rFonts w:asciiTheme="minorHAnsi" w:hAnsiTheme="minorHAnsi" w:cstheme="minorHAnsi"/>
          <w:color w:val="B4B4B4"/>
          <w:spacing w:val="-67"/>
          <w:position w:val="5"/>
        </w:rPr>
        <w:t>R</w:t>
      </w:r>
      <w:r w:rsidRPr="000062AC">
        <w:rPr>
          <w:rFonts w:asciiTheme="minorHAnsi" w:hAnsiTheme="minorHAnsi" w:cstheme="minorHAnsi"/>
          <w:spacing w:val="-1"/>
        </w:rPr>
        <w:t>t</w:t>
      </w:r>
      <w:r w:rsidRPr="000062AC">
        <w:rPr>
          <w:rFonts w:asciiTheme="minorHAnsi" w:hAnsiTheme="minorHAnsi" w:cstheme="minorHAnsi"/>
          <w:color w:val="B4B4B4"/>
          <w:spacing w:val="-51"/>
          <w:position w:val="5"/>
        </w:rPr>
        <w:t>S</w:t>
      </w:r>
      <w:r w:rsidRPr="000062AC">
        <w:rPr>
          <w:rFonts w:asciiTheme="minorHAnsi" w:hAnsiTheme="minorHAnsi" w:cstheme="minorHAnsi"/>
          <w:spacing w:val="-123"/>
          <w:w w:val="99"/>
        </w:rPr>
        <w:t>w</w:t>
      </w:r>
      <w:r w:rsidRPr="000062AC">
        <w:rPr>
          <w:rFonts w:asciiTheme="minorHAnsi" w:hAnsiTheme="minorHAnsi" w:cstheme="minorHAnsi"/>
          <w:color w:val="B4B4B4"/>
          <w:position w:val="5"/>
        </w:rPr>
        <w:t>I</w:t>
      </w:r>
      <w:r w:rsidRPr="000062AC">
        <w:rPr>
          <w:rFonts w:asciiTheme="minorHAnsi" w:hAnsiTheme="minorHAnsi" w:cstheme="minorHAnsi"/>
          <w:color w:val="B4B4B4"/>
          <w:spacing w:val="-89"/>
          <w:position w:val="5"/>
        </w:rPr>
        <w:t>N</w:t>
      </w:r>
      <w:r w:rsidRPr="000062AC">
        <w:rPr>
          <w:rFonts w:asciiTheme="minorHAnsi" w:hAnsiTheme="minorHAnsi" w:cstheme="minorHAnsi"/>
          <w:spacing w:val="-19"/>
        </w:rPr>
        <w:t>a</w:t>
      </w:r>
      <w:r w:rsidRPr="000062AC">
        <w:rPr>
          <w:rFonts w:asciiTheme="minorHAnsi" w:hAnsiTheme="minorHAnsi" w:cstheme="minorHAnsi"/>
          <w:color w:val="B4B4B4"/>
          <w:spacing w:val="-128"/>
          <w:position w:val="5"/>
        </w:rPr>
        <w:t>G</w:t>
      </w:r>
      <w:r w:rsidRPr="000062AC">
        <w:rPr>
          <w:rFonts w:asciiTheme="minorHAnsi" w:hAnsiTheme="minorHAnsi" w:cstheme="minorHAnsi"/>
          <w:w w:val="99"/>
        </w:rPr>
        <w:t>s</w:t>
      </w:r>
      <w:r w:rsidRPr="000062AC">
        <w:rPr>
          <w:rFonts w:asciiTheme="minorHAnsi" w:hAnsiTheme="minorHAnsi" w:cstheme="minorHAnsi"/>
          <w:spacing w:val="-87"/>
        </w:rPr>
        <w:t>h</w:t>
      </w:r>
      <w:r w:rsidRPr="000062AC">
        <w:rPr>
          <w:rFonts w:asciiTheme="minorHAnsi" w:hAnsiTheme="minorHAnsi" w:cstheme="minorHAnsi"/>
          <w:color w:val="B4B4B4"/>
          <w:position w:val="5"/>
        </w:rPr>
        <w:t>T</w:t>
      </w:r>
      <w:r w:rsidRPr="000062AC">
        <w:rPr>
          <w:rFonts w:asciiTheme="minorHAnsi" w:hAnsiTheme="minorHAnsi" w:cstheme="minorHAnsi"/>
          <w:color w:val="B4B4B4"/>
          <w:spacing w:val="-110"/>
          <w:position w:val="5"/>
        </w:rPr>
        <w:t>B</w:t>
      </w:r>
      <w:r w:rsidRPr="000062AC">
        <w:rPr>
          <w:rFonts w:asciiTheme="minorHAnsi" w:hAnsiTheme="minorHAnsi" w:cstheme="minorHAnsi"/>
        </w:rPr>
        <w:t>t</w:t>
      </w:r>
      <w:r w:rsidRPr="000062AC">
        <w:rPr>
          <w:rFonts w:asciiTheme="minorHAnsi" w:hAnsiTheme="minorHAnsi" w:cstheme="minorHAnsi"/>
          <w:spacing w:val="-78"/>
        </w:rPr>
        <w:t>h</w:t>
      </w:r>
      <w:r w:rsidRPr="000062AC">
        <w:rPr>
          <w:rFonts w:asciiTheme="minorHAnsi" w:hAnsiTheme="minorHAnsi" w:cstheme="minorHAnsi"/>
          <w:color w:val="B4B4B4"/>
          <w:position w:val="5"/>
        </w:rPr>
        <w:t>.</w:t>
      </w:r>
      <w:r w:rsidRPr="000062AC">
        <w:rPr>
          <w:rFonts w:asciiTheme="minorHAnsi" w:hAnsiTheme="minorHAnsi" w:cstheme="minorHAnsi"/>
          <w:color w:val="B4B4B4"/>
          <w:spacing w:val="-106"/>
          <w:position w:val="5"/>
        </w:rPr>
        <w:t>C</w:t>
      </w:r>
      <w:r w:rsidRPr="000062AC">
        <w:rPr>
          <w:rFonts w:asciiTheme="minorHAnsi" w:hAnsiTheme="minorHAnsi" w:cstheme="minorHAnsi"/>
          <w:spacing w:val="-1"/>
        </w:rPr>
        <w:t>e</w:t>
      </w:r>
      <w:r w:rsidRPr="000062AC">
        <w:rPr>
          <w:rFonts w:asciiTheme="minorHAnsi" w:hAnsiTheme="minorHAnsi" w:cstheme="minorHAnsi"/>
          <w:spacing w:val="-67"/>
        </w:rPr>
        <w:t>i</w:t>
      </w:r>
      <w:r w:rsidRPr="000062AC">
        <w:rPr>
          <w:rFonts w:asciiTheme="minorHAnsi" w:hAnsiTheme="minorHAnsi" w:cstheme="minorHAnsi"/>
          <w:color w:val="B4B4B4"/>
          <w:spacing w:val="-78"/>
          <w:position w:val="5"/>
        </w:rPr>
        <w:t>O</w:t>
      </w:r>
      <w:r w:rsidRPr="000062AC">
        <w:rPr>
          <w:rFonts w:asciiTheme="minorHAnsi" w:hAnsiTheme="minorHAnsi" w:cstheme="minorHAnsi"/>
          <w:spacing w:val="-3"/>
        </w:rPr>
        <w:t>r</w:t>
      </w:r>
      <w:r w:rsidRPr="000062AC">
        <w:rPr>
          <w:rFonts w:asciiTheme="minorHAnsi" w:hAnsiTheme="minorHAnsi" w:cstheme="minorHAnsi"/>
          <w:color w:val="B4B4B4"/>
          <w:spacing w:val="-116"/>
          <w:position w:val="5"/>
        </w:rPr>
        <w:t>M</w:t>
      </w:r>
      <w:r w:rsidRPr="000062AC">
        <w:rPr>
          <w:rFonts w:asciiTheme="minorHAnsi" w:hAnsiTheme="minorHAnsi" w:cstheme="minorHAnsi"/>
          <w:spacing w:val="1"/>
        </w:rPr>
        <w:t>h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  <w:w w:val="99"/>
        </w:rPr>
        <w:t>nds</w:t>
      </w:r>
      <w:r w:rsidRPr="000062AC">
        <w:rPr>
          <w:rFonts w:asciiTheme="minorHAnsi" w:hAnsiTheme="minorHAnsi" w:cstheme="minorHAnsi"/>
        </w:rPr>
        <w:t xml:space="preserve"> </w:t>
      </w:r>
      <w:r w:rsidRPr="000062AC">
        <w:rPr>
          <w:rFonts w:asciiTheme="minorHAnsi" w:hAnsiTheme="minorHAnsi" w:cstheme="minorHAnsi"/>
          <w:w w:val="99"/>
        </w:rPr>
        <w:t>w</w:t>
      </w:r>
      <w:r w:rsidRPr="000062AC">
        <w:rPr>
          <w:rFonts w:asciiTheme="minorHAnsi" w:hAnsiTheme="minorHAnsi" w:cstheme="minorHAnsi"/>
          <w:spacing w:val="-2"/>
          <w:w w:val="99"/>
        </w:rPr>
        <w:t>e</w:t>
      </w:r>
      <w:r w:rsidRPr="000062AC">
        <w:rPr>
          <w:rFonts w:asciiTheme="minorHAnsi" w:hAnsiTheme="minorHAnsi" w:cstheme="minorHAnsi"/>
        </w:rPr>
        <w:t xml:space="preserve">ll 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</w:rPr>
        <w:t xml:space="preserve">nd then </w:t>
      </w:r>
      <w:r w:rsidRPr="000062AC">
        <w:rPr>
          <w:rFonts w:asciiTheme="minorHAnsi" w:hAnsiTheme="minorHAnsi" w:cstheme="minorHAnsi"/>
          <w:spacing w:val="1"/>
          <w:w w:val="99"/>
        </w:rPr>
        <w:t>w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  <w:w w:val="99"/>
        </w:rPr>
        <w:t>sh</w:t>
      </w:r>
      <w:r w:rsidRPr="000062AC">
        <w:rPr>
          <w:rFonts w:asciiTheme="minorHAnsi" w:hAnsiTheme="minorHAnsi" w:cstheme="minorHAnsi"/>
          <w:spacing w:val="2"/>
        </w:rPr>
        <w:t xml:space="preserve"> </w:t>
      </w:r>
      <w:r w:rsidRPr="000062AC">
        <w:rPr>
          <w:rFonts w:asciiTheme="minorHAnsi" w:hAnsiTheme="minorHAnsi" w:cstheme="minorHAnsi"/>
          <w:spacing w:val="-1"/>
        </w:rPr>
        <w:t>a</w:t>
      </w:r>
      <w:r w:rsidRPr="000062AC">
        <w:rPr>
          <w:rFonts w:asciiTheme="minorHAnsi" w:hAnsiTheme="minorHAnsi" w:cstheme="minorHAnsi"/>
        </w:rPr>
        <w:t>ll of the equipment used to prepare the formula (including the cans of formula) with soap and water.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Sterilizing bottles and nipples 5 minutes in boiling water may be required when a hot-water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dishwasher is not available. Similar to breastfed infants, bottle-fed infants need to be held on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alternate sides of the lap to expose them to different stimuli. Bottled water should not be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considered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sterile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unless otherwise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indicated;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bottled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water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withou</w:t>
      </w:r>
      <w:r w:rsidRPr="000062AC">
        <w:rPr>
          <w:rFonts w:asciiTheme="minorHAnsi" w:hAnsiTheme="minorHAnsi" w:cstheme="minorHAnsi"/>
        </w:rPr>
        <w:t>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fluoride should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be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avoided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for mixing infant formula. Propping the bottle during infant feedings at nighttime could cause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the infant to aspirate. The feeding should not be hurried. Even though they may suck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 xml:space="preserve">vigorously for the first 5 minutes and seem to </w:t>
      </w:r>
      <w:r w:rsidRPr="000062AC">
        <w:rPr>
          <w:rFonts w:asciiTheme="minorHAnsi" w:hAnsiTheme="minorHAnsi" w:cstheme="minorHAnsi"/>
        </w:rPr>
        <w:t>be satisfied, infants should be allowed to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continue sucking. Infants need at least 2 hours of sucking a day. If there are six feedings per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day,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then about 20 minutes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 sucking at each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feeding provide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for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oral gratification.</w:t>
      </w:r>
    </w:p>
    <w:p w:rsidR="003B33A2" w:rsidRPr="000062AC" w:rsidRDefault="003B33A2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56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 nurse is performing a gestational age assessment on a newborn. The nurse determines that</w:t>
      </w:r>
      <w:r w:rsidRPr="000062A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 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“term”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if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which findings are assessed?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(</w:t>
      </w:r>
      <w:r w:rsidRPr="000062AC">
        <w:rPr>
          <w:rFonts w:asciiTheme="minorHAnsi" w:hAnsiTheme="minorHAnsi" w:cstheme="minorHAnsi"/>
          <w:i/>
          <w:sz w:val="24"/>
          <w:szCs w:val="24"/>
        </w:rPr>
        <w:t>Select</w:t>
      </w:r>
      <w:r w:rsidRPr="000062AC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i/>
          <w:sz w:val="24"/>
          <w:szCs w:val="24"/>
        </w:rPr>
        <w:t>all that</w:t>
      </w:r>
      <w:r w:rsidRPr="000062AC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i/>
          <w:sz w:val="24"/>
          <w:szCs w:val="24"/>
        </w:rPr>
        <w:t>apply.</w:t>
      </w:r>
      <w:r w:rsidRPr="000062AC">
        <w:rPr>
          <w:rFonts w:asciiTheme="minorHAnsi" w:hAnsiTheme="minorHAnsi" w:cstheme="minorHAnsi"/>
          <w:sz w:val="24"/>
          <w:szCs w:val="24"/>
        </w:rPr>
        <w:t>)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Posture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fully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flexed</w:t>
      </w:r>
      <w:r w:rsidRPr="000062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arms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legs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Arm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recoil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brisk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Square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window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at 90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degrees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Scarf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sign of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elbow</w:t>
      </w:r>
      <w:r w:rsidRPr="000062A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crossing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over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midline</w:t>
      </w:r>
    </w:p>
    <w:p w:rsidR="003B33A2" w:rsidRPr="000062AC" w:rsidRDefault="001B4F5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Popliteal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angle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less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than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90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degrees</w:t>
      </w:r>
    </w:p>
    <w:p w:rsidR="003B33A2" w:rsidRPr="000062AC" w:rsidRDefault="003B33A2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1B4F58">
      <w:pPr>
        <w:spacing w:before="81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  <w:r w:rsidRPr="000062AC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B,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</w:t>
      </w:r>
    </w:p>
    <w:p w:rsidR="003B33A2" w:rsidRPr="000062AC" w:rsidRDefault="001B4F58">
      <w:pPr>
        <w:pStyle w:val="BodyText"/>
        <w:ind w:left="771" w:right="211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A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term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newborn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will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have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a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posture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that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is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fully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flexed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(arms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and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legs) and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a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brisk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arm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recoil.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The popliteal angle in a term infant is less than 90 degrees. The square window should show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no angle, the hand should lie flat on the ventral surface of the arm in the term newborn. In a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term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newborn,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elbow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should not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cross the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midline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during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assessment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of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scarf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sign.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spacing w:before="138"/>
        <w:ind w:left="140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SHORT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ANSWER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387"/>
        <w:jc w:val="both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 nurse is performing a 1-minute Apgar on a newborn. The nurse assesses that the newborn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has a heart rate over 100, a good strong cry, some flexion of extremities, sneezes, and has a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pink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body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with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blue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extremities. The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nurse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records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what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number as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 Apgar?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Record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your</w:t>
      </w:r>
      <w:r w:rsidRPr="000062A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answer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 a whole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number.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spacing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</w:p>
    <w:p w:rsidR="003B33A2" w:rsidRPr="000062AC" w:rsidRDefault="001B4F58">
      <w:pPr>
        <w:pStyle w:val="BodyText"/>
        <w:spacing w:line="276" w:lineRule="exact"/>
        <w:ind w:left="771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8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6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8"/>
        <w:gridCol w:w="1981"/>
        <w:gridCol w:w="2701"/>
        <w:gridCol w:w="2341"/>
      </w:tblGrid>
      <w:tr w:rsidR="003B33A2" w:rsidRPr="000062AC">
        <w:trPr>
          <w:trHeight w:val="275"/>
        </w:trPr>
        <w:tc>
          <w:tcPr>
            <w:tcW w:w="1728" w:type="dxa"/>
          </w:tcPr>
          <w:p w:rsidR="003B33A2" w:rsidRPr="000062AC" w:rsidRDefault="001B4F58">
            <w:pPr>
              <w:pStyle w:val="TableParagraph"/>
              <w:ind w:left="615" w:right="60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Sign</w:t>
            </w:r>
          </w:p>
        </w:tc>
        <w:tc>
          <w:tcPr>
            <w:tcW w:w="1981" w:type="dxa"/>
          </w:tcPr>
          <w:p w:rsidR="003B33A2" w:rsidRPr="000062AC" w:rsidRDefault="001B4F58">
            <w:pPr>
              <w:pStyle w:val="TableParagraph"/>
              <w:ind w:left="1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2701" w:type="dxa"/>
          </w:tcPr>
          <w:p w:rsidR="003B33A2" w:rsidRPr="000062AC" w:rsidRDefault="001B4F58">
            <w:pPr>
              <w:pStyle w:val="TableParagraph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341" w:type="dxa"/>
          </w:tcPr>
          <w:p w:rsidR="003B33A2" w:rsidRPr="000062AC" w:rsidRDefault="001B4F58">
            <w:pPr>
              <w:pStyle w:val="TableParagraph"/>
              <w:ind w:left="1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</w:tr>
      <w:tr w:rsidR="003B33A2" w:rsidRPr="000062AC">
        <w:trPr>
          <w:trHeight w:val="275"/>
        </w:trPr>
        <w:tc>
          <w:tcPr>
            <w:tcW w:w="1728" w:type="dxa"/>
          </w:tcPr>
          <w:p w:rsidR="003B33A2" w:rsidRPr="000062AC" w:rsidRDefault="001B4F5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Heart</w:t>
            </w:r>
            <w:r w:rsidRPr="000062AC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rate</w:t>
            </w:r>
          </w:p>
        </w:tc>
        <w:tc>
          <w:tcPr>
            <w:tcW w:w="1981" w:type="dxa"/>
          </w:tcPr>
          <w:p w:rsidR="003B33A2" w:rsidRPr="000062AC" w:rsidRDefault="001B4F5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Absent</w:t>
            </w:r>
          </w:p>
        </w:tc>
        <w:tc>
          <w:tcPr>
            <w:tcW w:w="2701" w:type="dxa"/>
          </w:tcPr>
          <w:p w:rsidR="003B33A2" w:rsidRPr="000062AC" w:rsidRDefault="001B4F5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Slow,</w:t>
            </w:r>
            <w:r w:rsidRPr="000062AC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&lt;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100</w:t>
            </w:r>
            <w:r w:rsidRPr="000062AC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beats/min</w:t>
            </w:r>
          </w:p>
        </w:tc>
        <w:tc>
          <w:tcPr>
            <w:tcW w:w="2341" w:type="dxa"/>
          </w:tcPr>
          <w:p w:rsidR="003B33A2" w:rsidRPr="000062AC" w:rsidRDefault="001B4F58">
            <w:pPr>
              <w:pStyle w:val="TableParagraph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&gt;100</w:t>
            </w:r>
            <w:r w:rsidRPr="000062AC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beats/min</w:t>
            </w:r>
          </w:p>
        </w:tc>
      </w:tr>
      <w:tr w:rsidR="003B33A2" w:rsidRPr="000062AC">
        <w:trPr>
          <w:trHeight w:val="553"/>
        </w:trPr>
        <w:tc>
          <w:tcPr>
            <w:tcW w:w="1728" w:type="dxa"/>
          </w:tcPr>
          <w:p w:rsidR="003B33A2" w:rsidRPr="000062AC" w:rsidRDefault="001B4F58">
            <w:pPr>
              <w:pStyle w:val="TableParagraph"/>
              <w:spacing w:line="270" w:lineRule="atLeast"/>
              <w:ind w:right="466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Respiratory</w:t>
            </w:r>
            <w:r w:rsidRPr="000062AC">
              <w:rPr>
                <w:rFonts w:asciiTheme="minorHAnsi" w:hAnsiTheme="minorHAnsi" w:cstheme="minorHAnsi"/>
                <w:spacing w:val="-58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effort</w:t>
            </w:r>
          </w:p>
        </w:tc>
        <w:tc>
          <w:tcPr>
            <w:tcW w:w="1981" w:type="dxa"/>
          </w:tcPr>
          <w:p w:rsidR="003B33A2" w:rsidRPr="000062AC" w:rsidRDefault="001B4F58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Absent</w:t>
            </w:r>
          </w:p>
        </w:tc>
        <w:tc>
          <w:tcPr>
            <w:tcW w:w="2701" w:type="dxa"/>
          </w:tcPr>
          <w:p w:rsidR="003B33A2" w:rsidRPr="000062AC" w:rsidRDefault="001B4F58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Irregular,</w:t>
            </w:r>
            <w:r w:rsidRPr="000062AC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slow,</w:t>
            </w:r>
            <w:r w:rsidRPr="000062AC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weak</w:t>
            </w:r>
            <w:r w:rsidRPr="000062AC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cry</w:t>
            </w:r>
          </w:p>
        </w:tc>
        <w:tc>
          <w:tcPr>
            <w:tcW w:w="2341" w:type="dxa"/>
          </w:tcPr>
          <w:p w:rsidR="003B33A2" w:rsidRPr="000062AC" w:rsidRDefault="001B4F58">
            <w:pPr>
              <w:pStyle w:val="TableParagraph"/>
              <w:spacing w:before="1" w:line="240" w:lineRule="auto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Good,</w:t>
            </w:r>
            <w:r w:rsidRPr="000062AC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strong</w:t>
            </w:r>
            <w:r w:rsidRPr="000062AC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cry</w:t>
            </w:r>
          </w:p>
        </w:tc>
      </w:tr>
      <w:tr w:rsidR="003B33A2" w:rsidRPr="000062AC">
        <w:trPr>
          <w:trHeight w:val="551"/>
        </w:trPr>
        <w:tc>
          <w:tcPr>
            <w:tcW w:w="1728" w:type="dxa"/>
          </w:tcPr>
          <w:p w:rsidR="003B33A2" w:rsidRPr="000062AC" w:rsidRDefault="001B4F58">
            <w:pPr>
              <w:pStyle w:val="TableParagraph"/>
              <w:spacing w:line="275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Muscle</w:t>
            </w:r>
            <w:r w:rsidRPr="000062AC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tone</w:t>
            </w:r>
          </w:p>
        </w:tc>
        <w:tc>
          <w:tcPr>
            <w:tcW w:w="1981" w:type="dxa"/>
          </w:tcPr>
          <w:p w:rsidR="003B33A2" w:rsidRPr="000062AC" w:rsidRDefault="001B4F58">
            <w:pPr>
              <w:pStyle w:val="TableParagraph"/>
              <w:spacing w:line="275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Limp</w:t>
            </w:r>
          </w:p>
        </w:tc>
        <w:tc>
          <w:tcPr>
            <w:tcW w:w="2701" w:type="dxa"/>
          </w:tcPr>
          <w:p w:rsidR="003B33A2" w:rsidRPr="000062AC" w:rsidRDefault="001B4F58">
            <w:pPr>
              <w:pStyle w:val="TableParagraph"/>
              <w:spacing w:line="276" w:lineRule="exact"/>
              <w:ind w:right="1012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Some flexion of</w:t>
            </w:r>
            <w:r w:rsidRPr="000062AC">
              <w:rPr>
                <w:rFonts w:asciiTheme="minorHAnsi" w:hAnsiTheme="minorHAnsi" w:cstheme="minorHAnsi"/>
                <w:spacing w:val="-58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extremities</w:t>
            </w:r>
          </w:p>
        </w:tc>
        <w:tc>
          <w:tcPr>
            <w:tcW w:w="2341" w:type="dxa"/>
          </w:tcPr>
          <w:p w:rsidR="003B33A2" w:rsidRPr="000062AC" w:rsidRDefault="001B4F58">
            <w:pPr>
              <w:pStyle w:val="TableParagraph"/>
              <w:spacing w:line="275" w:lineRule="exact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Well</w:t>
            </w:r>
            <w:r w:rsidRPr="000062AC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flexed</w:t>
            </w:r>
          </w:p>
        </w:tc>
      </w:tr>
      <w:tr w:rsidR="003B33A2" w:rsidRPr="000062AC">
        <w:trPr>
          <w:trHeight w:val="550"/>
        </w:trPr>
        <w:tc>
          <w:tcPr>
            <w:tcW w:w="1728" w:type="dxa"/>
          </w:tcPr>
          <w:p w:rsidR="003B33A2" w:rsidRPr="000062AC" w:rsidRDefault="001B4F58">
            <w:pPr>
              <w:pStyle w:val="TableParagraph"/>
              <w:spacing w:line="276" w:lineRule="exact"/>
              <w:ind w:right="612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Reflex</w:t>
            </w:r>
            <w:r w:rsidRPr="000062AC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irritability</w:t>
            </w:r>
          </w:p>
        </w:tc>
        <w:tc>
          <w:tcPr>
            <w:tcW w:w="1981" w:type="dxa"/>
          </w:tcPr>
          <w:p w:rsidR="003B33A2" w:rsidRPr="000062AC" w:rsidRDefault="001B4F58">
            <w:pPr>
              <w:pStyle w:val="TableParagraph"/>
              <w:tabs>
                <w:tab w:val="left" w:pos="1607"/>
              </w:tabs>
              <w:spacing w:line="237" w:lineRule="auto"/>
              <w:ind w:right="-72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No</w:t>
            </w:r>
            <w:r w:rsidRPr="000062AC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response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0062AC">
              <w:rPr>
                <w:rFonts w:asciiTheme="minorHAnsi" w:hAnsiTheme="minorHAnsi" w:cstheme="minorHAnsi"/>
                <w:color w:val="B4B4B4"/>
                <w:position w:val="17"/>
                <w:sz w:val="24"/>
                <w:szCs w:val="24"/>
              </w:rPr>
              <w:t>NUR</w:t>
            </w:r>
          </w:p>
        </w:tc>
        <w:tc>
          <w:tcPr>
            <w:tcW w:w="2701" w:type="dxa"/>
          </w:tcPr>
          <w:p w:rsidR="003B33A2" w:rsidRPr="000062AC" w:rsidRDefault="001B4F58">
            <w:pPr>
              <w:pStyle w:val="TableParagraph"/>
              <w:spacing w:line="48" w:lineRule="exact"/>
              <w:ind w:left="49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color w:val="B4B4B4"/>
                <w:sz w:val="24"/>
                <w:szCs w:val="24"/>
              </w:rPr>
              <w:t>SINGTB.COM</w:t>
            </w:r>
          </w:p>
          <w:p w:rsidR="003B33A2" w:rsidRPr="000062AC" w:rsidRDefault="001B4F58">
            <w:pPr>
              <w:pStyle w:val="TableParagraph"/>
              <w:spacing w:line="226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Grimace</w:t>
            </w:r>
          </w:p>
        </w:tc>
        <w:tc>
          <w:tcPr>
            <w:tcW w:w="2341" w:type="dxa"/>
          </w:tcPr>
          <w:p w:rsidR="003B33A2" w:rsidRPr="000062AC" w:rsidRDefault="001B4F58">
            <w:pPr>
              <w:pStyle w:val="TableParagraph"/>
              <w:spacing w:line="274" w:lineRule="exact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Cry,</w:t>
            </w:r>
            <w:r w:rsidRPr="000062AC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sneeze</w:t>
            </w:r>
          </w:p>
        </w:tc>
      </w:tr>
      <w:tr w:rsidR="003B33A2" w:rsidRPr="000062AC">
        <w:trPr>
          <w:trHeight w:val="552"/>
        </w:trPr>
        <w:tc>
          <w:tcPr>
            <w:tcW w:w="1728" w:type="dxa"/>
          </w:tcPr>
          <w:p w:rsidR="003B33A2" w:rsidRPr="000062AC" w:rsidRDefault="001B4F58">
            <w:pPr>
              <w:pStyle w:val="TableParagraph"/>
              <w:spacing w:line="274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Color</w:t>
            </w:r>
          </w:p>
        </w:tc>
        <w:tc>
          <w:tcPr>
            <w:tcW w:w="1981" w:type="dxa"/>
          </w:tcPr>
          <w:p w:rsidR="003B33A2" w:rsidRPr="000062AC" w:rsidRDefault="001B4F58">
            <w:pPr>
              <w:pStyle w:val="TableParagraph"/>
              <w:spacing w:line="274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Blue,</w:t>
            </w:r>
            <w:r w:rsidRPr="000062AC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pale</w:t>
            </w:r>
          </w:p>
        </w:tc>
        <w:tc>
          <w:tcPr>
            <w:tcW w:w="2701" w:type="dxa"/>
          </w:tcPr>
          <w:p w:rsidR="003B33A2" w:rsidRPr="000062AC" w:rsidRDefault="001B4F58">
            <w:pPr>
              <w:pStyle w:val="TableParagraph"/>
              <w:spacing w:line="276" w:lineRule="exact"/>
              <w:ind w:right="381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Body</w:t>
            </w:r>
            <w:r w:rsidRPr="000062AC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pink,</w:t>
            </w:r>
            <w:r w:rsidRPr="000062AC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extremities</w:t>
            </w:r>
            <w:r w:rsidRPr="000062AC">
              <w:rPr>
                <w:rFonts w:asciiTheme="minorHAnsi" w:hAnsiTheme="minorHAnsi" w:cstheme="minorHAnsi"/>
                <w:spacing w:val="-57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blue</w:t>
            </w:r>
          </w:p>
        </w:tc>
        <w:tc>
          <w:tcPr>
            <w:tcW w:w="2341" w:type="dxa"/>
          </w:tcPr>
          <w:p w:rsidR="003B33A2" w:rsidRPr="000062AC" w:rsidRDefault="001B4F58">
            <w:pPr>
              <w:pStyle w:val="TableParagraph"/>
              <w:spacing w:line="274" w:lineRule="exact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Completely</w:t>
            </w:r>
            <w:r w:rsidRPr="000062AC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062AC">
              <w:rPr>
                <w:rFonts w:asciiTheme="minorHAnsi" w:hAnsiTheme="minorHAnsi" w:cstheme="minorHAnsi"/>
                <w:sz w:val="24"/>
                <w:szCs w:val="24"/>
              </w:rPr>
              <w:t>pink</w:t>
            </w:r>
          </w:p>
        </w:tc>
      </w:tr>
    </w:tbl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BodyText"/>
        <w:ind w:left="771" w:right="757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The</w:t>
      </w:r>
      <w:r w:rsidRPr="000062AC">
        <w:rPr>
          <w:rFonts w:asciiTheme="minorHAnsi" w:hAnsiTheme="minorHAnsi" w:cstheme="minorHAnsi"/>
          <w:spacing w:val="-3"/>
        </w:rPr>
        <w:t xml:space="preserve"> </w:t>
      </w:r>
      <w:r w:rsidRPr="000062AC">
        <w:rPr>
          <w:rFonts w:asciiTheme="minorHAnsi" w:hAnsiTheme="minorHAnsi" w:cstheme="minorHAnsi"/>
        </w:rPr>
        <w:t>newborn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gets 2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for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heart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rate,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2 for respiratory effort,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1 for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muscle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tone, 2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for reflex</w:t>
      </w:r>
      <w:r w:rsidRPr="000062AC">
        <w:rPr>
          <w:rFonts w:asciiTheme="minorHAnsi" w:hAnsiTheme="minorHAnsi" w:cstheme="minorHAnsi"/>
          <w:spacing w:val="-57"/>
        </w:rPr>
        <w:t xml:space="preserve"> </w:t>
      </w:r>
      <w:r w:rsidRPr="000062AC">
        <w:rPr>
          <w:rFonts w:asciiTheme="minorHAnsi" w:hAnsiTheme="minorHAnsi" w:cstheme="minorHAnsi"/>
        </w:rPr>
        <w:t>irritability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and 1 for color</w:t>
      </w:r>
      <w:r w:rsidRPr="000062AC">
        <w:rPr>
          <w:rFonts w:asciiTheme="minorHAnsi" w:hAnsiTheme="minorHAnsi" w:cstheme="minorHAnsi"/>
          <w:spacing w:val="1"/>
        </w:rPr>
        <w:t xml:space="preserve"> </w:t>
      </w:r>
      <w:r w:rsidRPr="000062AC">
        <w:rPr>
          <w:rFonts w:asciiTheme="minorHAnsi" w:hAnsiTheme="minorHAnsi" w:cstheme="minorHAnsi"/>
        </w:rPr>
        <w:t>=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8</w:t>
      </w:r>
    </w:p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409"/>
        <w:jc w:val="both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 nurse is preparing to administer a prescribed phytonadione (vitamin K) injection 0.5 mg</w:t>
      </w:r>
      <w:r w:rsidRPr="000062A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intramuscularly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to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newborn.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The</w:t>
      </w:r>
      <w:r w:rsidRPr="000062A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phytonadione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(vitamin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K)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ampule</w:t>
      </w:r>
      <w:r w:rsidRPr="000062A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is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labeled 1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mg</w:t>
      </w:r>
      <w:r w:rsidRPr="000062A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062AC">
        <w:rPr>
          <w:rFonts w:asciiTheme="minorHAnsi" w:hAnsiTheme="minorHAnsi" w:cstheme="minorHAnsi"/>
          <w:sz w:val="24"/>
          <w:szCs w:val="24"/>
        </w:rPr>
        <w:t>equals</w:t>
      </w:r>
    </w:p>
    <w:p w:rsidR="003B33A2" w:rsidRPr="000062AC" w:rsidRDefault="001B4F58">
      <w:pPr>
        <w:pStyle w:val="BodyText"/>
        <w:ind w:left="771" w:right="883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0.5 ml. How many milliliters will the nurse administer? Record your answer using two</w:t>
      </w:r>
      <w:r w:rsidRPr="000062AC">
        <w:rPr>
          <w:rFonts w:asciiTheme="minorHAnsi" w:hAnsiTheme="minorHAnsi" w:cstheme="minorHAnsi"/>
          <w:spacing w:val="-58"/>
        </w:rPr>
        <w:t xml:space="preserve"> </w:t>
      </w:r>
      <w:r w:rsidRPr="000062AC">
        <w:rPr>
          <w:rFonts w:asciiTheme="minorHAnsi" w:hAnsiTheme="minorHAnsi" w:cstheme="minorHAnsi"/>
        </w:rPr>
        <w:t>decimal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places.</w:t>
      </w:r>
    </w:p>
    <w:p w:rsidR="003B33A2" w:rsidRPr="000062AC" w:rsidRDefault="003B33A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spacing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0062AC">
        <w:rPr>
          <w:rFonts w:asciiTheme="minorHAnsi" w:hAnsiTheme="minorHAnsi" w:cstheme="minorHAnsi"/>
          <w:sz w:val="24"/>
          <w:szCs w:val="24"/>
        </w:rPr>
        <w:t>ANS:</w:t>
      </w:r>
    </w:p>
    <w:p w:rsidR="003B33A2" w:rsidRPr="000062AC" w:rsidRDefault="001B4F58">
      <w:pPr>
        <w:pStyle w:val="BodyText"/>
        <w:spacing w:line="276" w:lineRule="exact"/>
        <w:ind w:left="771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0.25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1B4F58">
      <w:pPr>
        <w:pStyle w:val="BodyText"/>
        <w:ind w:left="771" w:right="8347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Formula:</w:t>
      </w:r>
    </w:p>
    <w:p w:rsidR="003B33A2" w:rsidRPr="000062AC" w:rsidRDefault="001B4F58">
      <w:pPr>
        <w:pStyle w:val="BodyText"/>
        <w:ind w:left="771" w:right="8347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  <w:u w:val="single"/>
        </w:rPr>
        <w:t>Desired</w:t>
      </w:r>
    </w:p>
    <w:p w:rsidR="003B33A2" w:rsidRPr="000062AC" w:rsidRDefault="001B4F58">
      <w:pPr>
        <w:pStyle w:val="BodyText"/>
        <w:spacing w:before="2"/>
        <w:ind w:left="771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>Available</w:t>
      </w:r>
      <w:r w:rsidRPr="000062AC">
        <w:rPr>
          <w:rFonts w:asciiTheme="minorHAnsi" w:hAnsiTheme="minorHAnsi" w:cstheme="minorHAnsi"/>
          <w:spacing w:val="-2"/>
        </w:rPr>
        <w:t xml:space="preserve"> </w:t>
      </w:r>
      <w:r w:rsidRPr="000062AC">
        <w:rPr>
          <w:rFonts w:asciiTheme="minorHAnsi" w:hAnsiTheme="minorHAnsi" w:cstheme="minorHAnsi"/>
        </w:rPr>
        <w:t>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Volume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=</w:t>
      </w:r>
    </w:p>
    <w:p w:rsidR="003B33A2" w:rsidRPr="000062AC" w:rsidRDefault="003B33A2">
      <w:pPr>
        <w:rPr>
          <w:rFonts w:asciiTheme="minorHAnsi" w:hAnsiTheme="minorHAnsi" w:cstheme="minorHAnsi"/>
          <w:sz w:val="24"/>
          <w:szCs w:val="24"/>
        </w:rPr>
        <w:sectPr w:rsidR="003B33A2" w:rsidRPr="000062AC">
          <w:pgSz w:w="12240" w:h="15840"/>
          <w:pgMar w:top="620" w:right="940" w:bottom="340" w:left="1300" w:header="202" w:footer="150" w:gutter="0"/>
          <w:cols w:space="720"/>
        </w:sectPr>
      </w:pPr>
    </w:p>
    <w:p w:rsidR="003B33A2" w:rsidRPr="000062AC" w:rsidRDefault="001B4F58">
      <w:pPr>
        <w:pStyle w:val="BodyText"/>
        <w:spacing w:before="82"/>
        <w:ind w:left="771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  <w:u w:val="single"/>
        </w:rPr>
        <w:t>0.5 mg</w:t>
      </w:r>
    </w:p>
    <w:p w:rsidR="003B33A2" w:rsidRPr="000062AC" w:rsidRDefault="001B4F58">
      <w:pPr>
        <w:pStyle w:val="BodyText"/>
        <w:spacing w:before="2"/>
        <w:ind w:left="771"/>
        <w:rPr>
          <w:rFonts w:asciiTheme="minorHAnsi" w:hAnsiTheme="minorHAnsi" w:cstheme="minorHAnsi"/>
        </w:rPr>
      </w:pPr>
      <w:r w:rsidRPr="000062AC">
        <w:rPr>
          <w:rFonts w:asciiTheme="minorHAnsi" w:hAnsiTheme="minorHAnsi" w:cstheme="minorHAnsi"/>
        </w:rPr>
        <w:t xml:space="preserve">1 mg </w:t>
      </w:r>
      <w:r w:rsidRPr="000062AC">
        <w:rPr>
          <w:rFonts w:asciiTheme="minorHAnsi" w:hAnsiTheme="minorHAnsi" w:cstheme="minorHAnsi"/>
        </w:rPr>
        <w:t></w:t>
      </w:r>
      <w:r w:rsidRPr="000062AC">
        <w:rPr>
          <w:rFonts w:asciiTheme="minorHAnsi" w:hAnsiTheme="minorHAnsi" w:cstheme="minorHAnsi"/>
        </w:rPr>
        <w:t xml:space="preserve"> 0.5 mL =</w:t>
      </w:r>
      <w:r w:rsidRPr="000062AC">
        <w:rPr>
          <w:rFonts w:asciiTheme="minorHAnsi" w:hAnsiTheme="minorHAnsi" w:cstheme="minorHAnsi"/>
          <w:spacing w:val="-1"/>
        </w:rPr>
        <w:t xml:space="preserve"> </w:t>
      </w:r>
      <w:r w:rsidRPr="000062AC">
        <w:rPr>
          <w:rFonts w:asciiTheme="minorHAnsi" w:hAnsiTheme="minorHAnsi" w:cstheme="minorHAnsi"/>
        </w:rPr>
        <w:t>0.25 mL</w:t>
      </w: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ind w:left="0"/>
        <w:rPr>
          <w:rFonts w:asciiTheme="minorHAnsi" w:hAnsiTheme="minorHAnsi" w:cstheme="minorHAnsi"/>
        </w:rPr>
      </w:pPr>
    </w:p>
    <w:p w:rsidR="003B33A2" w:rsidRPr="000062AC" w:rsidRDefault="003B33A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bookmarkEnd w:id="0"/>
    <w:p w:rsidR="003B33A2" w:rsidRPr="000062AC" w:rsidRDefault="003B33A2">
      <w:pPr>
        <w:spacing w:before="92"/>
        <w:ind w:left="123" w:right="470"/>
        <w:jc w:val="center"/>
        <w:rPr>
          <w:rFonts w:asciiTheme="minorHAnsi" w:hAnsiTheme="minorHAnsi" w:cstheme="minorHAnsi"/>
          <w:sz w:val="24"/>
          <w:szCs w:val="24"/>
        </w:rPr>
      </w:pPr>
    </w:p>
    <w:sectPr w:rsidR="003B33A2" w:rsidRPr="000062AC">
      <w:pgSz w:w="12240" w:h="15840"/>
      <w:pgMar w:top="620" w:right="940" w:bottom="340" w:left="1300" w:header="202" w:footer="1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F58" w:rsidRDefault="001B4F58">
      <w:r>
        <w:separator/>
      </w:r>
    </w:p>
  </w:endnote>
  <w:endnote w:type="continuationSeparator" w:id="0">
    <w:p w:rsidR="001B4F58" w:rsidRDefault="001B4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33A2" w:rsidRDefault="000062AC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3136900</wp:posOffset>
              </wp:positionH>
              <wp:positionV relativeFrom="page">
                <wp:posOffset>9823450</wp:posOffset>
              </wp:positionV>
              <wp:extent cx="1492885" cy="22288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88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B33A2" w:rsidRDefault="001B4F58">
                          <w:pPr>
                            <w:spacing w:before="8"/>
                            <w:ind w:left="20"/>
                            <w:rPr>
                              <w:sz w:val="28"/>
                            </w:rPr>
                          </w:pPr>
                          <w:hyperlink r:id="rId1">
                            <w:r>
                              <w:rPr>
                                <w:sz w:val="28"/>
                              </w:rPr>
                              <w:t>NURSINGTB.COM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47pt;margin-top:773.5pt;width:117.55pt;height:17.5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" filled="f" stroked="f">
              <v:textbox inset="0,0,0,0">
                <w:txbxContent>
                  <w:p w:rsidR="003B33A2" w:rsidRDefault="001B4F58">
                    <w:pPr>
                      <w:spacing w:before="8"/>
                      <w:ind w:left="20"/>
                      <w:rPr>
                        <w:sz w:val="28"/>
                      </w:rPr>
                    </w:pPr>
                    <w:hyperlink r:id="rId2">
                      <w:r>
                        <w:rPr>
                          <w:sz w:val="28"/>
                        </w:rPr>
                        <w:t>NURSINGTB.COM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F58" w:rsidRDefault="001B4F58">
      <w:r>
        <w:separator/>
      </w:r>
    </w:p>
  </w:footnote>
  <w:footnote w:type="continuationSeparator" w:id="0">
    <w:p w:rsidR="001B4F58" w:rsidRDefault="001B4F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33A2" w:rsidRDefault="000062AC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1219200</wp:posOffset>
              </wp:positionH>
              <wp:positionV relativeFrom="page">
                <wp:posOffset>115570</wp:posOffset>
              </wp:positionV>
              <wp:extent cx="5342255" cy="1663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225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B33A2" w:rsidRDefault="001B4F58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  <w:hyperlink r:id="rId1">
                            <w:r>
                              <w:rPr>
                                <w:sz w:val="20"/>
                              </w:rPr>
                              <w:t>WONGS ESSENTIALS OF PEDIATRIC NURSING 10TH EDITION HOCKENBERRY TEST BANK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6pt;margin-top:9.1pt;width:420.65pt;height:13.1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" filled="f" stroked="f">
              <v:textbox inset="0,0,0,0">
                <w:txbxContent>
                  <w:p w:rsidR="003B33A2" w:rsidRDefault="001B4F58">
                    <w:pPr>
                      <w:spacing w:before="11"/>
                      <w:ind w:left="20"/>
                      <w:rPr>
                        <w:sz w:val="20"/>
                      </w:rPr>
                    </w:pPr>
                    <w:hyperlink r:id="rId2">
                      <w:r>
                        <w:rPr>
                          <w:sz w:val="20"/>
                        </w:rPr>
                        <w:t>WONGS ESSENTIALS OF PEDIATRIC NURSING 10TH EDITION HOCKENBERRY TEST BANK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9F25B9"/>
    <w:multiLevelType w:val="hybridMultilevel"/>
    <w:tmpl w:val="E88843AA"/>
    <w:lvl w:ilvl="0" w:tplc="2BD8784C">
      <w:start w:val="1"/>
      <w:numFmt w:val="decimal"/>
      <w:lvlText w:val="%1."/>
      <w:lvlJc w:val="left"/>
      <w:pPr>
        <w:ind w:left="771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7CA2EA2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780283BE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3" w:tplc="A0A8C148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 w:tplc="7406794C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5" w:tplc="D5C235A4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6" w:tplc="31DAF822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F16690E6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74961212">
      <w:numFmt w:val="bullet"/>
      <w:lvlText w:val="•"/>
      <w:lvlJc w:val="left"/>
      <w:pPr>
        <w:ind w:left="8031" w:hanging="360"/>
      </w:pPr>
      <w:rPr>
        <w:rFonts w:hint="default"/>
        <w:lang w:val="en-US" w:eastAsia="en-US" w:bidi="ar-SA"/>
      </w:rPr>
    </w:lvl>
  </w:abstractNum>
  <w:abstractNum w:abstractNumId="1">
    <w:nsid w:val="3F321D72"/>
    <w:multiLevelType w:val="hybridMultilevel"/>
    <w:tmpl w:val="AA38CBD2"/>
    <w:lvl w:ilvl="0" w:tplc="DF94BD8A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180E2A8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D20CA406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3" w:tplc="0450BBA4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 w:tplc="299221B2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5" w:tplc="3432BD02">
      <w:numFmt w:val="bullet"/>
      <w:lvlText w:val="•"/>
      <w:lvlJc w:val="left"/>
      <w:pPr>
        <w:ind w:left="5077" w:hanging="360"/>
      </w:pPr>
      <w:rPr>
        <w:rFonts w:hint="default"/>
        <w:lang w:val="en-US" w:eastAsia="en-US" w:bidi="ar-SA"/>
      </w:rPr>
    </w:lvl>
    <w:lvl w:ilvl="6" w:tplc="AE9E4E68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714A8134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27F65794">
      <w:numFmt w:val="bullet"/>
      <w:lvlText w:val="•"/>
      <w:lvlJc w:val="left"/>
      <w:pPr>
        <w:ind w:left="8031" w:hanging="360"/>
      </w:pPr>
      <w:rPr>
        <w:rFonts w:hint="default"/>
        <w:lang w:val="en-US" w:eastAsia="en-US" w:bidi="ar-SA"/>
      </w:rPr>
    </w:lvl>
  </w:abstractNum>
  <w:abstractNum w:abstractNumId="2">
    <w:nsid w:val="6459639F"/>
    <w:multiLevelType w:val="hybridMultilevel"/>
    <w:tmpl w:val="1ED055FE"/>
    <w:lvl w:ilvl="0" w:tplc="457ABC50">
      <w:start w:val="1"/>
      <w:numFmt w:val="decimal"/>
      <w:lvlText w:val="%1."/>
      <w:lvlJc w:val="left"/>
      <w:pPr>
        <w:ind w:left="771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95E1AFC">
      <w:numFmt w:val="bullet"/>
      <w:lvlText w:val="•"/>
      <w:lvlJc w:val="left"/>
      <w:pPr>
        <w:ind w:left="1702" w:hanging="346"/>
      </w:pPr>
      <w:rPr>
        <w:rFonts w:hint="default"/>
        <w:lang w:val="en-US" w:eastAsia="en-US" w:bidi="ar-SA"/>
      </w:rPr>
    </w:lvl>
    <w:lvl w:ilvl="2" w:tplc="97CAC6BA">
      <w:numFmt w:val="bullet"/>
      <w:lvlText w:val="•"/>
      <w:lvlJc w:val="left"/>
      <w:pPr>
        <w:ind w:left="2624" w:hanging="346"/>
      </w:pPr>
      <w:rPr>
        <w:rFonts w:hint="default"/>
        <w:lang w:val="en-US" w:eastAsia="en-US" w:bidi="ar-SA"/>
      </w:rPr>
    </w:lvl>
    <w:lvl w:ilvl="3" w:tplc="872E9194">
      <w:numFmt w:val="bullet"/>
      <w:lvlText w:val="•"/>
      <w:lvlJc w:val="left"/>
      <w:pPr>
        <w:ind w:left="3546" w:hanging="346"/>
      </w:pPr>
      <w:rPr>
        <w:rFonts w:hint="default"/>
        <w:lang w:val="en-US" w:eastAsia="en-US" w:bidi="ar-SA"/>
      </w:rPr>
    </w:lvl>
    <w:lvl w:ilvl="4" w:tplc="4B207DEE">
      <w:numFmt w:val="bullet"/>
      <w:lvlText w:val="•"/>
      <w:lvlJc w:val="left"/>
      <w:pPr>
        <w:ind w:left="4468" w:hanging="346"/>
      </w:pPr>
      <w:rPr>
        <w:rFonts w:hint="default"/>
        <w:lang w:val="en-US" w:eastAsia="en-US" w:bidi="ar-SA"/>
      </w:rPr>
    </w:lvl>
    <w:lvl w:ilvl="5" w:tplc="BBC87B6E">
      <w:numFmt w:val="bullet"/>
      <w:lvlText w:val="•"/>
      <w:lvlJc w:val="left"/>
      <w:pPr>
        <w:ind w:left="5390" w:hanging="346"/>
      </w:pPr>
      <w:rPr>
        <w:rFonts w:hint="default"/>
        <w:lang w:val="en-US" w:eastAsia="en-US" w:bidi="ar-SA"/>
      </w:rPr>
    </w:lvl>
    <w:lvl w:ilvl="6" w:tplc="BD6EB91E">
      <w:numFmt w:val="bullet"/>
      <w:lvlText w:val="•"/>
      <w:lvlJc w:val="left"/>
      <w:pPr>
        <w:ind w:left="6312" w:hanging="346"/>
      </w:pPr>
      <w:rPr>
        <w:rFonts w:hint="default"/>
        <w:lang w:val="en-US" w:eastAsia="en-US" w:bidi="ar-SA"/>
      </w:rPr>
    </w:lvl>
    <w:lvl w:ilvl="7" w:tplc="613EFAD2">
      <w:numFmt w:val="bullet"/>
      <w:lvlText w:val="•"/>
      <w:lvlJc w:val="left"/>
      <w:pPr>
        <w:ind w:left="7234" w:hanging="346"/>
      </w:pPr>
      <w:rPr>
        <w:rFonts w:hint="default"/>
        <w:lang w:val="en-US" w:eastAsia="en-US" w:bidi="ar-SA"/>
      </w:rPr>
    </w:lvl>
    <w:lvl w:ilvl="8" w:tplc="FCA2A034">
      <w:numFmt w:val="bullet"/>
      <w:lvlText w:val="•"/>
      <w:lvlJc w:val="left"/>
      <w:pPr>
        <w:ind w:left="8156" w:hanging="346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B33A2"/>
    <w:rsid w:val="000062AC"/>
    <w:rsid w:val="001B4F58"/>
    <w:rsid w:val="003B3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4D2B99D-1E88-4E18-B6A4-2BD2A94BA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31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"/>
      <w:ind w:left="2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131" w:hanging="361"/>
    </w:pPr>
  </w:style>
  <w:style w:type="paragraph" w:customStyle="1" w:styleId="TableParagraph">
    <w:name w:val="Table Paragraph"/>
    <w:basedOn w:val="Normal"/>
    <w:uiPriority w:val="1"/>
    <w:qFormat/>
    <w:pPr>
      <w:spacing w:line="255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nursingtb.com/" TargetMode="External"/><Relationship Id="rId1" Type="http://schemas.openxmlformats.org/officeDocument/2006/relationships/hyperlink" Target="https://nursingtb.com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nursingtb.com/download/wongs-essentials-pediatric-nursing-10th-hockenberry-test-bank/" TargetMode="External"/><Relationship Id="rId1" Type="http://schemas.openxmlformats.org/officeDocument/2006/relationships/hyperlink" Target="https://nursingtb.com/download/wongs-essentials-pediatric-nursing-10th-hockenberry-test-ban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4720</Words>
  <Characters>26908</Characters>
  <Application>Microsoft Office Word</Application>
  <DocSecurity>0</DocSecurity>
  <Lines>224</Lines>
  <Paragraphs>63</Paragraphs>
  <ScaleCrop>false</ScaleCrop>
  <Company/>
  <LinksUpToDate>false</LinksUpToDate>
  <CharactersWithSpaces>31565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2021-03-17T04:49:00Z</dcterms:created>
  <dcterms:modified xsi:type="dcterms:W3CDTF">2021-03-17T04:57:00Z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2019-10-15T00:00:00Z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2021-03-17T00:00:00Z</vt:filetime>
  </property>
</Properties>
</file>