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72C2" w:rsidRPr="00F8464F" w:rsidRDefault="00DB72C2" w:rsidP="00DB72C2">
      <w:pPr>
        <w:tabs>
          <w:tab w:val="left" w:pos="360"/>
          <w:tab w:val="left" w:pos="720"/>
          <w:tab w:val="right" w:pos="9270"/>
        </w:tabs>
        <w:jc w:val="both"/>
        <w:rPr>
          <w:snapToGrid w:val="0"/>
        </w:rPr>
      </w:pPr>
      <w:r w:rsidRPr="00F8464F">
        <w:rPr>
          <w:snapToGrid w:val="0"/>
        </w:rPr>
        <w:t xml:space="preserve">On January 1, 2011, Halston Enterprises issued 8%, 20-year bonds with a face amount of $5,000,000 at 101.  Interest is payable semiannually on June 30 and December 31.  </w:t>
      </w:r>
    </w:p>
    <w:p w:rsidR="00DB72C2" w:rsidRPr="00F8464F" w:rsidRDefault="00DB72C2" w:rsidP="00DB72C2">
      <w:pPr>
        <w:tabs>
          <w:tab w:val="left" w:pos="360"/>
          <w:tab w:val="left" w:pos="720"/>
          <w:tab w:val="right" w:pos="9270"/>
        </w:tabs>
        <w:jc w:val="both"/>
        <w:rPr>
          <w:snapToGrid w:val="0"/>
          <w:sz w:val="20"/>
          <w:szCs w:val="20"/>
        </w:rPr>
      </w:pPr>
    </w:p>
    <w:p w:rsidR="00DB72C2" w:rsidRPr="00F8464F" w:rsidRDefault="00DB72C2" w:rsidP="00DB72C2">
      <w:pPr>
        <w:widowControl w:val="0"/>
        <w:rPr>
          <w:snapToGrid w:val="0"/>
        </w:rPr>
      </w:pPr>
      <w:r w:rsidRPr="00F8464F">
        <w:rPr>
          <w:b/>
          <w:bCs/>
          <w:snapToGrid w:val="0"/>
        </w:rPr>
        <w:t>Instructions</w:t>
      </w:r>
    </w:p>
    <w:p w:rsidR="00DB72C2" w:rsidRPr="00F8464F" w:rsidRDefault="00DB72C2" w:rsidP="00DB72C2">
      <w:pPr>
        <w:tabs>
          <w:tab w:val="left" w:pos="360"/>
          <w:tab w:val="left" w:pos="720"/>
          <w:tab w:val="right" w:pos="9270"/>
        </w:tabs>
        <w:jc w:val="both"/>
        <w:rPr>
          <w:snapToGrid w:val="0"/>
        </w:rPr>
      </w:pPr>
      <w:r w:rsidRPr="00F8464F">
        <w:rPr>
          <w:snapToGrid w:val="0"/>
        </w:rPr>
        <w:t>Prepare the entries to record the issuance of the bonds and the first semiannual interest payment assuming that the company uses straight-line amortization.</w:t>
      </w:r>
    </w:p>
    <w:p w:rsidR="00DB72C2" w:rsidRPr="00F8464F" w:rsidRDefault="00DB72C2" w:rsidP="00DB72C2">
      <w:pPr>
        <w:ind w:left="720" w:hanging="720"/>
        <w:jc w:val="both"/>
        <w:rPr>
          <w:snapToGrid w:val="0"/>
          <w:sz w:val="14"/>
          <w:szCs w:val="14"/>
        </w:rPr>
      </w:pPr>
    </w:p>
    <w:p w:rsidR="00AF4C72" w:rsidRDefault="00AF4C72" w:rsidP="00DB72C2">
      <w:pPr>
        <w:tabs>
          <w:tab w:val="right" w:pos="810"/>
          <w:tab w:val="left" w:pos="1080"/>
          <w:tab w:val="left" w:leader="dot" w:pos="6840"/>
          <w:tab w:val="right" w:pos="7830"/>
          <w:tab w:val="right" w:pos="9270"/>
        </w:tabs>
        <w:rPr>
          <w:snapToGrid w:val="0"/>
        </w:rPr>
      </w:pPr>
    </w:p>
    <w:p w:rsidR="00AF4C72" w:rsidRDefault="00AF4C72" w:rsidP="00DB72C2">
      <w:pPr>
        <w:tabs>
          <w:tab w:val="right" w:pos="810"/>
          <w:tab w:val="left" w:pos="1080"/>
          <w:tab w:val="left" w:leader="dot" w:pos="6840"/>
          <w:tab w:val="right" w:pos="7830"/>
          <w:tab w:val="right" w:pos="9270"/>
        </w:tabs>
        <w:rPr>
          <w:snapToGrid w:val="0"/>
        </w:rPr>
      </w:pPr>
      <w:bookmarkStart w:id="0" w:name="_GoBack"/>
      <w:bookmarkEnd w:id="0"/>
      <w:r>
        <w:rPr>
          <w:snapToGrid w:val="0"/>
        </w:rPr>
        <w:t>Answer:</w:t>
      </w:r>
    </w:p>
    <w:p w:rsidR="00AF4C72" w:rsidRDefault="00AF4C72" w:rsidP="00DB72C2">
      <w:pPr>
        <w:tabs>
          <w:tab w:val="right" w:pos="810"/>
          <w:tab w:val="left" w:pos="1080"/>
          <w:tab w:val="left" w:leader="dot" w:pos="6840"/>
          <w:tab w:val="right" w:pos="7830"/>
          <w:tab w:val="right" w:pos="9270"/>
        </w:tabs>
        <w:rPr>
          <w:snapToGrid w:val="0"/>
        </w:rPr>
      </w:pPr>
    </w:p>
    <w:p w:rsidR="00DB72C2" w:rsidRPr="00F8464F" w:rsidRDefault="00DB72C2" w:rsidP="00DB72C2">
      <w:pPr>
        <w:tabs>
          <w:tab w:val="right" w:pos="810"/>
          <w:tab w:val="left" w:pos="1080"/>
          <w:tab w:val="left" w:leader="dot" w:pos="6840"/>
          <w:tab w:val="right" w:pos="7830"/>
          <w:tab w:val="right" w:pos="9270"/>
        </w:tabs>
        <w:rPr>
          <w:snapToGrid w:val="0"/>
        </w:rPr>
      </w:pPr>
      <w:r w:rsidRPr="00F8464F">
        <w:rPr>
          <w:snapToGrid w:val="0"/>
        </w:rPr>
        <w:t>Jan.</w:t>
      </w:r>
      <w:r w:rsidRPr="00F8464F">
        <w:rPr>
          <w:snapToGrid w:val="0"/>
        </w:rPr>
        <w:tab/>
        <w:t>1</w:t>
      </w:r>
      <w:r w:rsidRPr="00F8464F">
        <w:rPr>
          <w:snapToGrid w:val="0"/>
        </w:rPr>
        <w:tab/>
        <w:t>Cash</w:t>
      </w:r>
      <w:r w:rsidRPr="00F8464F">
        <w:rPr>
          <w:snapToGrid w:val="0"/>
        </w:rPr>
        <w:tab/>
      </w:r>
      <w:r w:rsidRPr="00F8464F">
        <w:rPr>
          <w:snapToGrid w:val="0"/>
        </w:rPr>
        <w:tab/>
        <w:t>5,050,000</w:t>
      </w:r>
    </w:p>
    <w:p w:rsidR="00DB72C2" w:rsidRPr="00F8464F" w:rsidRDefault="00DB72C2" w:rsidP="00DB72C2">
      <w:pPr>
        <w:tabs>
          <w:tab w:val="right" w:pos="810"/>
          <w:tab w:val="left" w:pos="1080"/>
          <w:tab w:val="left" w:pos="1620"/>
          <w:tab w:val="left" w:leader="dot" w:pos="6840"/>
          <w:tab w:val="right" w:pos="7830"/>
          <w:tab w:val="right" w:pos="9270"/>
        </w:tabs>
        <w:rPr>
          <w:snapToGrid w:val="0"/>
        </w:rPr>
      </w:pPr>
      <w:r w:rsidRPr="00F8464F">
        <w:rPr>
          <w:snapToGrid w:val="0"/>
        </w:rPr>
        <w:tab/>
      </w:r>
      <w:r w:rsidRPr="00F8464F">
        <w:rPr>
          <w:snapToGrid w:val="0"/>
        </w:rPr>
        <w:tab/>
      </w:r>
      <w:r w:rsidRPr="00F8464F">
        <w:rPr>
          <w:snapToGrid w:val="0"/>
        </w:rPr>
        <w:tab/>
        <w:t>Bonds Payable</w:t>
      </w:r>
      <w:r w:rsidRPr="00F8464F">
        <w:rPr>
          <w:snapToGrid w:val="0"/>
        </w:rPr>
        <w:tab/>
      </w:r>
      <w:r w:rsidRPr="00F8464F">
        <w:rPr>
          <w:snapToGrid w:val="0"/>
        </w:rPr>
        <w:tab/>
      </w:r>
      <w:r w:rsidRPr="00F8464F">
        <w:rPr>
          <w:snapToGrid w:val="0"/>
        </w:rPr>
        <w:tab/>
        <w:t>5,050,000</w:t>
      </w:r>
    </w:p>
    <w:p w:rsidR="00DB72C2" w:rsidRPr="00F8464F" w:rsidRDefault="00DB72C2" w:rsidP="00DB72C2">
      <w:pPr>
        <w:tabs>
          <w:tab w:val="right" w:pos="810"/>
          <w:tab w:val="left" w:pos="1080"/>
          <w:tab w:val="left" w:pos="1620"/>
          <w:tab w:val="left" w:leader="dot" w:pos="6840"/>
          <w:tab w:val="right" w:pos="7830"/>
          <w:tab w:val="right" w:pos="9270"/>
        </w:tabs>
        <w:rPr>
          <w:snapToGrid w:val="0"/>
        </w:rPr>
      </w:pPr>
      <w:r w:rsidRPr="00F8464F">
        <w:rPr>
          <w:snapToGrid w:val="0"/>
        </w:rPr>
        <w:tab/>
      </w:r>
      <w:r w:rsidRPr="00F8464F">
        <w:rPr>
          <w:snapToGrid w:val="0"/>
        </w:rPr>
        <w:tab/>
      </w:r>
      <w:r w:rsidRPr="00F8464F">
        <w:rPr>
          <w:snapToGrid w:val="0"/>
        </w:rPr>
        <w:tab/>
        <w:t xml:space="preserve">  ($5,000,000 × 1.01 = $5,050,000)</w:t>
      </w:r>
    </w:p>
    <w:p w:rsidR="00DB72C2" w:rsidRPr="00F8464F" w:rsidRDefault="00DB72C2" w:rsidP="00DB72C2">
      <w:pPr>
        <w:tabs>
          <w:tab w:val="right" w:pos="810"/>
          <w:tab w:val="left" w:pos="1080"/>
          <w:tab w:val="left" w:pos="1620"/>
          <w:tab w:val="left" w:leader="dot" w:pos="6840"/>
          <w:tab w:val="right" w:pos="7830"/>
          <w:tab w:val="right" w:pos="9270"/>
        </w:tabs>
        <w:rPr>
          <w:snapToGrid w:val="0"/>
          <w:sz w:val="20"/>
          <w:szCs w:val="20"/>
        </w:rPr>
      </w:pPr>
    </w:p>
    <w:p w:rsidR="00DB72C2" w:rsidRPr="00F8464F" w:rsidRDefault="00DB72C2" w:rsidP="00DB72C2">
      <w:pPr>
        <w:tabs>
          <w:tab w:val="right" w:pos="810"/>
          <w:tab w:val="left" w:pos="1080"/>
          <w:tab w:val="left" w:pos="1620"/>
          <w:tab w:val="left" w:leader="dot" w:pos="6840"/>
          <w:tab w:val="right" w:pos="7830"/>
          <w:tab w:val="right" w:pos="9270"/>
        </w:tabs>
        <w:rPr>
          <w:snapToGrid w:val="0"/>
        </w:rPr>
      </w:pPr>
      <w:r w:rsidRPr="00F8464F">
        <w:rPr>
          <w:snapToGrid w:val="0"/>
        </w:rPr>
        <w:t>June</w:t>
      </w:r>
      <w:r w:rsidRPr="00F8464F">
        <w:rPr>
          <w:snapToGrid w:val="0"/>
        </w:rPr>
        <w:tab/>
        <w:t>30</w:t>
      </w:r>
      <w:r w:rsidRPr="00F8464F">
        <w:rPr>
          <w:snapToGrid w:val="0"/>
        </w:rPr>
        <w:tab/>
        <w:t>Interest Expense</w:t>
      </w:r>
      <w:r w:rsidRPr="00F8464F">
        <w:rPr>
          <w:snapToGrid w:val="0"/>
        </w:rPr>
        <w:tab/>
      </w:r>
      <w:r w:rsidRPr="00F8464F">
        <w:rPr>
          <w:snapToGrid w:val="0"/>
        </w:rPr>
        <w:tab/>
        <w:t>198,750</w:t>
      </w:r>
    </w:p>
    <w:p w:rsidR="00DB72C2" w:rsidRPr="00F8464F" w:rsidRDefault="00DB72C2" w:rsidP="00DB72C2">
      <w:pPr>
        <w:tabs>
          <w:tab w:val="right" w:pos="810"/>
          <w:tab w:val="left" w:pos="1080"/>
          <w:tab w:val="left" w:pos="1620"/>
          <w:tab w:val="left" w:leader="dot" w:pos="6840"/>
          <w:tab w:val="right" w:pos="7830"/>
          <w:tab w:val="right" w:pos="9270"/>
        </w:tabs>
        <w:rPr>
          <w:snapToGrid w:val="0"/>
        </w:rPr>
      </w:pPr>
      <w:r w:rsidRPr="00F8464F">
        <w:rPr>
          <w:snapToGrid w:val="0"/>
        </w:rPr>
        <w:tab/>
      </w:r>
      <w:r w:rsidRPr="00F8464F">
        <w:rPr>
          <w:snapToGrid w:val="0"/>
        </w:rPr>
        <w:tab/>
        <w:t>Bonds Payable</w:t>
      </w:r>
      <w:r w:rsidRPr="00F8464F">
        <w:rPr>
          <w:snapToGrid w:val="0"/>
        </w:rPr>
        <w:tab/>
      </w:r>
      <w:r w:rsidRPr="00F8464F">
        <w:rPr>
          <w:snapToGrid w:val="0"/>
        </w:rPr>
        <w:tab/>
        <w:t>1,250</w:t>
      </w:r>
    </w:p>
    <w:p w:rsidR="00DB72C2" w:rsidRPr="00F8464F" w:rsidRDefault="00DB72C2" w:rsidP="00DB72C2">
      <w:pPr>
        <w:tabs>
          <w:tab w:val="right" w:pos="810"/>
          <w:tab w:val="left" w:pos="1080"/>
          <w:tab w:val="left" w:pos="1620"/>
          <w:tab w:val="left" w:leader="dot" w:pos="6840"/>
          <w:tab w:val="right" w:pos="7830"/>
          <w:tab w:val="right" w:pos="9270"/>
        </w:tabs>
        <w:rPr>
          <w:snapToGrid w:val="0"/>
        </w:rPr>
      </w:pPr>
      <w:r w:rsidRPr="00F8464F">
        <w:rPr>
          <w:snapToGrid w:val="0"/>
        </w:rPr>
        <w:tab/>
      </w:r>
      <w:r w:rsidRPr="00F8464F">
        <w:rPr>
          <w:snapToGrid w:val="0"/>
        </w:rPr>
        <w:tab/>
      </w:r>
      <w:r w:rsidRPr="00F8464F">
        <w:rPr>
          <w:snapToGrid w:val="0"/>
        </w:rPr>
        <w:tab/>
        <w:t>Cash</w:t>
      </w:r>
      <w:r w:rsidRPr="00F8464F">
        <w:rPr>
          <w:snapToGrid w:val="0"/>
        </w:rPr>
        <w:tab/>
      </w:r>
      <w:r w:rsidRPr="00F8464F">
        <w:rPr>
          <w:snapToGrid w:val="0"/>
        </w:rPr>
        <w:tab/>
      </w:r>
      <w:r w:rsidRPr="00F8464F">
        <w:rPr>
          <w:snapToGrid w:val="0"/>
        </w:rPr>
        <w:tab/>
        <w:t>200,000</w:t>
      </w:r>
    </w:p>
    <w:p w:rsidR="00DB72C2" w:rsidRPr="00F8464F" w:rsidRDefault="00DB72C2" w:rsidP="00DB72C2">
      <w:pPr>
        <w:tabs>
          <w:tab w:val="right" w:pos="810"/>
          <w:tab w:val="left" w:pos="1080"/>
          <w:tab w:val="left" w:pos="1620"/>
          <w:tab w:val="left" w:leader="dot" w:pos="6840"/>
          <w:tab w:val="right" w:pos="7830"/>
          <w:tab w:val="right" w:pos="9270"/>
        </w:tabs>
        <w:rPr>
          <w:snapToGrid w:val="0"/>
        </w:rPr>
      </w:pPr>
      <w:r w:rsidRPr="00F8464F">
        <w:rPr>
          <w:snapToGrid w:val="0"/>
        </w:rPr>
        <w:tab/>
      </w:r>
      <w:r w:rsidRPr="00F8464F">
        <w:rPr>
          <w:snapToGrid w:val="0"/>
        </w:rPr>
        <w:tab/>
      </w:r>
      <w:r w:rsidRPr="00F8464F">
        <w:rPr>
          <w:snapToGrid w:val="0"/>
        </w:rPr>
        <w:tab/>
        <w:t xml:space="preserve">  ($5,000,000 × .08 ÷ 2 = $200,000)</w:t>
      </w:r>
    </w:p>
    <w:p w:rsidR="00DB72C2" w:rsidRPr="00F8464F" w:rsidRDefault="00DB72C2" w:rsidP="00DB72C2">
      <w:pPr>
        <w:tabs>
          <w:tab w:val="right" w:pos="810"/>
          <w:tab w:val="left" w:pos="1080"/>
          <w:tab w:val="left" w:pos="1620"/>
          <w:tab w:val="left" w:leader="dot" w:pos="6840"/>
          <w:tab w:val="right" w:pos="7830"/>
          <w:tab w:val="right" w:pos="9270"/>
        </w:tabs>
        <w:rPr>
          <w:snapToGrid w:val="0"/>
        </w:rPr>
      </w:pPr>
      <w:r w:rsidRPr="00F8464F">
        <w:rPr>
          <w:snapToGrid w:val="0"/>
        </w:rPr>
        <w:tab/>
      </w:r>
      <w:r w:rsidRPr="00F8464F">
        <w:rPr>
          <w:snapToGrid w:val="0"/>
        </w:rPr>
        <w:tab/>
      </w:r>
      <w:r w:rsidRPr="00F8464F">
        <w:rPr>
          <w:snapToGrid w:val="0"/>
        </w:rPr>
        <w:tab/>
        <w:t xml:space="preserve">  ($50,000 ÷ 40 = $1,250)</w:t>
      </w:r>
    </w:p>
    <w:p w:rsidR="00DB72C2" w:rsidRPr="00F8464F" w:rsidRDefault="00DB72C2" w:rsidP="00DB72C2">
      <w:pPr>
        <w:rPr>
          <w:sz w:val="20"/>
          <w:szCs w:val="20"/>
        </w:rPr>
      </w:pPr>
    </w:p>
    <w:p w:rsidR="00211DC6" w:rsidRDefault="00AF4C72"/>
    <w:sectPr w:rsidR="00211DC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72C2"/>
    <w:rsid w:val="003B0838"/>
    <w:rsid w:val="007C65F5"/>
    <w:rsid w:val="00AF4C72"/>
    <w:rsid w:val="00DB72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7D982C1-162A-4698-B32C-1E0B5030E3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B72C2"/>
    <w:pPr>
      <w:spacing w:after="0" w:line="240" w:lineRule="auto"/>
    </w:pPr>
    <w:rPr>
      <w:rFonts w:ascii="Arial" w:eastAsia="Times New Roman" w:hAnsi="Arial" w:cs="Arial"/>
      <w:lang w:val="en-US"/>
    </w:rPr>
  </w:style>
  <w:style w:type="paragraph" w:styleId="Heading5">
    <w:name w:val="heading 5"/>
    <w:basedOn w:val="Normal"/>
    <w:next w:val="Normal"/>
    <w:link w:val="Heading5Char"/>
    <w:qFormat/>
    <w:rsid w:val="00DB72C2"/>
    <w:pPr>
      <w:keepNext/>
      <w:tabs>
        <w:tab w:val="left" w:pos="540"/>
        <w:tab w:val="left" w:pos="1260"/>
        <w:tab w:val="left" w:pos="1620"/>
        <w:tab w:val="left" w:pos="2520"/>
        <w:tab w:val="left" w:pos="2880"/>
        <w:tab w:val="left" w:pos="3870"/>
        <w:tab w:val="left" w:pos="4230"/>
        <w:tab w:val="left" w:pos="5130"/>
        <w:tab w:val="left" w:pos="5490"/>
        <w:tab w:val="left" w:pos="6660"/>
        <w:tab w:val="left" w:pos="7110"/>
        <w:tab w:val="left" w:pos="8100"/>
        <w:tab w:val="left" w:pos="8460"/>
        <w:tab w:val="left" w:pos="9360"/>
      </w:tabs>
      <w:spacing w:after="120"/>
      <w:outlineLvl w:val="4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rsid w:val="00DB72C2"/>
    <w:rPr>
      <w:rFonts w:ascii="Arial" w:eastAsia="Times New Roman" w:hAnsi="Arial" w:cs="Arial"/>
      <w:b/>
      <w:bCs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87</Words>
  <Characters>501</Characters>
  <Application>Microsoft Office Word</Application>
  <DocSecurity>0</DocSecurity>
  <Lines>4</Lines>
  <Paragraphs>1</Paragraphs>
  <ScaleCrop>false</ScaleCrop>
  <Company/>
  <LinksUpToDate>false</LinksUpToDate>
  <CharactersWithSpaces>587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Sonal</dc:creator>
  <cp:keywords/>
  <dc:description/>
  <cp:lastModifiedBy>Sonal</cp:lastModifiedBy>
  <cp:revision>2</cp:revision>
  <dcterms:created xsi:type="dcterms:W3CDTF">2021-03-10T10:08:00Z</dcterms:created>
  <dcterms:modified xsi:type="dcterms:W3CDTF">2021-03-10T10:13:00Z</dcterms:modified>
</cp:coreProperties>
</file>