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212F" w:rsidRPr="00F8464F" w:rsidRDefault="001B212F" w:rsidP="001B212F">
      <w:pPr>
        <w:jc w:val="both"/>
        <w:rPr>
          <w:snapToGrid w:val="0"/>
        </w:rPr>
      </w:pPr>
      <w:r w:rsidRPr="00F8464F">
        <w:rPr>
          <w:snapToGrid w:val="0"/>
        </w:rPr>
        <w:t>On January 1, 2011, Fabian Enterprises issued 9%, 10-year bonds with a face amount of $900,000 at 96. Interest is payable semiannually on June 30 and December 31.  The bonds were issued for an effective interest rate of 10%.</w:t>
      </w:r>
    </w:p>
    <w:p w:rsidR="001B212F" w:rsidRPr="00F8464F" w:rsidRDefault="001B212F" w:rsidP="001B212F">
      <w:pPr>
        <w:rPr>
          <w:snapToGrid w:val="0"/>
        </w:rPr>
      </w:pPr>
    </w:p>
    <w:p w:rsidR="001B212F" w:rsidRPr="00F8464F" w:rsidRDefault="001B212F" w:rsidP="001B212F">
      <w:pPr>
        <w:widowControl w:val="0"/>
        <w:rPr>
          <w:snapToGrid w:val="0"/>
        </w:rPr>
      </w:pPr>
      <w:r w:rsidRPr="00F8464F">
        <w:rPr>
          <w:b/>
          <w:bCs/>
          <w:snapToGrid w:val="0"/>
        </w:rPr>
        <w:t>Instructions</w:t>
      </w:r>
    </w:p>
    <w:p w:rsidR="001B212F" w:rsidRPr="00F8464F" w:rsidRDefault="001B212F" w:rsidP="001B212F">
      <w:pPr>
        <w:pStyle w:val="BodyText"/>
      </w:pPr>
      <w:r w:rsidRPr="00F8464F">
        <w:t>Prepare the entries to record the issuance of the bonds and the first semiannual interest payment assuming that the company uses effective-interest amortization.</w:t>
      </w:r>
    </w:p>
    <w:p w:rsidR="00D9107F" w:rsidRDefault="00D9107F" w:rsidP="001B212F">
      <w:pPr>
        <w:tabs>
          <w:tab w:val="right" w:pos="720"/>
          <w:tab w:val="left" w:pos="1080"/>
          <w:tab w:val="left" w:leader="dot" w:pos="6840"/>
          <w:tab w:val="right" w:pos="7920"/>
          <w:tab w:val="right" w:pos="9270"/>
        </w:tabs>
        <w:rPr>
          <w:snapToGrid w:val="0"/>
        </w:rPr>
      </w:pPr>
    </w:p>
    <w:p w:rsidR="00D9107F" w:rsidRDefault="00D9107F" w:rsidP="001B212F">
      <w:pPr>
        <w:tabs>
          <w:tab w:val="right" w:pos="720"/>
          <w:tab w:val="left" w:pos="1080"/>
          <w:tab w:val="left" w:leader="dot" w:pos="6840"/>
          <w:tab w:val="right" w:pos="7920"/>
          <w:tab w:val="right" w:pos="9270"/>
        </w:tabs>
        <w:rPr>
          <w:snapToGrid w:val="0"/>
        </w:rPr>
      </w:pPr>
      <w:bookmarkStart w:id="0" w:name="_GoBack"/>
      <w:bookmarkEnd w:id="0"/>
      <w:r>
        <w:rPr>
          <w:snapToGrid w:val="0"/>
        </w:rPr>
        <w:t>Answer:</w:t>
      </w:r>
    </w:p>
    <w:p w:rsidR="00D9107F" w:rsidRDefault="00D9107F" w:rsidP="001B212F">
      <w:pPr>
        <w:tabs>
          <w:tab w:val="right" w:pos="720"/>
          <w:tab w:val="left" w:pos="1080"/>
          <w:tab w:val="left" w:leader="dot" w:pos="6840"/>
          <w:tab w:val="right" w:pos="7920"/>
          <w:tab w:val="right" w:pos="9270"/>
        </w:tabs>
        <w:rPr>
          <w:snapToGrid w:val="0"/>
        </w:rPr>
      </w:pPr>
    </w:p>
    <w:p w:rsidR="001B212F" w:rsidRPr="00F8464F" w:rsidRDefault="001B212F" w:rsidP="001B212F">
      <w:pPr>
        <w:tabs>
          <w:tab w:val="right" w:pos="720"/>
          <w:tab w:val="left" w:pos="1080"/>
          <w:tab w:val="left" w:leader="dot" w:pos="6840"/>
          <w:tab w:val="right" w:pos="7920"/>
          <w:tab w:val="right" w:pos="9270"/>
        </w:tabs>
        <w:rPr>
          <w:snapToGrid w:val="0"/>
        </w:rPr>
      </w:pPr>
      <w:r w:rsidRPr="00F8464F">
        <w:rPr>
          <w:snapToGrid w:val="0"/>
        </w:rPr>
        <w:t>Jan.</w:t>
      </w:r>
      <w:r w:rsidRPr="00F8464F">
        <w:rPr>
          <w:snapToGrid w:val="0"/>
        </w:rPr>
        <w:tab/>
        <w:t>1</w:t>
      </w:r>
      <w:r w:rsidRPr="00F8464F">
        <w:rPr>
          <w:snapToGrid w:val="0"/>
        </w:rPr>
        <w:tab/>
        <w:t>Cash</w:t>
      </w:r>
      <w:r w:rsidRPr="00F8464F">
        <w:rPr>
          <w:snapToGrid w:val="0"/>
        </w:rPr>
        <w:tab/>
      </w:r>
      <w:r w:rsidRPr="00F8464F">
        <w:rPr>
          <w:snapToGrid w:val="0"/>
        </w:rPr>
        <w:tab/>
        <w:t>864,000</w:t>
      </w:r>
    </w:p>
    <w:p w:rsidR="001B212F" w:rsidRPr="00F8464F" w:rsidRDefault="001B212F" w:rsidP="001B212F">
      <w:pPr>
        <w:tabs>
          <w:tab w:val="right" w:pos="810"/>
          <w:tab w:val="left" w:pos="1260"/>
          <w:tab w:val="left" w:pos="1620"/>
          <w:tab w:val="left" w:leader="dot" w:pos="6840"/>
          <w:tab w:val="right" w:pos="7920"/>
          <w:tab w:val="right" w:pos="9270"/>
        </w:tabs>
        <w:rPr>
          <w:snapToGrid w:val="0"/>
        </w:rPr>
      </w:pP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Bonds Payable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864,000</w:t>
      </w:r>
    </w:p>
    <w:p w:rsidR="001B212F" w:rsidRPr="00F8464F" w:rsidRDefault="001B212F" w:rsidP="001B212F">
      <w:pPr>
        <w:tabs>
          <w:tab w:val="right" w:pos="810"/>
          <w:tab w:val="left" w:pos="1260"/>
          <w:tab w:val="left" w:pos="1620"/>
          <w:tab w:val="left" w:leader="dot" w:pos="6840"/>
          <w:tab w:val="right" w:pos="7920"/>
          <w:tab w:val="right" w:pos="9270"/>
        </w:tabs>
        <w:rPr>
          <w:snapToGrid w:val="0"/>
        </w:rPr>
      </w:pP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 xml:space="preserve">  ($900,000 × .96 = $864,000)</w:t>
      </w:r>
    </w:p>
    <w:p w:rsidR="001B212F" w:rsidRPr="00F8464F" w:rsidRDefault="001B212F" w:rsidP="001B212F">
      <w:pPr>
        <w:tabs>
          <w:tab w:val="right" w:pos="720"/>
          <w:tab w:val="left" w:pos="1080"/>
          <w:tab w:val="left" w:pos="1440"/>
          <w:tab w:val="left" w:leader="dot" w:pos="6840"/>
          <w:tab w:val="right" w:pos="7920"/>
          <w:tab w:val="right" w:pos="9270"/>
        </w:tabs>
        <w:rPr>
          <w:snapToGrid w:val="0"/>
        </w:rPr>
      </w:pPr>
    </w:p>
    <w:p w:rsidR="001B212F" w:rsidRPr="00F8464F" w:rsidRDefault="001B212F" w:rsidP="001B212F">
      <w:pPr>
        <w:tabs>
          <w:tab w:val="right" w:pos="810"/>
          <w:tab w:val="left" w:pos="1080"/>
          <w:tab w:val="left" w:pos="1620"/>
          <w:tab w:val="left" w:leader="dot" w:pos="6840"/>
          <w:tab w:val="right" w:pos="7920"/>
          <w:tab w:val="right" w:pos="9270"/>
        </w:tabs>
        <w:rPr>
          <w:snapToGrid w:val="0"/>
        </w:rPr>
      </w:pPr>
      <w:r w:rsidRPr="00F8464F">
        <w:rPr>
          <w:snapToGrid w:val="0"/>
        </w:rPr>
        <w:t>June</w:t>
      </w:r>
      <w:r w:rsidRPr="00F8464F">
        <w:rPr>
          <w:snapToGrid w:val="0"/>
        </w:rPr>
        <w:tab/>
        <w:t>30</w:t>
      </w:r>
      <w:r w:rsidRPr="00F8464F">
        <w:rPr>
          <w:snapToGrid w:val="0"/>
        </w:rPr>
        <w:tab/>
        <w:t>Interest Expense</w:t>
      </w:r>
      <w:r w:rsidRPr="00F8464F">
        <w:rPr>
          <w:snapToGrid w:val="0"/>
        </w:rPr>
        <w:tab/>
      </w:r>
      <w:r w:rsidRPr="00F8464F">
        <w:rPr>
          <w:snapToGrid w:val="0"/>
        </w:rPr>
        <w:tab/>
        <w:t>43,200</w:t>
      </w:r>
    </w:p>
    <w:p w:rsidR="001B212F" w:rsidRPr="00F8464F" w:rsidRDefault="001B212F" w:rsidP="001B212F">
      <w:pPr>
        <w:tabs>
          <w:tab w:val="right" w:pos="720"/>
          <w:tab w:val="left" w:pos="1080"/>
          <w:tab w:val="left" w:pos="1620"/>
          <w:tab w:val="left" w:leader="dot" w:pos="6840"/>
          <w:tab w:val="right" w:pos="7920"/>
          <w:tab w:val="right" w:pos="9270"/>
        </w:tabs>
        <w:rPr>
          <w:snapToGrid w:val="0"/>
        </w:rPr>
      </w:pP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Bonds Payable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2,700</w:t>
      </w:r>
    </w:p>
    <w:p w:rsidR="001B212F" w:rsidRPr="00F8464F" w:rsidRDefault="001B212F" w:rsidP="001B212F">
      <w:pPr>
        <w:tabs>
          <w:tab w:val="right" w:pos="720"/>
          <w:tab w:val="left" w:pos="1080"/>
          <w:tab w:val="left" w:pos="1620"/>
          <w:tab w:val="left" w:leader="dot" w:pos="6840"/>
          <w:tab w:val="right" w:pos="7920"/>
          <w:tab w:val="right" w:pos="9270"/>
        </w:tabs>
        <w:rPr>
          <w:snapToGrid w:val="0"/>
        </w:rPr>
      </w:pP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Cash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40,500</w:t>
      </w:r>
    </w:p>
    <w:p w:rsidR="001B212F" w:rsidRPr="00F8464F" w:rsidRDefault="001B212F" w:rsidP="001B212F">
      <w:pPr>
        <w:tabs>
          <w:tab w:val="right" w:pos="720"/>
          <w:tab w:val="left" w:pos="1080"/>
          <w:tab w:val="left" w:pos="1620"/>
          <w:tab w:val="left" w:leader="dot" w:pos="6840"/>
          <w:tab w:val="right" w:pos="7920"/>
          <w:tab w:val="right" w:pos="9270"/>
        </w:tabs>
        <w:rPr>
          <w:snapToGrid w:val="0"/>
        </w:rPr>
      </w:pP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 xml:space="preserve">  ($864,000 × .10 ÷ 2 = $43,200)</w:t>
      </w:r>
    </w:p>
    <w:p w:rsidR="001B212F" w:rsidRPr="00F8464F" w:rsidRDefault="001B212F" w:rsidP="001B212F">
      <w:pPr>
        <w:tabs>
          <w:tab w:val="right" w:pos="720"/>
          <w:tab w:val="left" w:pos="1080"/>
          <w:tab w:val="left" w:pos="1620"/>
          <w:tab w:val="left" w:leader="dot" w:pos="6840"/>
          <w:tab w:val="right" w:pos="7920"/>
          <w:tab w:val="right" w:pos="9270"/>
        </w:tabs>
        <w:rPr>
          <w:snapToGrid w:val="0"/>
        </w:rPr>
      </w:pP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 xml:space="preserve">  ($900,000 × .09 ÷ 2 = $40,500)</w:t>
      </w:r>
    </w:p>
    <w:p w:rsidR="001B212F" w:rsidRPr="00F8464F" w:rsidRDefault="001B212F" w:rsidP="001B212F">
      <w:pPr>
        <w:tabs>
          <w:tab w:val="left" w:pos="360"/>
          <w:tab w:val="left" w:pos="720"/>
          <w:tab w:val="right" w:pos="9270"/>
        </w:tabs>
        <w:rPr>
          <w:snapToGrid w:val="0"/>
          <w:sz w:val="20"/>
          <w:szCs w:val="20"/>
        </w:rPr>
      </w:pPr>
    </w:p>
    <w:p w:rsidR="00211DC6" w:rsidRDefault="00D9107F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12F"/>
    <w:rsid w:val="001B212F"/>
    <w:rsid w:val="003B0838"/>
    <w:rsid w:val="007C65F5"/>
    <w:rsid w:val="00D91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80B791-6EF8-421D-8400-9F1E79AD7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212F"/>
    <w:pPr>
      <w:spacing w:after="0" w:line="240" w:lineRule="auto"/>
    </w:pPr>
    <w:rPr>
      <w:rFonts w:ascii="Arial" w:eastAsia="Times New Roman" w:hAnsi="Arial" w:cs="Arial"/>
      <w:lang w:val="en-US"/>
    </w:rPr>
  </w:style>
  <w:style w:type="paragraph" w:styleId="Heading3">
    <w:name w:val="heading 3"/>
    <w:basedOn w:val="Normal"/>
    <w:next w:val="Normal"/>
    <w:link w:val="Heading3Char"/>
    <w:qFormat/>
    <w:rsid w:val="001B212F"/>
    <w:pPr>
      <w:keepNext/>
      <w:widowControl w:val="0"/>
      <w:spacing w:after="60"/>
      <w:jc w:val="center"/>
      <w:outlineLvl w:val="2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1B212F"/>
    <w:pPr>
      <w:keepNext/>
      <w:tabs>
        <w:tab w:val="left" w:pos="540"/>
        <w:tab w:val="left" w:pos="1260"/>
        <w:tab w:val="left" w:pos="1620"/>
        <w:tab w:val="left" w:pos="2520"/>
        <w:tab w:val="left" w:pos="2880"/>
        <w:tab w:val="left" w:pos="3870"/>
        <w:tab w:val="left" w:pos="4230"/>
        <w:tab w:val="left" w:pos="5130"/>
        <w:tab w:val="left" w:pos="5490"/>
        <w:tab w:val="left" w:pos="6660"/>
        <w:tab w:val="left" w:pos="7110"/>
        <w:tab w:val="left" w:pos="8100"/>
        <w:tab w:val="left" w:pos="8460"/>
        <w:tab w:val="left" w:pos="9360"/>
      </w:tabs>
      <w:spacing w:after="120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1B212F"/>
    <w:rPr>
      <w:rFonts w:ascii="Arial" w:eastAsia="Times New Roman" w:hAnsi="Arial" w:cs="Arial"/>
      <w:b/>
      <w:bCs/>
      <w:sz w:val="24"/>
      <w:szCs w:val="24"/>
      <w:lang w:val="en-US"/>
    </w:rPr>
  </w:style>
  <w:style w:type="character" w:customStyle="1" w:styleId="Heading5Char">
    <w:name w:val="Heading 5 Char"/>
    <w:basedOn w:val="DefaultParagraphFont"/>
    <w:link w:val="Heading5"/>
    <w:rsid w:val="001B212F"/>
    <w:rPr>
      <w:rFonts w:ascii="Arial" w:eastAsia="Times New Roman" w:hAnsi="Arial" w:cs="Arial"/>
      <w:b/>
      <w:bCs/>
      <w:lang w:val="en-US"/>
    </w:rPr>
  </w:style>
  <w:style w:type="paragraph" w:styleId="BodyText">
    <w:name w:val="Body Text"/>
    <w:basedOn w:val="Normal"/>
    <w:link w:val="BodyTextChar"/>
    <w:rsid w:val="001B212F"/>
    <w:pPr>
      <w:spacing w:before="120"/>
      <w:jc w:val="both"/>
    </w:pPr>
  </w:style>
  <w:style w:type="character" w:customStyle="1" w:styleId="BodyTextChar">
    <w:name w:val="Body Text Char"/>
    <w:basedOn w:val="DefaultParagraphFont"/>
    <w:link w:val="BodyText"/>
    <w:rsid w:val="001B212F"/>
    <w:rPr>
      <w:rFonts w:ascii="Arial" w:eastAsia="Times New Roman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2021-03-10T10:08:00Z</dcterms:created>
  <dcterms:modified xsi:type="dcterms:W3CDTF">2021-03-10T10:11:00Z</dcterms:modified>
</cp:coreProperties>
</file>