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02567C" w:rsidRPr="005C7868" w:rsidTr="006E0807">
        <w:trPr>
          <w:tblCellSpacing w:w="0" w:type="dxa"/>
        </w:trPr>
        <w:tc>
          <w:tcPr>
            <w:tcW w:w="150" w:type="pct"/>
            <w:hideMark/>
          </w:tcPr>
          <w:p w:rsidR="0002567C" w:rsidRPr="005C7868" w:rsidRDefault="0002567C" w:rsidP="005C7868"/>
        </w:tc>
        <w:tc>
          <w:tcPr>
            <w:tcW w:w="4850" w:type="pct"/>
            <w:vAlign w:val="center"/>
            <w:hideMark/>
          </w:tcPr>
          <w:p w:rsidR="0002567C" w:rsidRPr="005C7868" w:rsidRDefault="0002567C" w:rsidP="005C7868">
            <w:r w:rsidRPr="005C7868">
              <w:t>Selected data for two subsidiaries of Dunn Corporation</w:t>
            </w:r>
            <w:r w:rsidR="005C7868">
              <w:t xml:space="preserve"> taken from the December 31, 201</w:t>
            </w:r>
            <w:r w:rsidRPr="005C7868">
              <w:t xml:space="preserve">8, </w:t>
            </w:r>
            <w:proofErr w:type="spellStart"/>
            <w:r w:rsidRPr="005C7868">
              <w:t>preclosing</w:t>
            </w:r>
            <w:proofErr w:type="spellEnd"/>
            <w:r w:rsidRPr="005C7868">
              <w:t xml:space="preserve"> trial balances are as follows:</w:t>
            </w:r>
          </w:p>
        </w:tc>
      </w:tr>
    </w:tbl>
    <w:p w:rsidR="0002567C" w:rsidRPr="005C7868" w:rsidRDefault="0002567C" w:rsidP="005C7868">
      <w:r w:rsidRPr="005C7868">
        <w:t> </w:t>
      </w:r>
    </w:p>
    <w:tbl>
      <w:tblPr>
        <w:tblW w:w="7500" w:type="dxa"/>
        <w:tblCellSpacing w:w="0" w:type="dxa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1125"/>
        <w:gridCol w:w="1125"/>
      </w:tblGrid>
      <w:tr w:rsidR="0002567C" w:rsidRPr="005C7868" w:rsidTr="006E0807">
        <w:trPr>
          <w:tblCellSpacing w:w="0" w:type="dxa"/>
        </w:trPr>
        <w:tc>
          <w:tcPr>
            <w:tcW w:w="3500" w:type="pct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750" w:type="pct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Banks Co.</w:t>
            </w:r>
            <w:r w:rsidRPr="005C7868">
              <w:br/>
              <w:t>(Debits)</w:t>
            </w:r>
          </w:p>
        </w:tc>
        <w:tc>
          <w:tcPr>
            <w:tcW w:w="750" w:type="pct"/>
            <w:shd w:val="clear" w:color="auto" w:fill="D7DCE6"/>
            <w:vAlign w:val="center"/>
            <w:hideMark/>
          </w:tcPr>
          <w:p w:rsidR="0002567C" w:rsidRPr="005C7868" w:rsidRDefault="0002567C" w:rsidP="005C7868">
            <w:proofErr w:type="spellStart"/>
            <w:r w:rsidRPr="005C7868">
              <w:t>Lamm</w:t>
            </w:r>
            <w:proofErr w:type="spellEnd"/>
            <w:r w:rsidRPr="005C7868">
              <w:t xml:space="preserve"> Co.</w:t>
            </w:r>
            <w:r w:rsidRPr="005C7868">
              <w:br/>
              <w:t>(Credits)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Shipments to Banks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—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$ 150,000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 xml:space="preserve">  Shipments from </w:t>
            </w:r>
            <w:proofErr w:type="spellStart"/>
            <w:r w:rsidRPr="005C7868">
              <w:t>Lamm</w:t>
            </w:r>
            <w:proofErr w:type="spellEnd"/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$ 200,000 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—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Intercompany Inventory Profit on Total Shipments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50,000  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25" style="width:0;height:3.75pt" o:hrstd="t" o:hrnoshade="t" o:hr="t" fillcolor="#cdd4e0" stroked="f"/>
              </w:pict>
            </w:r>
          </w:p>
          <w:p w:rsidR="0002567C" w:rsidRPr="005C7868" w:rsidRDefault="0002567C" w:rsidP="005C7868">
            <w:r w:rsidRPr="005C7868">
              <w:t> </w:t>
            </w:r>
          </w:p>
        </w:tc>
      </w:tr>
    </w:tbl>
    <w:p w:rsidR="0002567C" w:rsidRPr="005C7868" w:rsidRDefault="0002567C" w:rsidP="005C7868">
      <w:r w:rsidRPr="005C7868">
        <w:t> 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02567C" w:rsidRPr="005C7868" w:rsidTr="006E0807">
        <w:trPr>
          <w:tblCellSpacing w:w="0" w:type="dxa"/>
        </w:trPr>
        <w:tc>
          <w:tcPr>
            <w:tcW w:w="150" w:type="pct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4850" w:type="pct"/>
            <w:vAlign w:val="center"/>
            <w:hideMark/>
          </w:tcPr>
          <w:p w:rsidR="0002567C" w:rsidRPr="005C7868" w:rsidRDefault="0002567C" w:rsidP="005C7868">
            <w:r w:rsidRPr="005C7868">
              <w:t xml:space="preserve">Additional data </w:t>
            </w:r>
            <w:r w:rsidR="005C7868">
              <w:t>relating to the December 31, 201</w:t>
            </w:r>
            <w:r w:rsidRPr="005C7868">
              <w:t>8, inventory are as follows:</w:t>
            </w:r>
          </w:p>
        </w:tc>
      </w:tr>
    </w:tbl>
    <w:p w:rsidR="0002567C" w:rsidRPr="005C7868" w:rsidRDefault="0002567C" w:rsidP="005C7868">
      <w:r w:rsidRPr="005C7868">
        <w:t> </w:t>
      </w:r>
    </w:p>
    <w:tbl>
      <w:tblPr>
        <w:tblW w:w="7500" w:type="dxa"/>
        <w:tblCellSpacing w:w="0" w:type="dxa"/>
        <w:tblInd w:w="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0"/>
        <w:gridCol w:w="1200"/>
      </w:tblGrid>
      <w:tr w:rsidR="0002567C" w:rsidRPr="005C7868" w:rsidTr="006E0807">
        <w:trPr>
          <w:tblCellSpacing w:w="0" w:type="dxa"/>
        </w:trPr>
        <w:tc>
          <w:tcPr>
            <w:tcW w:w="4200" w:type="pct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800" w:type="pct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Inventory acquired by Banks from outside parties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$ 175,000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 xml:space="preserve">  Inventory acquired by </w:t>
            </w:r>
            <w:proofErr w:type="spellStart"/>
            <w:r w:rsidRPr="005C7868">
              <w:t>Lamm</w:t>
            </w:r>
            <w:proofErr w:type="spellEnd"/>
            <w:r w:rsidRPr="005C7868">
              <w:t xml:space="preserve"> from outside parties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250,000  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 xml:space="preserve">  Inventory acquired by Banks from </w:t>
            </w:r>
            <w:proofErr w:type="spellStart"/>
            <w:r w:rsidRPr="005C7868">
              <w:t>Lamm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60,000  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26" style="width:495pt;height:3.75pt" o:hrstd="t" o:hrnoshade="t" o:hr="t" fillcolor="#cdd4e0" stroked="f"/>
              </w:pict>
            </w:r>
          </w:p>
          <w:p w:rsidR="0002567C" w:rsidRPr="005C7868" w:rsidRDefault="0002567C" w:rsidP="005C7868">
            <w:r w:rsidRPr="005C7868">
              <w:t> </w:t>
            </w:r>
          </w:p>
        </w:tc>
      </w:tr>
    </w:tbl>
    <w:p w:rsidR="0002567C" w:rsidRPr="005C7868" w:rsidRDefault="0002567C" w:rsidP="005C7868">
      <w:r w:rsidRPr="005C7868">
        <w:t> 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02567C" w:rsidRPr="005C7868" w:rsidTr="006E0807">
        <w:trPr>
          <w:tblCellSpacing w:w="0" w:type="dxa"/>
        </w:trPr>
        <w:tc>
          <w:tcPr>
            <w:tcW w:w="150" w:type="pct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4850" w:type="pct"/>
            <w:vAlign w:val="center"/>
            <w:hideMark/>
          </w:tcPr>
          <w:p w:rsidR="0002567C" w:rsidRPr="005C7868" w:rsidRDefault="005C7868" w:rsidP="005C7868">
            <w:r>
              <w:t>At December 31, 201</w:t>
            </w:r>
            <w:r w:rsidR="0002567C" w:rsidRPr="005C7868">
              <w:t>8, the inventory reported on the combined balance sheet of the two subsidiaries should be: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  <w:r w:rsidR="005C7868">
              <w:t xml:space="preserve">Answer: 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$470,000.</w:t>
            </w:r>
          </w:p>
        </w:tc>
      </w:tr>
    </w:tbl>
    <w:p w:rsidR="0002567C" w:rsidRPr="005C7868" w:rsidRDefault="0002567C" w:rsidP="005C7868">
      <w:r w:rsidRPr="005C7868">
        <w:t>Explanation:</w:t>
      </w:r>
    </w:p>
    <w:tbl>
      <w:tblPr>
        <w:tblW w:w="75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0"/>
        <w:gridCol w:w="1440"/>
      </w:tblGrid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shd w:val="clear" w:color="auto" w:fill="D7DCE6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Inventory reported by Banks ($175,000 + $60,000)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$ 235,000  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 xml:space="preserve">  Inventory reported by </w:t>
            </w:r>
            <w:proofErr w:type="spellStart"/>
            <w:r w:rsidRPr="005C7868">
              <w:t>Lamm</w:t>
            </w:r>
            <w:proofErr w:type="spellEnd"/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250,000   </w:t>
            </w:r>
          </w:p>
        </w:tc>
        <w:bookmarkStart w:id="0" w:name="_GoBack"/>
        <w:bookmarkEnd w:id="0"/>
      </w:tr>
      <w:tr w:rsidR="0002567C" w:rsidRPr="005C7868" w:rsidTr="006E0807">
        <w:trPr>
          <w:tblCellSpacing w:w="0" w:type="dxa"/>
        </w:trPr>
        <w:tc>
          <w:tcPr>
            <w:tcW w:w="4250" w:type="pct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800" w:type="pct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27" style="width:0;height:.75pt" o:hralign="right" o:hrstd="t" o:hrnoshade="t" o:hr="t" fillcolor="#a0a0a0" stroked="f"/>
              </w:pic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  Total inventory reported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$ 485,000  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Unrealized profit at year end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  [$50,000 × ($60,000 / $200,000)]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(15,000) 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28" style="width:0;height:.75pt" o:hralign="right" o:hrstd="t" o:hrnoshade="t" o:hr="t" fillcolor="#a0a0a0" stroked="f"/>
              </w:pic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  Amount reported in consolidated statements</w:t>
            </w:r>
          </w:p>
        </w:tc>
        <w:tc>
          <w:tcPr>
            <w:tcW w:w="0" w:type="auto"/>
            <w:vAlign w:val="center"/>
            <w:hideMark/>
          </w:tcPr>
          <w:p w:rsidR="0002567C" w:rsidRPr="005C7868" w:rsidRDefault="0002567C" w:rsidP="005C7868">
            <w:r w:rsidRPr="005C7868">
              <w:t>$ 470,000   </w: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02567C" w:rsidP="005C7868">
            <w:r w:rsidRPr="005C7868"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29" style="width:0;height:.75pt" o:hralign="right" o:hrstd="t" o:hrnoshade="t" o:hr="t" fillcolor="#a0a0a0" stroked="f"/>
              </w:pict>
            </w:r>
          </w:p>
          <w:p w:rsidR="0002567C" w:rsidRPr="005C7868" w:rsidRDefault="005C7868" w:rsidP="005C7868">
            <w:r w:rsidRPr="005C7868">
              <w:pict>
                <v:rect id="_x0000_i1030" style="width:0;height:.75pt" o:hralign="right" o:hrstd="t" o:hrnoshade="t" o:hr="t" fillcolor="#a0a0a0" stroked="f"/>
              </w:pict>
            </w:r>
          </w:p>
        </w:tc>
      </w:tr>
      <w:tr w:rsidR="0002567C" w:rsidRPr="005C7868" w:rsidTr="006E0807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02567C" w:rsidRPr="005C7868" w:rsidRDefault="005C7868" w:rsidP="005C7868">
            <w:r w:rsidRPr="005C7868">
              <w:pict>
                <v:rect id="_x0000_i1031" style="width:495pt;height:3.75pt" o:hrstd="t" o:hrnoshade="t" o:hr="t" fillcolor="#cdd4e0" stroked="f"/>
              </w:pict>
            </w:r>
          </w:p>
        </w:tc>
      </w:tr>
    </w:tbl>
    <w:p w:rsidR="0002567C" w:rsidRPr="005C7868" w:rsidRDefault="0002567C" w:rsidP="005C7868"/>
    <w:p w:rsidR="0002567C" w:rsidRPr="005C7868" w:rsidRDefault="0002567C" w:rsidP="005C7868"/>
    <w:p w:rsidR="00211DC6" w:rsidRPr="005C7868" w:rsidRDefault="005C7868" w:rsidP="005C7868"/>
    <w:sectPr w:rsidR="00211DC6" w:rsidRPr="005C78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67C"/>
    <w:rsid w:val="0002567C"/>
    <w:rsid w:val="003B0838"/>
    <w:rsid w:val="005C786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DA9D18-2047-4790-B854-FC1E504B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67C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2021-03-06T08:15:00Z</dcterms:created>
  <dcterms:modified xsi:type="dcterms:W3CDTF">2021-03-06T08:28:00Z</dcterms:modified>
</cp:coreProperties>
</file>