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296" w:rsidRDefault="001C3296" w:rsidP="003770AC">
      <w:pPr>
        <w:widowControl w:val="0"/>
        <w:autoSpaceDE w:val="0"/>
        <w:autoSpaceDN w:val="0"/>
        <w:adjustRightInd w:val="0"/>
      </w:pPr>
      <w:proofErr w:type="spellStart"/>
      <w:r w:rsidRPr="003770AC">
        <w:rPr>
          <w:color w:val="000000"/>
        </w:rPr>
        <w:t>Woan</w:t>
      </w:r>
      <w:proofErr w:type="spellEnd"/>
      <w:r w:rsidRPr="003770AC">
        <w:rPr>
          <w:color w:val="000000"/>
        </w:rPr>
        <w:t xml:space="preserve"> Inc. acquired 100% of the voting common stock of Franco Inc. on January 1, 2013.  The book value and fair</w:t>
      </w:r>
      <w:r w:rsidRPr="003770AC">
        <w:rPr>
          <w:i/>
          <w:iCs/>
          <w:color w:val="000000"/>
        </w:rPr>
        <w:t xml:space="preserve"> </w:t>
      </w:r>
      <w:r w:rsidRPr="003770AC">
        <w:rPr>
          <w:color w:val="000000"/>
        </w:rPr>
        <w:t xml:space="preserve">value of Franco's accounts on that date (prior to creating the combination) follow, along with the book values of </w:t>
      </w:r>
      <w:proofErr w:type="spellStart"/>
      <w:r w:rsidRPr="003770AC">
        <w:rPr>
          <w:color w:val="000000"/>
        </w:rPr>
        <w:t>Woan's</w:t>
      </w:r>
      <w:proofErr w:type="spellEnd"/>
      <w:r w:rsidRPr="003770AC">
        <w:rPr>
          <w:color w:val="000000"/>
        </w:rPr>
        <w:t xml:space="preserve"> accounts: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789"/>
        <w:gridCol w:w="1224"/>
        <w:gridCol w:w="1407"/>
        <w:gridCol w:w="1023"/>
      </w:tblGrid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r>
              <w:t>Woan</w:t>
            </w:r>
            <w:proofErr w:type="spellEnd"/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Franco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Franco</w:t>
            </w: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>
              <w:t xml:space="preserve"> 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Book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Book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Fair</w:t>
            </w: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  <w:rPr>
                <w:u w:val="single"/>
              </w:rPr>
            </w:pPr>
            <w:r w:rsidRPr="00D75F35">
              <w:rPr>
                <w:u w:val="single"/>
              </w:rPr>
              <w:t>Value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  <w:rPr>
                <w:u w:val="single"/>
              </w:rPr>
            </w:pPr>
            <w:r w:rsidRPr="00D75F35">
              <w:rPr>
                <w:u w:val="single"/>
              </w:rPr>
              <w:t>Value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  <w:rPr>
                <w:u w:val="single"/>
              </w:rPr>
            </w:pPr>
            <w:r w:rsidRPr="00D75F35">
              <w:rPr>
                <w:u w:val="single"/>
              </w:rPr>
              <w:t>Value</w:t>
            </w: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 w:rsidRPr="00D75F35">
              <w:t>Retaine</w:t>
            </w:r>
            <w:r>
              <w:t>d</w:t>
            </w:r>
            <w:r w:rsidRPr="00D75F35">
              <w:t xml:space="preserve"> earnings, 1/1</w:t>
            </w:r>
            <w:r>
              <w:t>/15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$250,000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$240,000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 w:rsidRPr="00D75F35">
              <w:t>Cash and receivables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170,000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  70,000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$70,000</w:t>
            </w: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 w:rsidRPr="00D75F35">
              <w:t>Inventory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230,000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170,000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210,000</w:t>
            </w: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 w:rsidRPr="00D75F35">
              <w:t>Land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280,000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220,000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240,000</w:t>
            </w: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 w:rsidRPr="00D75F35">
              <w:t>Buildings (net)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480,000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240,000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270,000</w:t>
            </w: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 w:rsidRPr="00D75F35">
              <w:t>Equipment (net)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120,000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  90,000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90,000</w:t>
            </w: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 w:rsidRPr="00D75F35">
              <w:t>Liabilities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650,000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430,000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>420,000</w:t>
            </w: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 w:rsidRPr="00D75F35">
              <w:t>Common stock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360,000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  80,000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1C3296" w:rsidRPr="00D75F35" w:rsidTr="003770AC">
        <w:tc>
          <w:tcPr>
            <w:tcW w:w="2789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</w:pPr>
            <w:r w:rsidRPr="00D75F35">
              <w:t>Additional paid-in capital</w:t>
            </w:r>
          </w:p>
        </w:tc>
        <w:tc>
          <w:tcPr>
            <w:tcW w:w="1224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  20,000</w:t>
            </w:r>
          </w:p>
        </w:tc>
        <w:tc>
          <w:tcPr>
            <w:tcW w:w="1407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D75F35">
              <w:t xml:space="preserve">    40,000</w:t>
            </w:r>
          </w:p>
        </w:tc>
        <w:tc>
          <w:tcPr>
            <w:tcW w:w="1023" w:type="dxa"/>
            <w:shd w:val="clear" w:color="auto" w:fill="auto"/>
          </w:tcPr>
          <w:p w:rsidR="001C3296" w:rsidRPr="00D75F35" w:rsidRDefault="001C3296" w:rsidP="00D3732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1C3296" w:rsidRDefault="001C3296" w:rsidP="001C3296">
      <w:pPr>
        <w:widowControl w:val="0"/>
        <w:tabs>
          <w:tab w:val="right" w:pos="547"/>
        </w:tabs>
        <w:autoSpaceDE w:val="0"/>
        <w:autoSpaceDN w:val="0"/>
        <w:adjustRightInd w:val="0"/>
      </w:pPr>
      <w:r>
        <w:rPr>
          <w:color w:val="000000"/>
        </w:rPr>
        <w:t xml:space="preserve">Assume that </w:t>
      </w:r>
      <w:proofErr w:type="spellStart"/>
      <w:r>
        <w:rPr>
          <w:color w:val="000000"/>
        </w:rPr>
        <w:t>Woan</w:t>
      </w:r>
      <w:proofErr w:type="spellEnd"/>
      <w:r>
        <w:rPr>
          <w:color w:val="000000"/>
        </w:rPr>
        <w:t xml:space="preserve"> issued 12,000 shares of common stock with a $5 </w:t>
      </w:r>
      <w:r w:rsidRPr="00DE3125">
        <w:rPr>
          <w:color w:val="000000"/>
        </w:rPr>
        <w:t>par value</w:t>
      </w:r>
      <w:r>
        <w:rPr>
          <w:color w:val="000000"/>
        </w:rPr>
        <w:t xml:space="preserve"> and a $47 </w:t>
      </w:r>
      <w:r w:rsidRPr="00746742">
        <w:rPr>
          <w:color w:val="000000"/>
        </w:rPr>
        <w:t>fair value</w:t>
      </w:r>
      <w:r>
        <w:rPr>
          <w:color w:val="000000"/>
        </w:rPr>
        <w:t xml:space="preserve"> to obtain all of Franco's outstanding stock.  In this acquisition transaction, how much g</w:t>
      </w:r>
      <w:r w:rsidRPr="00746742">
        <w:rPr>
          <w:color w:val="000000"/>
        </w:rPr>
        <w:t>oodwill</w:t>
      </w:r>
      <w:r>
        <w:rPr>
          <w:color w:val="000000"/>
        </w:rPr>
        <w:t xml:space="preserve"> should be recognized? </w:t>
      </w:r>
    </w:p>
    <w:p w:rsidR="001C3296" w:rsidRDefault="001C3296" w:rsidP="001C3296">
      <w:pPr>
        <w:widowControl w:val="0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Answer:</w:t>
      </w:r>
    </w:p>
    <w:p w:rsidR="001C3296" w:rsidRDefault="001C3296" w:rsidP="001C3296">
      <w:pPr>
        <w:widowControl w:val="0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Cost (47*12,000)                  $564,000</w:t>
      </w:r>
    </w:p>
    <w:p w:rsidR="001C3296" w:rsidRDefault="001C3296" w:rsidP="001C3296">
      <w:pPr>
        <w:widowControl w:val="0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Fair value of NIA acquired:</w:t>
      </w:r>
    </w:p>
    <w:p w:rsidR="001C3296" w:rsidRDefault="001C3296" w:rsidP="001C3296">
      <w:pPr>
        <w:widowControl w:val="0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(70+210+240+270+90)-</w:t>
      </w:r>
    </w:p>
    <w:p w:rsidR="001C3296" w:rsidRDefault="001C3296" w:rsidP="001C3296">
      <w:pPr>
        <w:widowControl w:val="0"/>
        <w:autoSpaceDE w:val="0"/>
        <w:autoSpaceDN w:val="0"/>
        <w:adjustRightInd w:val="0"/>
        <w:rPr>
          <w:color w:val="000000"/>
          <w:u w:val="single"/>
        </w:rPr>
      </w:pPr>
      <w:r>
        <w:rPr>
          <w:color w:val="000000"/>
        </w:rPr>
        <w:t xml:space="preserve">420 = 880,000-420000        </w:t>
      </w:r>
      <w:r w:rsidRPr="00D024DF">
        <w:rPr>
          <w:color w:val="000000"/>
          <w:u w:val="single"/>
        </w:rPr>
        <w:t>(460,000)</w:t>
      </w:r>
    </w:p>
    <w:p w:rsidR="001C3296" w:rsidRDefault="001C3296" w:rsidP="001C3296">
      <w:pPr>
        <w:widowControl w:val="0"/>
        <w:autoSpaceDE w:val="0"/>
        <w:autoSpaceDN w:val="0"/>
        <w:adjustRightInd w:val="0"/>
        <w:rPr>
          <w:color w:val="000000"/>
          <w:u w:val="double"/>
        </w:rPr>
      </w:pPr>
      <w:r w:rsidRPr="00D024DF">
        <w:rPr>
          <w:color w:val="000000"/>
        </w:rPr>
        <w:t xml:space="preserve">Goodwill                                </w:t>
      </w:r>
      <w:r w:rsidRPr="00D024DF">
        <w:rPr>
          <w:color w:val="000000"/>
          <w:u w:val="double"/>
        </w:rPr>
        <w:t>$104,000</w:t>
      </w:r>
    </w:p>
    <w:p w:rsidR="001C3296" w:rsidRDefault="001C3296" w:rsidP="001C3296">
      <w:pPr>
        <w:widowControl w:val="0"/>
        <w:autoSpaceDE w:val="0"/>
        <w:autoSpaceDN w:val="0"/>
        <w:adjustRightInd w:val="0"/>
        <w:rPr>
          <w:color w:val="000000"/>
          <w:u w:val="double"/>
        </w:rPr>
      </w:pPr>
    </w:p>
    <w:p w:rsidR="001C3296" w:rsidRDefault="001C3296" w:rsidP="001C3296">
      <w:pPr>
        <w:widowControl w:val="0"/>
        <w:autoSpaceDE w:val="0"/>
        <w:autoSpaceDN w:val="0"/>
        <w:adjustRightInd w:val="0"/>
      </w:pPr>
      <w:r>
        <w:t xml:space="preserve">The (1/1/2013) consolidated balance sheet amounts:  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>
        <w:t xml:space="preserve">For assets and liabilities: </w:t>
      </w:r>
      <w:proofErr w:type="spellStart"/>
      <w:r>
        <w:t>Woan’s</w:t>
      </w:r>
      <w:proofErr w:type="spellEnd"/>
      <w:r>
        <w:t xml:space="preserve"> book value plus Franco’s fair value, &amp; recognized Goodwill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>
        <w:t xml:space="preserve">For Common Stock, </w:t>
      </w:r>
      <w:r w:rsidRPr="00D75F35">
        <w:t>Additional paid-in capital</w:t>
      </w:r>
      <w:r>
        <w:t xml:space="preserve"> and </w:t>
      </w:r>
      <w:r w:rsidRPr="00D75F35">
        <w:t>Retaine</w:t>
      </w:r>
      <w:r>
        <w:t xml:space="preserve">d earnings: Only </w:t>
      </w:r>
      <w:proofErr w:type="spellStart"/>
      <w:r>
        <w:t>Woan’s</w:t>
      </w:r>
      <w:proofErr w:type="spellEnd"/>
      <w:r>
        <w:t xml:space="preserve"> amounts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>
        <w:t>Cash and receivables:  170,000+70,000 = 240,000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 w:rsidRPr="00D75F35">
        <w:t>Inventory</w:t>
      </w:r>
      <w:r>
        <w:t>: 230,000+210,000 = 440,000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>
        <w:t>Land: 280,000+240,000 = 520,000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 w:rsidRPr="00D75F35">
        <w:t>Buildings (net)</w:t>
      </w:r>
      <w:r>
        <w:t>: 480,000 + 270,000 = 750,000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 w:rsidRPr="00D75F35">
        <w:t>Equipment (net)</w:t>
      </w:r>
      <w:r>
        <w:t>:  120,000+90,000 = 210,000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>
        <w:t>Goodwill: 104,000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 w:rsidRPr="00D75F35">
        <w:t>Liabilities</w:t>
      </w:r>
      <w:r>
        <w:t>: 650,000+420,000 = 1,070,000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>
        <w:t>Common Stock: 360,000+12,000*5 = 420,000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 w:rsidRPr="00D75F35">
        <w:t>Additional paid-in capital</w:t>
      </w:r>
      <w:r>
        <w:t>: 20,000+12,000*(47-5) = 524,000</w:t>
      </w:r>
    </w:p>
    <w:p w:rsidR="001C3296" w:rsidRDefault="001C3296" w:rsidP="001C3296">
      <w:pPr>
        <w:widowControl w:val="0"/>
        <w:autoSpaceDE w:val="0"/>
        <w:autoSpaceDN w:val="0"/>
        <w:adjustRightInd w:val="0"/>
      </w:pPr>
      <w:r w:rsidRPr="00D75F35">
        <w:t>Retaine</w:t>
      </w:r>
      <w:r>
        <w:t>d</w:t>
      </w:r>
      <w:r w:rsidRPr="00D75F35">
        <w:t xml:space="preserve"> earnings, 1/1</w:t>
      </w:r>
      <w:r>
        <w:t xml:space="preserve">/15:  </w:t>
      </w:r>
      <w:r w:rsidRPr="00D75F35">
        <w:t>$250,000</w:t>
      </w:r>
    </w:p>
    <w:p w:rsidR="00211DC6" w:rsidRDefault="003770AC">
      <w:bookmarkStart w:id="0" w:name="_GoBack"/>
      <w:bookmarkEnd w:id="0"/>
    </w:p>
    <w:sectPr w:rsidR="00211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DC3892"/>
    <w:multiLevelType w:val="hybridMultilevel"/>
    <w:tmpl w:val="7E4EDCC4"/>
    <w:lvl w:ilvl="0" w:tplc="9EAC98B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296"/>
    <w:rsid w:val="001C3296"/>
    <w:rsid w:val="003770AC"/>
    <w:rsid w:val="003B083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2D3F6E-C5A8-4E6F-84A0-7CD2EA657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29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2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1473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2021-03-06T07:20:00Z</dcterms:created>
  <dcterms:modified xsi:type="dcterms:W3CDTF">2021-03-06T07:24:00Z</dcterms:modified>
</cp:coreProperties>
</file>