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4EE90F" w14:textId="77777777" w:rsidR="00274B47" w:rsidRPr="00CF2EF0" w:rsidRDefault="00274B47" w:rsidP="00274B47">
      <w:pPr>
        <w:autoSpaceDE w:val="0"/>
        <w:autoSpaceDN w:val="0"/>
        <w:adjustRightInd w:val="0"/>
        <w:spacing w:after="0" w:line="240" w:lineRule="atLeast"/>
        <w:rPr>
          <w:rFonts w:cstheme="minorHAnsi"/>
          <w:color w:val="333333"/>
          <w:sz w:val="24"/>
          <w:szCs w:val="24"/>
          <w:lang w:val="en-IN"/>
        </w:rPr>
      </w:pPr>
      <w:bookmarkStart w:id="0" w:name="_GoBack"/>
      <w:r w:rsidRPr="00CF2EF0">
        <w:rPr>
          <w:rFonts w:cstheme="minorHAnsi"/>
          <w:color w:val="333333"/>
          <w:sz w:val="24"/>
          <w:szCs w:val="24"/>
          <w:lang w:val="en-IN"/>
        </w:rPr>
        <w:t>British Columbia Institute of Technology - FMGT 4410</w:t>
      </w:r>
    </w:p>
    <w:p w14:paraId="770EA14C" w14:textId="794F8F15" w:rsidR="00274B47" w:rsidRPr="00CF2EF0" w:rsidRDefault="00274B47" w:rsidP="00274B47">
      <w:pPr>
        <w:autoSpaceDE w:val="0"/>
        <w:autoSpaceDN w:val="0"/>
        <w:adjustRightInd w:val="0"/>
        <w:spacing w:after="0" w:line="240" w:lineRule="atLeast"/>
        <w:rPr>
          <w:rFonts w:cstheme="minorHAnsi"/>
          <w:color w:val="333333"/>
          <w:sz w:val="24"/>
          <w:szCs w:val="24"/>
          <w:lang w:val="en-IN"/>
        </w:rPr>
      </w:pPr>
      <w:r w:rsidRPr="00CF2EF0">
        <w:rPr>
          <w:rFonts w:cstheme="minorHAnsi"/>
          <w:color w:val="333333"/>
          <w:sz w:val="24"/>
          <w:szCs w:val="24"/>
          <w:lang w:val="en-IN"/>
        </w:rPr>
        <w:t>tax 2 midterm mc (1).docx</w:t>
      </w:r>
    </w:p>
    <w:p w14:paraId="48F80647" w14:textId="77777777" w:rsidR="00274B47" w:rsidRPr="00CF2EF0" w:rsidRDefault="00274B47" w:rsidP="007F2D86">
      <w:pPr>
        <w:spacing w:after="0"/>
        <w:rPr>
          <w:rFonts w:cstheme="minorHAnsi"/>
          <w:color w:val="000000"/>
          <w:sz w:val="24"/>
          <w:szCs w:val="24"/>
          <w:shd w:val="clear" w:color="auto" w:fill="FFFFFF"/>
        </w:rPr>
      </w:pPr>
    </w:p>
    <w:p w14:paraId="62555279" w14:textId="16134F6E" w:rsidR="00607583" w:rsidRPr="00CF2EF0" w:rsidRDefault="007F2D86" w:rsidP="00274B47">
      <w:pPr>
        <w:pStyle w:val="ListParagraph"/>
        <w:numPr>
          <w:ilvl w:val="0"/>
          <w:numId w:val="1"/>
        </w:numPr>
        <w:spacing w:after="0"/>
        <w:rPr>
          <w:rFonts w:cstheme="minorHAnsi"/>
          <w:color w:val="000000"/>
          <w:sz w:val="24"/>
          <w:szCs w:val="24"/>
          <w:shd w:val="clear" w:color="auto" w:fill="FFFFFF"/>
        </w:rPr>
      </w:pPr>
      <w:r w:rsidRPr="00CF2EF0">
        <w:rPr>
          <w:rFonts w:cstheme="minorHAnsi"/>
          <w:color w:val="000000"/>
          <w:sz w:val="24"/>
          <w:szCs w:val="24"/>
          <w:shd w:val="clear" w:color="auto" w:fill="FFFFFF"/>
        </w:rPr>
        <w:t>Canadian residents living in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qualify for special deductions that are intended to offset the high cost of living in this area.</w:t>
      </w:r>
    </w:p>
    <w:p w14:paraId="7DDAF89D" w14:textId="65642DF4" w:rsidR="007F2D86" w:rsidRPr="00CF2EF0" w:rsidRDefault="007F2D86" w:rsidP="00274B47">
      <w:pPr>
        <w:pStyle w:val="ListParagraph"/>
        <w:spacing w:after="0"/>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Labrador</w:t>
      </w:r>
    </w:p>
    <w:p w14:paraId="4F43E45F" w14:textId="7A9CFE94" w:rsidR="007F2D86" w:rsidRPr="00CF2EF0" w:rsidRDefault="007F2D86" w:rsidP="007F2D86">
      <w:pPr>
        <w:spacing w:after="0"/>
        <w:rPr>
          <w:rFonts w:cstheme="minorHAnsi"/>
          <w:color w:val="000000"/>
          <w:sz w:val="24"/>
          <w:szCs w:val="24"/>
          <w:shd w:val="clear" w:color="auto" w:fill="FFFFFF"/>
        </w:rPr>
      </w:pPr>
    </w:p>
    <w:p w14:paraId="73DF6D72" w14:textId="64297B01" w:rsidR="007F2D86" w:rsidRPr="00CF2EF0" w:rsidRDefault="007F2D86" w:rsidP="00274B47">
      <w:pPr>
        <w:pStyle w:val="ListParagraph"/>
        <w:numPr>
          <w:ilvl w:val="0"/>
          <w:numId w:val="1"/>
        </w:numPr>
        <w:spacing w:after="0"/>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types of payments received by an individual taxpayer are deducted in computing taxable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income?</w:t>
      </w:r>
    </w:p>
    <w:p w14:paraId="2660CE39" w14:textId="015AF4DA" w:rsidR="007F2D86" w:rsidRPr="00CF2EF0" w:rsidRDefault="007F2D86" w:rsidP="00274B47">
      <w:pPr>
        <w:pStyle w:val="ListParagraph"/>
        <w:spacing w:after="0"/>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Workers’ compensation payments</w:t>
      </w:r>
    </w:p>
    <w:p w14:paraId="196FF7F6" w14:textId="778844A6" w:rsidR="007F2D86" w:rsidRPr="00CF2EF0" w:rsidRDefault="007F2D86" w:rsidP="007F2D86">
      <w:pPr>
        <w:spacing w:after="0"/>
        <w:rPr>
          <w:rStyle w:val="nowrap"/>
          <w:rFonts w:cstheme="minorHAnsi"/>
          <w:color w:val="000000"/>
          <w:sz w:val="24"/>
          <w:szCs w:val="24"/>
          <w:shd w:val="clear" w:color="auto" w:fill="FFFFFF"/>
        </w:rPr>
      </w:pPr>
    </w:p>
    <w:p w14:paraId="41BE870F" w14:textId="43CA8FEF" w:rsidR="007F2D86" w:rsidRPr="00CF2EF0" w:rsidRDefault="007F2D86" w:rsidP="00274B47">
      <w:pPr>
        <w:pStyle w:val="ListParagraph"/>
        <w:numPr>
          <w:ilvl w:val="0"/>
          <w:numId w:val="1"/>
        </w:numPr>
        <w:spacing w:after="0"/>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In which of the following situations will the spousal credit be greatest for a married</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couple?</w:t>
      </w:r>
    </w:p>
    <w:p w14:paraId="4D009BDD" w14:textId="06DDF714" w:rsidR="007F2D86" w:rsidRPr="00CF2EF0" w:rsidRDefault="007F2D86" w:rsidP="00274B47">
      <w:pPr>
        <w:pStyle w:val="ListParagraph"/>
        <w:spacing w:after="0" w:line="240" w:lineRule="auto"/>
        <w:rPr>
          <w:rFonts w:eastAsia="Times New Roman" w:cstheme="minorHAnsi"/>
          <w:sz w:val="24"/>
          <w:szCs w:val="24"/>
          <w:lang w:eastAsia="en-CA"/>
        </w:rPr>
      </w:pPr>
      <w:r w:rsidRPr="00CF2EF0">
        <w:rPr>
          <w:rFonts w:eastAsia="Times New Roman" w:cstheme="minorHAnsi"/>
          <w:color w:val="000000"/>
          <w:sz w:val="24"/>
          <w:szCs w:val="24"/>
          <w:highlight w:val="yellow"/>
          <w:shd w:val="clear" w:color="auto" w:fill="FFFFFF"/>
          <w:lang w:eastAsia="en-CA"/>
        </w:rPr>
        <w:t xml:space="preserve">One spouse has net income for tax purposes of </w:t>
      </w:r>
      <w:r w:rsidRPr="00CF2EF0">
        <w:rPr>
          <w:rFonts w:eastAsia="Times New Roman" w:cstheme="minorHAnsi"/>
          <w:color w:val="000000"/>
          <w:sz w:val="24"/>
          <w:szCs w:val="24"/>
          <w:highlight w:val="yellow"/>
          <w:lang w:eastAsia="en-CA"/>
        </w:rPr>
        <w:t>$</w:t>
      </w:r>
      <w:r w:rsidRPr="00CF2EF0">
        <w:rPr>
          <w:rFonts w:eastAsia="Times New Roman" w:cstheme="minorHAnsi"/>
          <w:color w:val="000000"/>
          <w:sz w:val="24"/>
          <w:szCs w:val="24"/>
          <w:highlight w:val="yellow"/>
          <w:bdr w:val="none" w:sz="0" w:space="0" w:color="auto" w:frame="1"/>
          <w:lang w:eastAsia="en-CA"/>
        </w:rPr>
        <w:t>47,000</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while the other spouse has net income for tax purposes of​ $0.</w:t>
      </w:r>
    </w:p>
    <w:p w14:paraId="15FA4A77" w14:textId="0C5C6281" w:rsidR="007F2D86" w:rsidRPr="00CF2EF0" w:rsidRDefault="007F2D86">
      <w:pPr>
        <w:rPr>
          <w:rFonts w:cstheme="minorHAnsi"/>
          <w:sz w:val="24"/>
          <w:szCs w:val="24"/>
        </w:rPr>
      </w:pPr>
    </w:p>
    <w:p w14:paraId="4F3BB718" w14:textId="106D966A" w:rsidR="007F2D86" w:rsidRPr="00CF2EF0" w:rsidRDefault="007F2D86" w:rsidP="00274B47">
      <w:pPr>
        <w:pStyle w:val="ListParagraph"/>
        <w:numPr>
          <w:ilvl w:val="0"/>
          <w:numId w:val="1"/>
        </w:numPr>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Betty</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is 72 years old and has net income for tax purposes of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54,000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Assume that the limitation of the age tax credit begins at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37,500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and that the base amount of the credit is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7,400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What is the age tax credit for </w:t>
      </w:r>
      <w:r w:rsidRPr="00CF2EF0">
        <w:rPr>
          <w:rFonts w:eastAsia="Times New Roman" w:cstheme="minorHAnsi"/>
          <w:color w:val="000000"/>
          <w:sz w:val="24"/>
          <w:szCs w:val="24"/>
          <w:bdr w:val="none" w:sz="0" w:space="0" w:color="auto" w:frame="1"/>
          <w:lang w:eastAsia="en-CA"/>
        </w:rPr>
        <w:t>Betty</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under these​ assumptions?</w:t>
      </w:r>
    </w:p>
    <w:p w14:paraId="573022F8" w14:textId="760D2826" w:rsidR="007F2D86" w:rsidRPr="00CF2EF0" w:rsidRDefault="007F2D86"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$0</w:t>
      </w:r>
    </w:p>
    <w:p w14:paraId="71CA2519" w14:textId="390E0EEB" w:rsidR="007F2D86" w:rsidRPr="00CF2EF0" w:rsidRDefault="007F2D86"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$2475</w:t>
      </w:r>
    </w:p>
    <w:p w14:paraId="6B5F324C" w14:textId="63AFF84C" w:rsidR="007F2D86" w:rsidRPr="00CF2EF0" w:rsidRDefault="007F2D86"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highlight w:val="yellow"/>
          <w:shd w:val="clear" w:color="auto" w:fill="FFFFFF"/>
          <w:lang w:eastAsia="en-CA"/>
        </w:rPr>
        <w:t>$739</w:t>
      </w:r>
    </w:p>
    <w:p w14:paraId="70D555E5" w14:textId="74C3C9C6" w:rsidR="007F2D86" w:rsidRPr="00CF2EF0" w:rsidRDefault="007F2D86"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$7400</w:t>
      </w:r>
    </w:p>
    <w:p w14:paraId="162096C3" w14:textId="7B44649E" w:rsidR="007F2D86" w:rsidRPr="00CF2EF0" w:rsidRDefault="007F2D86" w:rsidP="007F2D86">
      <w:pPr>
        <w:shd w:val="clear" w:color="auto" w:fill="FFFFFF"/>
        <w:spacing w:after="0" w:line="240" w:lineRule="auto"/>
        <w:rPr>
          <w:rFonts w:eastAsia="Times New Roman" w:cstheme="minorHAnsi"/>
          <w:color w:val="000000"/>
          <w:sz w:val="24"/>
          <w:szCs w:val="24"/>
          <w:shd w:val="clear" w:color="auto" w:fill="FFFFFF"/>
          <w:lang w:eastAsia="en-CA"/>
        </w:rPr>
      </w:pPr>
    </w:p>
    <w:p w14:paraId="09D500EE" w14:textId="45BFFC04" w:rsidR="007F2D86" w:rsidRPr="00CF2EF0" w:rsidRDefault="007F2D86" w:rsidP="00274B47">
      <w:pPr>
        <w:pStyle w:val="ListParagraph"/>
        <w:numPr>
          <w:ilvl w:val="0"/>
          <w:numId w:val="1"/>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The basic tax</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credit,</w:t>
      </w:r>
      <w:r w:rsidRPr="00CF2EF0">
        <w:rPr>
          <w:rFonts w:cstheme="minorHAnsi"/>
          <w:color w:val="000000"/>
          <w:sz w:val="24"/>
          <w:szCs w:val="24"/>
          <w:shd w:val="clear" w:color="auto" w:fill="FFFFFF"/>
        </w:rPr>
        <w:t xml:space="preserve"> spousal tax</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credit,</w:t>
      </w:r>
      <w:r w:rsidRPr="00CF2EF0">
        <w:rPr>
          <w:rFonts w:cstheme="minorHAnsi"/>
          <w:color w:val="000000"/>
          <w:sz w:val="24"/>
          <w:szCs w:val="24"/>
          <w:shd w:val="clear" w:color="auto" w:fill="FFFFFF"/>
        </w:rPr>
        <w:t xml:space="preserve"> and Canada employment tax credit are all based on a credit rate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w:t>
      </w:r>
      <w:proofErr w:type="spellStart"/>
      <w:r w:rsidRPr="00CF2EF0">
        <w:rPr>
          <w:rFonts w:cstheme="minorHAnsi"/>
          <w:color w:val="000000"/>
          <w:sz w:val="24"/>
          <w:szCs w:val="24"/>
          <w:shd w:val="clear" w:color="auto" w:fill="FFFFFF"/>
        </w:rPr>
        <w:t>of</w:t>
      </w:r>
      <w:proofErr w:type="spellEnd"/>
      <w:r w:rsidRPr="00CF2EF0">
        <w:rPr>
          <w:rFonts w:cstheme="minorHAnsi"/>
          <w:color w:val="000000"/>
          <w:sz w:val="24"/>
          <w:szCs w:val="24"/>
          <w:shd w:val="clear" w:color="auto" w:fill="FFFFFF"/>
        </w:rPr>
        <w:t xml:space="preserve"> a specified amount.</w:t>
      </w:r>
    </w:p>
    <w:p w14:paraId="7134080E" w14:textId="1C5857BD" w:rsidR="007F2D86" w:rsidRPr="00CF2EF0" w:rsidRDefault="007F2D86"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7%</w:t>
      </w:r>
    </w:p>
    <w:p w14:paraId="042A9FF1" w14:textId="41CC5B3D" w:rsidR="007F2D86" w:rsidRPr="00CF2EF0" w:rsidRDefault="007F2D86"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19%</w:t>
      </w:r>
    </w:p>
    <w:p w14:paraId="57D511CB" w14:textId="55B4C350" w:rsidR="007F2D86" w:rsidRPr="00CF2EF0" w:rsidRDefault="007F2D86"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10%</w:t>
      </w:r>
    </w:p>
    <w:p w14:paraId="12B5B805" w14:textId="71D108A7" w:rsidR="007F2D86" w:rsidRPr="00CF2EF0" w:rsidRDefault="007F2D86"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15%</w:t>
      </w:r>
    </w:p>
    <w:p w14:paraId="7B45EAF9" w14:textId="4454397C" w:rsidR="007F2D86" w:rsidRPr="00CF2EF0" w:rsidRDefault="007F2D86" w:rsidP="007F2D86">
      <w:pPr>
        <w:shd w:val="clear" w:color="auto" w:fill="FFFFFF"/>
        <w:spacing w:after="0" w:line="240" w:lineRule="auto"/>
        <w:rPr>
          <w:rFonts w:cstheme="minorHAnsi"/>
          <w:color w:val="000000"/>
          <w:sz w:val="24"/>
          <w:szCs w:val="24"/>
          <w:shd w:val="clear" w:color="auto" w:fill="FFFFFF"/>
        </w:rPr>
      </w:pPr>
    </w:p>
    <w:p w14:paraId="6E2E1A98" w14:textId="118B8EA9" w:rsidR="007F2D86" w:rsidRPr="00CF2EF0" w:rsidRDefault="007F2D86" w:rsidP="00274B47">
      <w:pPr>
        <w:pStyle w:val="ListParagraph"/>
        <w:numPr>
          <w:ilvl w:val="0"/>
          <w:numId w:val="1"/>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With regard to the medical expense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credit,</w:t>
      </w:r>
      <w:r w:rsidRPr="00CF2EF0">
        <w:rPr>
          <w:rFonts w:cstheme="minorHAnsi"/>
          <w:color w:val="000000"/>
          <w:sz w:val="24"/>
          <w:szCs w:val="24"/>
          <w:shd w:val="clear" w:color="auto" w:fill="FFFFFF"/>
        </w:rPr>
        <w:t xml:space="preserve"> which of the following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correct?</w:t>
      </w:r>
    </w:p>
    <w:p w14:paraId="31EC9FB8" w14:textId="7B0D3570" w:rsidR="007F2D86" w:rsidRPr="00CF2EF0" w:rsidRDefault="007F2D86"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Total qualifying medical expenses are reduced by the lesser of</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3%</w:t>
      </w:r>
      <w:r w:rsidRPr="00CF2EF0">
        <w:rPr>
          <w:rFonts w:cstheme="minorHAnsi"/>
          <w:color w:val="000000"/>
          <w:sz w:val="24"/>
          <w:szCs w:val="24"/>
          <w:highlight w:val="yellow"/>
          <w:shd w:val="clear" w:color="auto" w:fill="FFFFFF"/>
        </w:rPr>
        <w:t xml:space="preserve"> of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taxpayer's</w:t>
      </w:r>
      <w:r w:rsidRPr="00CF2EF0">
        <w:rPr>
          <w:rFonts w:cstheme="minorHAnsi"/>
          <w:color w:val="000000"/>
          <w:sz w:val="24"/>
          <w:szCs w:val="24"/>
          <w:highlight w:val="yellow"/>
          <w:shd w:val="clear" w:color="auto" w:fill="FFFFFF"/>
        </w:rPr>
        <w:t xml:space="preserve"> net income in the year or an indexed amount in calculating the tax credit.</w:t>
      </w:r>
    </w:p>
    <w:p w14:paraId="44C805D8" w14:textId="4895088F" w:rsidR="007F2D86" w:rsidRPr="00CF2EF0" w:rsidRDefault="007F2D86" w:rsidP="007F2D86">
      <w:pPr>
        <w:shd w:val="clear" w:color="auto" w:fill="FFFFFF"/>
        <w:spacing w:after="0" w:line="240" w:lineRule="auto"/>
        <w:rPr>
          <w:rFonts w:cstheme="minorHAnsi"/>
          <w:color w:val="000000"/>
          <w:sz w:val="24"/>
          <w:szCs w:val="24"/>
          <w:shd w:val="clear" w:color="auto" w:fill="FFFFFF"/>
        </w:rPr>
      </w:pPr>
    </w:p>
    <w:p w14:paraId="18762EAB" w14:textId="351AA2DE" w:rsidR="007F2D86" w:rsidRPr="00CF2EF0" w:rsidRDefault="007F2D86" w:rsidP="00274B47">
      <w:pPr>
        <w:pStyle w:val="ListParagraph"/>
        <w:numPr>
          <w:ilvl w:val="0"/>
          <w:numId w:val="1"/>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With regard to the Old Age Security</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w:t>
      </w:r>
      <w:proofErr w:type="spellStart"/>
      <w:r w:rsidRPr="00CF2EF0">
        <w:rPr>
          <w:rStyle w:val="nowrap"/>
          <w:rFonts w:cstheme="minorHAnsi"/>
          <w:color w:val="000000"/>
          <w:sz w:val="24"/>
          <w:szCs w:val="24"/>
          <w:shd w:val="clear" w:color="auto" w:fill="FFFFFF"/>
        </w:rPr>
        <w:t>Clawback</w:t>
      </w:r>
      <w:proofErr w:type="spellEnd"/>
      <w:r w:rsidRPr="00CF2EF0">
        <w:rPr>
          <w:rStyle w:val="nowrap"/>
          <w:rFonts w:cstheme="minorHAnsi"/>
          <w:color w:val="000000"/>
          <w:sz w:val="24"/>
          <w:szCs w:val="24"/>
          <w:shd w:val="clear" w:color="auto" w:fill="FFFFFF"/>
        </w:rPr>
        <w:t>,</w:t>
      </w:r>
      <w:r w:rsidRPr="00CF2EF0">
        <w:rPr>
          <w:rFonts w:cstheme="minorHAnsi"/>
          <w:color w:val="000000"/>
          <w:sz w:val="24"/>
          <w:szCs w:val="24"/>
          <w:shd w:val="clear" w:color="auto" w:fill="FFFFFF"/>
        </w:rPr>
        <w:t xml:space="preserve"> which of the following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incorrect?</w:t>
      </w:r>
    </w:p>
    <w:p w14:paraId="59E6E215" w14:textId="728BF501" w:rsidR="007F2D86" w:rsidRPr="00CF2EF0" w:rsidRDefault="007F2D86"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 xml:space="preserve">The Old Age Security </w:t>
      </w:r>
      <w:proofErr w:type="spellStart"/>
      <w:r w:rsidRPr="00CF2EF0">
        <w:rPr>
          <w:rFonts w:cstheme="minorHAnsi"/>
          <w:color w:val="000000"/>
          <w:sz w:val="24"/>
          <w:szCs w:val="24"/>
          <w:highlight w:val="yellow"/>
          <w:shd w:val="clear" w:color="auto" w:fill="FFFFFF"/>
        </w:rPr>
        <w:t>Clawback</w:t>
      </w:r>
      <w:proofErr w:type="spellEnd"/>
      <w:r w:rsidRPr="00CF2EF0">
        <w:rPr>
          <w:rFonts w:cstheme="minorHAnsi"/>
          <w:color w:val="000000"/>
          <w:sz w:val="24"/>
          <w:szCs w:val="24"/>
          <w:highlight w:val="yellow"/>
          <w:shd w:val="clear" w:color="auto" w:fill="FFFFFF"/>
        </w:rPr>
        <w:t xml:space="preserve"> is described in ITA</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180.2(2),</w:t>
      </w:r>
      <w:r w:rsidRPr="00CF2EF0">
        <w:rPr>
          <w:rFonts w:cstheme="minorHAnsi"/>
          <w:color w:val="000000"/>
          <w:sz w:val="24"/>
          <w:szCs w:val="24"/>
          <w:highlight w:val="yellow"/>
          <w:shd w:val="clear" w:color="auto" w:fill="FFFFFF"/>
        </w:rPr>
        <w:t xml:space="preserve"> which is located in Part 1 of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Act,</w:t>
      </w:r>
      <w:r w:rsidRPr="00CF2EF0">
        <w:rPr>
          <w:rFonts w:cstheme="minorHAnsi"/>
          <w:color w:val="000000"/>
          <w:sz w:val="24"/>
          <w:szCs w:val="24"/>
          <w:highlight w:val="yellow"/>
          <w:shd w:val="clear" w:color="auto" w:fill="FFFFFF"/>
        </w:rPr>
        <w:t xml:space="preserve"> which is why the repayment of Old Age Security benefits are included as a deduction in the calculation of Part 1 taxes payable.</w:t>
      </w:r>
    </w:p>
    <w:p w14:paraId="7E431235" w14:textId="6E1E7C5A" w:rsidR="007F2D86" w:rsidRPr="00CF2EF0" w:rsidRDefault="007F2D86" w:rsidP="007F2D86">
      <w:pPr>
        <w:shd w:val="clear" w:color="auto" w:fill="FFFFFF"/>
        <w:spacing w:after="0" w:line="240" w:lineRule="auto"/>
        <w:rPr>
          <w:rFonts w:cstheme="minorHAnsi"/>
          <w:color w:val="000000"/>
          <w:sz w:val="24"/>
          <w:szCs w:val="24"/>
          <w:shd w:val="clear" w:color="auto" w:fill="FFFFFF"/>
        </w:rPr>
      </w:pPr>
    </w:p>
    <w:p w14:paraId="5C5AF071" w14:textId="77777777" w:rsidR="007F2D86" w:rsidRPr="00CF2EF0" w:rsidRDefault="007F2D86" w:rsidP="00274B47">
      <w:pPr>
        <w:pStyle w:val="ListParagraph"/>
        <w:numPr>
          <w:ilvl w:val="0"/>
          <w:numId w:val="1"/>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Which of the following tax items is of </w:t>
      </w:r>
      <w:r w:rsidRPr="00CF2EF0">
        <w:rPr>
          <w:rFonts w:eastAsia="Times New Roman" w:cstheme="minorHAnsi"/>
          <w:b/>
          <w:bCs/>
          <w:color w:val="000000"/>
          <w:sz w:val="24"/>
          <w:szCs w:val="24"/>
          <w:lang w:eastAsia="en-CA"/>
        </w:rPr>
        <w:t xml:space="preserve">most </w:t>
      </w:r>
      <w:r w:rsidRPr="00CF2EF0">
        <w:rPr>
          <w:rFonts w:eastAsia="Times New Roman" w:cstheme="minorHAnsi"/>
          <w:color w:val="000000"/>
          <w:sz w:val="24"/>
          <w:szCs w:val="24"/>
          <w:lang w:eastAsia="en-CA"/>
        </w:rPr>
        <w:t>value in terms of tax savings to a​ taxpayer?</w:t>
      </w:r>
    </w:p>
    <w:p w14:paraId="229587B3" w14:textId="2CC34313" w:rsidR="007F2D86" w:rsidRPr="00CF2EF0" w:rsidRDefault="007F2D86"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$500</w:t>
      </w:r>
      <w:r w:rsidRPr="00CF2EF0">
        <w:rPr>
          <w:rFonts w:cstheme="minorHAnsi"/>
          <w:color w:val="000000"/>
          <w:sz w:val="24"/>
          <w:szCs w:val="24"/>
          <w:highlight w:val="yellow"/>
          <w:shd w:val="clear" w:color="auto" w:fill="FFFFFF"/>
        </w:rPr>
        <w:t xml:space="preserve"> refundable credit against tax payable</w:t>
      </w:r>
    </w:p>
    <w:p w14:paraId="59F0EB52" w14:textId="0A808435" w:rsidR="00F96F54" w:rsidRPr="00CF2EF0" w:rsidRDefault="00F96F54" w:rsidP="007F2D86">
      <w:pPr>
        <w:shd w:val="clear" w:color="auto" w:fill="FFFFFF"/>
        <w:spacing w:after="0" w:line="240" w:lineRule="auto"/>
        <w:rPr>
          <w:rFonts w:cstheme="minorHAnsi"/>
          <w:color w:val="000000"/>
          <w:sz w:val="24"/>
          <w:szCs w:val="24"/>
          <w:shd w:val="clear" w:color="auto" w:fill="FFFFFF"/>
        </w:rPr>
      </w:pPr>
    </w:p>
    <w:p w14:paraId="05B225E0" w14:textId="05DCD101" w:rsidR="00F96F54" w:rsidRPr="00CF2EF0" w:rsidRDefault="00F96F54" w:rsidP="00274B47">
      <w:pPr>
        <w:pStyle w:val="ListParagraph"/>
        <w:numPr>
          <w:ilvl w:val="0"/>
          <w:numId w:val="1"/>
        </w:numPr>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 xml:space="preserve">Assume an individual is in the </w:t>
      </w:r>
      <w:r w:rsidRPr="00CF2EF0">
        <w:rPr>
          <w:rFonts w:eastAsia="Times New Roman" w:cstheme="minorHAnsi"/>
          <w:color w:val="000000"/>
          <w:sz w:val="24"/>
          <w:szCs w:val="24"/>
          <w:bdr w:val="none" w:sz="0" w:space="0" w:color="auto" w:frame="1"/>
          <w:lang w:eastAsia="en-CA"/>
        </w:rPr>
        <w:t>29</w:t>
      </w:r>
      <w:r w:rsidRPr="00CF2EF0">
        <w:rPr>
          <w:rFonts w:eastAsia="Times New Roman" w:cstheme="minorHAnsi"/>
          <w:color w:val="000000"/>
          <w:sz w:val="24"/>
          <w:szCs w:val="24"/>
          <w:lang w:eastAsia="en-CA"/>
        </w:rPr>
        <w:t>​% tax bracket. For this​ individual, an additional $</w:t>
      </w:r>
      <w:r w:rsidRPr="00CF2EF0">
        <w:rPr>
          <w:rFonts w:eastAsia="Times New Roman" w:cstheme="minorHAnsi"/>
          <w:color w:val="000000"/>
          <w:sz w:val="24"/>
          <w:szCs w:val="24"/>
          <w:bdr w:val="none" w:sz="0" w:space="0" w:color="auto" w:frame="1"/>
          <w:lang w:eastAsia="en-CA"/>
        </w:rPr>
        <w:t>120</w:t>
      </w:r>
      <w:r w:rsidRPr="00CF2EF0">
        <w:rPr>
          <w:rFonts w:eastAsia="Times New Roman" w:cstheme="minorHAnsi"/>
          <w:color w:val="000000"/>
          <w:sz w:val="24"/>
          <w:szCs w:val="24"/>
          <w:lang w:eastAsia="en-CA"/>
        </w:rPr>
        <w:t xml:space="preserve"> deduction allowable in calculating taxable income will reduce taxes payable by​ ________. An additional $</w:t>
      </w:r>
      <w:r w:rsidRPr="00CF2EF0">
        <w:rPr>
          <w:rFonts w:eastAsia="Times New Roman" w:cstheme="minorHAnsi"/>
          <w:color w:val="000000"/>
          <w:sz w:val="24"/>
          <w:szCs w:val="24"/>
          <w:bdr w:val="none" w:sz="0" w:space="0" w:color="auto" w:frame="1"/>
          <w:lang w:eastAsia="en-CA"/>
        </w:rPr>
        <w:t>120</w:t>
      </w:r>
      <w:r w:rsidRPr="00CF2EF0">
        <w:rPr>
          <w:rFonts w:eastAsia="Times New Roman" w:cstheme="minorHAnsi"/>
          <w:color w:val="000000"/>
          <w:sz w:val="24"/>
          <w:szCs w:val="24"/>
          <w:lang w:eastAsia="en-CA"/>
        </w:rPr>
        <w:t xml:space="preserve"> tax credit allowable will reduce taxes payable by​ ________.</w:t>
      </w:r>
    </w:p>
    <w:p w14:paraId="034AC592" w14:textId="4B0929F8" w:rsidR="00F96F54" w:rsidRPr="00CF2EF0" w:rsidRDefault="00F96F54" w:rsidP="00274B47">
      <w:pPr>
        <w:pStyle w:val="ListParagraph"/>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$120, $120</w:t>
      </w:r>
    </w:p>
    <w:p w14:paraId="399BFD3D" w14:textId="51011CF3" w:rsidR="00F96F54" w:rsidRPr="00CF2EF0" w:rsidRDefault="00F96F54" w:rsidP="00274B47">
      <w:pPr>
        <w:pStyle w:val="ListParagraph"/>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$35, $35</w:t>
      </w:r>
    </w:p>
    <w:p w14:paraId="32C0706B" w14:textId="155CFB87" w:rsidR="00F96F54" w:rsidRPr="00CF2EF0" w:rsidRDefault="00F96F54" w:rsidP="00274B47">
      <w:pPr>
        <w:pStyle w:val="ListParagraph"/>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highlight w:val="yellow"/>
          <w:lang w:eastAsia="en-CA"/>
        </w:rPr>
        <w:t>$35, $120</w:t>
      </w:r>
    </w:p>
    <w:p w14:paraId="2B2A2C0E" w14:textId="44ACC4E9" w:rsidR="00F96F54" w:rsidRPr="00CF2EF0" w:rsidRDefault="00F96F54" w:rsidP="00274B47">
      <w:pPr>
        <w:pStyle w:val="ListParagraph"/>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$120, $35</w:t>
      </w:r>
    </w:p>
    <w:p w14:paraId="466FE448" w14:textId="77777777" w:rsidR="00F96F54" w:rsidRPr="00CF2EF0" w:rsidRDefault="00F96F54" w:rsidP="00F96F54">
      <w:pPr>
        <w:shd w:val="clear" w:color="auto" w:fill="FFFFFF"/>
        <w:spacing w:after="0" w:line="240" w:lineRule="auto"/>
        <w:rPr>
          <w:rFonts w:eastAsia="Times New Roman" w:cstheme="minorHAnsi"/>
          <w:color w:val="4D4D4D"/>
          <w:sz w:val="24"/>
          <w:szCs w:val="24"/>
          <w:lang w:eastAsia="en-CA"/>
        </w:rPr>
      </w:pPr>
    </w:p>
    <w:p w14:paraId="716ED234" w14:textId="77777777" w:rsidR="00F96F54" w:rsidRPr="00CF2EF0" w:rsidRDefault="00F96F54" w:rsidP="00274B47">
      <w:pPr>
        <w:pStyle w:val="ListParagraph"/>
        <w:numPr>
          <w:ilvl w:val="0"/>
          <w:numId w:val="1"/>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A taxpayer can use the lifetime capital gains deduction against​ ________.</w:t>
      </w:r>
    </w:p>
    <w:p w14:paraId="34274FC0" w14:textId="77777777" w:rsidR="00F96F54" w:rsidRPr="00CF2EF0" w:rsidRDefault="00F96F5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taxable capital gains from the sale of qualified farming property</w:t>
      </w:r>
    </w:p>
    <w:p w14:paraId="0CDEC121" w14:textId="77777777" w:rsidR="00F96F54" w:rsidRPr="00CF2EF0" w:rsidRDefault="00F96F54" w:rsidP="00F96F54">
      <w:pPr>
        <w:shd w:val="clear" w:color="auto" w:fill="FFFFFF"/>
        <w:spacing w:after="0" w:line="240" w:lineRule="auto"/>
        <w:rPr>
          <w:rFonts w:cstheme="minorHAnsi"/>
          <w:color w:val="000000"/>
          <w:sz w:val="24"/>
          <w:szCs w:val="24"/>
          <w:shd w:val="clear" w:color="auto" w:fill="FFFFFF"/>
        </w:rPr>
      </w:pPr>
    </w:p>
    <w:p w14:paraId="579F429A" w14:textId="77777777" w:rsidR="00F96F54" w:rsidRPr="00CF2EF0" w:rsidRDefault="00F96F54" w:rsidP="00274B47">
      <w:pPr>
        <w:pStyle w:val="ListParagraph"/>
        <w:numPr>
          <w:ilvl w:val="0"/>
          <w:numId w:val="1"/>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With regard to federal income tax in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Canada,</w:t>
      </w:r>
      <w:r w:rsidRPr="00CF2EF0">
        <w:rPr>
          <w:rFonts w:cstheme="minorHAnsi"/>
          <w:color w:val="000000"/>
          <w:sz w:val="24"/>
          <w:szCs w:val="24"/>
          <w:shd w:val="clear" w:color="auto" w:fill="FFFFFF"/>
        </w:rPr>
        <w:t xml:space="preserve"> ________.</w:t>
      </w:r>
    </w:p>
    <w:p w14:paraId="4100B4AA" w14:textId="77777777" w:rsidR="00F96F54" w:rsidRPr="00CF2EF0" w:rsidRDefault="00F96F5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higher rates of tax are applied to higher levels of income using progressive tax brackets.</w:t>
      </w:r>
    </w:p>
    <w:p w14:paraId="31AA4810" w14:textId="77777777" w:rsidR="00F96F54" w:rsidRPr="00CF2EF0" w:rsidRDefault="00F96F54" w:rsidP="00F96F54">
      <w:pPr>
        <w:spacing w:after="0" w:line="240" w:lineRule="auto"/>
        <w:rPr>
          <w:rFonts w:eastAsia="Times New Roman" w:cstheme="minorHAnsi"/>
          <w:color w:val="000000"/>
          <w:sz w:val="24"/>
          <w:szCs w:val="24"/>
          <w:lang w:eastAsia="en-CA"/>
        </w:rPr>
      </w:pPr>
    </w:p>
    <w:p w14:paraId="65CE8789" w14:textId="77777777" w:rsidR="00F96F54" w:rsidRPr="00CF2EF0" w:rsidRDefault="00F96F54" w:rsidP="00F96F54">
      <w:pPr>
        <w:spacing w:after="0" w:line="240" w:lineRule="auto"/>
        <w:rPr>
          <w:rFonts w:eastAsia="Times New Roman" w:cstheme="minorHAnsi"/>
          <w:color w:val="000000"/>
          <w:sz w:val="24"/>
          <w:szCs w:val="24"/>
          <w:lang w:eastAsia="en-CA"/>
        </w:rPr>
      </w:pPr>
    </w:p>
    <w:p w14:paraId="57ED30D0" w14:textId="461218D8" w:rsidR="00F96F54" w:rsidRPr="00CF2EF0" w:rsidRDefault="00F96F54" w:rsidP="00274B47">
      <w:pPr>
        <w:pStyle w:val="ListParagraph"/>
        <w:numPr>
          <w:ilvl w:val="0"/>
          <w:numId w:val="1"/>
        </w:numPr>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With regard to refundable tax​ credits, ________.</w:t>
      </w:r>
    </w:p>
    <w:p w14:paraId="3F4FF853" w14:textId="79BF4D06" w:rsidR="00F96F54" w:rsidRPr="00CF2EF0" w:rsidRDefault="00F96F5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if the taxpayer does not have tax payable for the year equal to or greater than the credit</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amount,</w:t>
      </w:r>
      <w:r w:rsidRPr="00CF2EF0">
        <w:rPr>
          <w:rFonts w:cstheme="minorHAnsi"/>
          <w:color w:val="000000"/>
          <w:sz w:val="24"/>
          <w:szCs w:val="24"/>
          <w:highlight w:val="yellow"/>
          <w:shd w:val="clear" w:color="auto" w:fill="FFFFFF"/>
        </w:rPr>
        <w:t xml:space="preserve"> the excess amount is paid as a refund to the taxpayer</w:t>
      </w:r>
    </w:p>
    <w:p w14:paraId="3AFACC0D" w14:textId="4272E5B7" w:rsidR="00F96F54" w:rsidRPr="00CF2EF0" w:rsidRDefault="00F96F54" w:rsidP="00F96F54">
      <w:pPr>
        <w:spacing w:after="0" w:line="240" w:lineRule="auto"/>
        <w:rPr>
          <w:rFonts w:cstheme="minorHAnsi"/>
          <w:color w:val="000000"/>
          <w:sz w:val="24"/>
          <w:szCs w:val="24"/>
          <w:shd w:val="clear" w:color="auto" w:fill="FFFFFF"/>
        </w:rPr>
      </w:pPr>
    </w:p>
    <w:p w14:paraId="4CE372E6" w14:textId="01DF0900" w:rsidR="00F96F54" w:rsidRPr="00CF2EF0" w:rsidRDefault="00F96F54" w:rsidP="00274B47">
      <w:pPr>
        <w:pStyle w:val="ListParagraph"/>
        <w:numPr>
          <w:ilvl w:val="0"/>
          <w:numId w:val="1"/>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What is the maximum federal tax rate levied on an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individual's</w:t>
      </w:r>
      <w:r w:rsidRPr="00CF2EF0">
        <w:rPr>
          <w:rFonts w:cstheme="minorHAnsi"/>
          <w:color w:val="000000"/>
          <w:sz w:val="24"/>
          <w:szCs w:val="24"/>
          <w:shd w:val="clear" w:color="auto" w:fill="FFFFFF"/>
        </w:rPr>
        <w:t xml:space="preserve"> taxable income for the current taxation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year?</w:t>
      </w:r>
    </w:p>
    <w:p w14:paraId="64690789" w14:textId="04FA55E8" w:rsidR="00F96F54" w:rsidRPr="00CF2EF0" w:rsidRDefault="00F96F54" w:rsidP="00274B47">
      <w:pPr>
        <w:pStyle w:val="ListParagraph"/>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33%</w:t>
      </w:r>
    </w:p>
    <w:p w14:paraId="12BE4C79" w14:textId="2988715C" w:rsidR="00F96F54" w:rsidRPr="00CF2EF0" w:rsidRDefault="00F96F54" w:rsidP="00F96F54">
      <w:pPr>
        <w:spacing w:after="0" w:line="240" w:lineRule="auto"/>
        <w:rPr>
          <w:rStyle w:val="nowrap"/>
          <w:rFonts w:cstheme="minorHAnsi"/>
          <w:color w:val="000000"/>
          <w:sz w:val="24"/>
          <w:szCs w:val="24"/>
          <w:shd w:val="clear" w:color="auto" w:fill="FFFFFF"/>
        </w:rPr>
      </w:pPr>
    </w:p>
    <w:p w14:paraId="7271A11F" w14:textId="0C856216" w:rsidR="00F96F54" w:rsidRPr="00CF2EF0" w:rsidRDefault="00F96F54" w:rsidP="00274B47">
      <w:pPr>
        <w:pStyle w:val="ListParagraph"/>
        <w:numPr>
          <w:ilvl w:val="0"/>
          <w:numId w:val="1"/>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does NOT accurately describe the calculation of federal tax payable for</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individuals?</w:t>
      </w:r>
    </w:p>
    <w:p w14:paraId="7410A501" w14:textId="31B9857C" w:rsidR="00F96F54" w:rsidRPr="00CF2EF0" w:rsidRDefault="00F96F5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federal tax rates are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marginal,</w:t>
      </w:r>
      <w:r w:rsidRPr="00CF2EF0">
        <w:rPr>
          <w:rFonts w:cstheme="minorHAnsi"/>
          <w:color w:val="000000"/>
          <w:sz w:val="24"/>
          <w:szCs w:val="24"/>
          <w:highlight w:val="yellow"/>
          <w:shd w:val="clear" w:color="auto" w:fill="FFFFFF"/>
        </w:rPr>
        <w:t xml:space="preserve"> meaning that once taxable income reaches the next tax</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bracket,</w:t>
      </w:r>
      <w:r w:rsidRPr="00CF2EF0">
        <w:rPr>
          <w:rFonts w:cstheme="minorHAnsi"/>
          <w:color w:val="000000"/>
          <w:sz w:val="24"/>
          <w:szCs w:val="24"/>
          <w:highlight w:val="yellow"/>
          <w:shd w:val="clear" w:color="auto" w:fill="FFFFFF"/>
        </w:rPr>
        <w:t xml:space="preserve"> all of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individual's</w:t>
      </w:r>
      <w:r w:rsidRPr="00CF2EF0">
        <w:rPr>
          <w:rFonts w:cstheme="minorHAnsi"/>
          <w:color w:val="000000"/>
          <w:sz w:val="24"/>
          <w:szCs w:val="24"/>
          <w:highlight w:val="yellow"/>
          <w:shd w:val="clear" w:color="auto" w:fill="FFFFFF"/>
        </w:rPr>
        <w:t xml:space="preserve"> taxable income is taxed at the higher rate.</w:t>
      </w:r>
    </w:p>
    <w:p w14:paraId="3542B001" w14:textId="5A66D48D" w:rsidR="00F96F54" w:rsidRPr="00CF2EF0" w:rsidRDefault="00F96F54" w:rsidP="00F96F54">
      <w:pPr>
        <w:spacing w:after="0" w:line="240" w:lineRule="auto"/>
        <w:rPr>
          <w:rFonts w:cstheme="minorHAnsi"/>
          <w:color w:val="000000"/>
          <w:sz w:val="24"/>
          <w:szCs w:val="24"/>
          <w:shd w:val="clear" w:color="auto" w:fill="FFFFFF"/>
        </w:rPr>
      </w:pPr>
    </w:p>
    <w:p w14:paraId="7D6E17F8" w14:textId="77777777" w:rsidR="00F96F54" w:rsidRPr="00CF2EF0" w:rsidRDefault="00F96F54" w:rsidP="00274B47">
      <w:pPr>
        <w:pStyle w:val="ListParagraph"/>
        <w:numPr>
          <w:ilvl w:val="0"/>
          <w:numId w:val="1"/>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The eligible dependent credit is​ ______________.</w:t>
      </w:r>
    </w:p>
    <w:p w14:paraId="35F51C49" w14:textId="64F2F53F" w:rsidR="00F96F54" w:rsidRPr="00CF2EF0" w:rsidRDefault="00F96F5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most commonly claimed by single parents supporting a minor child who lives with them</w:t>
      </w:r>
    </w:p>
    <w:p w14:paraId="57B76D11" w14:textId="32E016B1" w:rsidR="00F96F54" w:rsidRPr="00CF2EF0" w:rsidRDefault="00F96F54" w:rsidP="00F96F54">
      <w:pPr>
        <w:spacing w:after="0" w:line="240" w:lineRule="auto"/>
        <w:rPr>
          <w:rFonts w:cstheme="minorHAnsi"/>
          <w:color w:val="000000"/>
          <w:sz w:val="24"/>
          <w:szCs w:val="24"/>
          <w:shd w:val="clear" w:color="auto" w:fill="FFFFFF"/>
        </w:rPr>
      </w:pPr>
    </w:p>
    <w:p w14:paraId="59D36542" w14:textId="64649FEF" w:rsidR="00F96F54" w:rsidRPr="00CF2EF0" w:rsidRDefault="00F96F54" w:rsidP="00274B47">
      <w:pPr>
        <w:pStyle w:val="ListParagraph"/>
        <w:numPr>
          <w:ilvl w:val="0"/>
          <w:numId w:val="1"/>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BEST describes the Canada Caregiver</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Credit?</w:t>
      </w:r>
    </w:p>
    <w:p w14:paraId="03586D4B" w14:textId="6DEBD24E" w:rsidR="00F96F54" w:rsidRPr="00CF2EF0" w:rsidRDefault="00F96F5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Canada Caregiver Credit is available for individual taxpayers who are supporting some related individual because of that</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individual's</w:t>
      </w:r>
      <w:r w:rsidRPr="00CF2EF0">
        <w:rPr>
          <w:rFonts w:cstheme="minorHAnsi"/>
          <w:color w:val="000000"/>
          <w:sz w:val="24"/>
          <w:szCs w:val="24"/>
          <w:highlight w:val="yellow"/>
          <w:shd w:val="clear" w:color="auto" w:fill="FFFFFF"/>
        </w:rPr>
        <w:t xml:space="preserve"> mental or physical infirmity.</w:t>
      </w:r>
    </w:p>
    <w:p w14:paraId="0AEFFD8A" w14:textId="33DE4CB5" w:rsidR="00F96F54" w:rsidRPr="00CF2EF0" w:rsidRDefault="00F96F54" w:rsidP="00F96F54">
      <w:pPr>
        <w:spacing w:after="0" w:line="240" w:lineRule="auto"/>
        <w:rPr>
          <w:rFonts w:cstheme="minorHAnsi"/>
          <w:color w:val="000000"/>
          <w:sz w:val="24"/>
          <w:szCs w:val="24"/>
          <w:shd w:val="clear" w:color="auto" w:fill="FFFFFF"/>
        </w:rPr>
      </w:pPr>
    </w:p>
    <w:p w14:paraId="723190B8" w14:textId="132EC339" w:rsidR="00F96F54" w:rsidRPr="00CF2EF0" w:rsidRDefault="00F96F54" w:rsidP="00274B47">
      <w:pPr>
        <w:pStyle w:val="ListParagraph"/>
        <w:numPr>
          <w:ilvl w:val="0"/>
          <w:numId w:val="1"/>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statements related to the ITA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118(3)</w:t>
      </w:r>
      <w:r w:rsidRPr="00CF2EF0">
        <w:rPr>
          <w:rFonts w:cstheme="minorHAnsi"/>
          <w:color w:val="000000"/>
          <w:sz w:val="24"/>
          <w:szCs w:val="24"/>
          <w:shd w:val="clear" w:color="auto" w:fill="FFFFFF"/>
        </w:rPr>
        <w:t xml:space="preserve"> Pension Income Tax Credit is NOT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correct?</w:t>
      </w:r>
    </w:p>
    <w:p w14:paraId="04042213" w14:textId="56897469" w:rsidR="00F96F54" w:rsidRPr="00CF2EF0" w:rsidRDefault="00F96F54" w:rsidP="00274B47">
      <w:pPr>
        <w:pStyle w:val="ListParagraph"/>
        <w:spacing w:after="0" w:line="240" w:lineRule="auto"/>
        <w:rPr>
          <w:rFonts w:eastAsia="Times New Roman" w:cstheme="minorHAnsi"/>
          <w:color w:val="4D4D4D"/>
          <w:sz w:val="24"/>
          <w:szCs w:val="24"/>
          <w:lang w:eastAsia="en-CA"/>
        </w:rPr>
      </w:pPr>
      <w:r w:rsidRPr="00CF2EF0">
        <w:rPr>
          <w:rFonts w:cstheme="minorHAnsi"/>
          <w:color w:val="000000"/>
          <w:sz w:val="24"/>
          <w:szCs w:val="24"/>
          <w:highlight w:val="yellow"/>
          <w:shd w:val="clear" w:color="auto" w:fill="FFFFFF"/>
        </w:rPr>
        <w:t>The pension income tax credit is calculated based on eligible pension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income,</w:t>
      </w:r>
      <w:r w:rsidRPr="00CF2EF0">
        <w:rPr>
          <w:rFonts w:cstheme="minorHAnsi"/>
          <w:color w:val="000000"/>
          <w:sz w:val="24"/>
          <w:szCs w:val="24"/>
          <w:highlight w:val="yellow"/>
          <w:shd w:val="clear" w:color="auto" w:fill="FFFFFF"/>
        </w:rPr>
        <w:t xml:space="preserve"> which includes foreign and Canadian government pension income such as the Canada Pension Plan.</w:t>
      </w:r>
    </w:p>
    <w:p w14:paraId="2E39A814" w14:textId="77777777" w:rsidR="00F96F54" w:rsidRPr="00CF2EF0" w:rsidRDefault="00F96F54" w:rsidP="00F96F54">
      <w:pPr>
        <w:shd w:val="clear" w:color="auto" w:fill="FFFFFF"/>
        <w:spacing w:after="0" w:line="240" w:lineRule="auto"/>
        <w:rPr>
          <w:rFonts w:eastAsia="Times New Roman" w:cstheme="minorHAnsi"/>
          <w:color w:val="4D4D4D"/>
          <w:sz w:val="24"/>
          <w:szCs w:val="24"/>
          <w:lang w:eastAsia="en-CA"/>
        </w:rPr>
      </w:pPr>
    </w:p>
    <w:p w14:paraId="246DE12A" w14:textId="77777777" w:rsidR="00F96F54" w:rsidRPr="00CF2EF0" w:rsidRDefault="00F96F54" w:rsidP="00274B47">
      <w:pPr>
        <w:pStyle w:val="ListParagraph"/>
        <w:numPr>
          <w:ilvl w:val="0"/>
          <w:numId w:val="1"/>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The ITA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118(10)</w:t>
      </w:r>
      <w:r w:rsidRPr="00CF2EF0">
        <w:rPr>
          <w:rFonts w:cstheme="minorHAnsi"/>
          <w:color w:val="000000"/>
          <w:sz w:val="24"/>
          <w:szCs w:val="24"/>
          <w:shd w:val="clear" w:color="auto" w:fill="FFFFFF"/>
        </w:rPr>
        <w:t xml:space="preserve"> Canada Employment Tax Credit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____________.</w:t>
      </w:r>
    </w:p>
    <w:p w14:paraId="03F443BE" w14:textId="77777777" w:rsidR="00F96F54" w:rsidRPr="00CF2EF0" w:rsidRDefault="00F96F5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is available to all individual taxpayers who have employment income in the current taxation year</w:t>
      </w:r>
    </w:p>
    <w:p w14:paraId="055ABA77" w14:textId="77777777" w:rsidR="00F96F54" w:rsidRPr="00CF2EF0" w:rsidRDefault="00F96F54" w:rsidP="00F96F54">
      <w:pPr>
        <w:shd w:val="clear" w:color="auto" w:fill="FFFFFF"/>
        <w:spacing w:after="0" w:line="240" w:lineRule="auto"/>
        <w:rPr>
          <w:rFonts w:cstheme="minorHAnsi"/>
          <w:color w:val="000000"/>
          <w:sz w:val="24"/>
          <w:szCs w:val="24"/>
          <w:shd w:val="clear" w:color="auto" w:fill="FFFFFF"/>
        </w:rPr>
      </w:pPr>
    </w:p>
    <w:p w14:paraId="6958E5EB" w14:textId="77777777" w:rsidR="00F96F54" w:rsidRPr="00CF2EF0" w:rsidRDefault="00F96F54" w:rsidP="00274B47">
      <w:pPr>
        <w:pStyle w:val="ListParagraph"/>
        <w:numPr>
          <w:ilvl w:val="0"/>
          <w:numId w:val="1"/>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Which of the following statements is NOT correct with respect to the ITA 118.01 Adoption Expenses Tax​ Credit?</w:t>
      </w:r>
    </w:p>
    <w:p w14:paraId="3D8CF5BE" w14:textId="77777777" w:rsidR="00F96F54" w:rsidRPr="00CF2EF0" w:rsidRDefault="00F96F5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Where a couple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(either</w:t>
      </w:r>
      <w:r w:rsidRPr="00CF2EF0">
        <w:rPr>
          <w:rFonts w:cstheme="minorHAnsi"/>
          <w:color w:val="000000"/>
          <w:sz w:val="24"/>
          <w:szCs w:val="24"/>
          <w:highlight w:val="yellow"/>
          <w:shd w:val="clear" w:color="auto" w:fill="FFFFFF"/>
        </w:rPr>
        <w:t xml:space="preserve"> married or common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law)</w:t>
      </w:r>
      <w:r w:rsidRPr="00CF2EF0">
        <w:rPr>
          <w:rFonts w:cstheme="minorHAnsi"/>
          <w:color w:val="000000"/>
          <w:sz w:val="24"/>
          <w:szCs w:val="24"/>
          <w:highlight w:val="yellow"/>
          <w:shd w:val="clear" w:color="auto" w:fill="FFFFFF"/>
        </w:rPr>
        <w:t xml:space="preserve"> is adopting an eligible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child,</w:t>
      </w:r>
      <w:r w:rsidRPr="00CF2EF0">
        <w:rPr>
          <w:rFonts w:cstheme="minorHAnsi"/>
          <w:color w:val="000000"/>
          <w:sz w:val="24"/>
          <w:szCs w:val="24"/>
          <w:highlight w:val="yellow"/>
          <w:shd w:val="clear" w:color="auto" w:fill="FFFFFF"/>
        </w:rPr>
        <w:t xml:space="preserve"> the adoption expenses tax credit must be claimed by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lower-income</w:t>
      </w:r>
      <w:r w:rsidRPr="00CF2EF0">
        <w:rPr>
          <w:rFonts w:cstheme="minorHAnsi"/>
          <w:color w:val="000000"/>
          <w:sz w:val="24"/>
          <w:szCs w:val="24"/>
          <w:highlight w:val="yellow"/>
          <w:shd w:val="clear" w:color="auto" w:fill="FFFFFF"/>
        </w:rPr>
        <w:t xml:space="preserve"> parent and cannot be shared.</w:t>
      </w:r>
    </w:p>
    <w:p w14:paraId="4A857B7C" w14:textId="77777777" w:rsidR="00F96F54" w:rsidRPr="00CF2EF0" w:rsidRDefault="00F96F54" w:rsidP="00F96F54">
      <w:pPr>
        <w:shd w:val="clear" w:color="auto" w:fill="FFFFFF"/>
        <w:spacing w:after="0" w:line="240" w:lineRule="auto"/>
        <w:rPr>
          <w:rFonts w:cstheme="minorHAnsi"/>
          <w:color w:val="000000"/>
          <w:sz w:val="24"/>
          <w:szCs w:val="24"/>
          <w:shd w:val="clear" w:color="auto" w:fill="FFFFFF"/>
        </w:rPr>
      </w:pPr>
    </w:p>
    <w:p w14:paraId="362A4F54" w14:textId="77777777" w:rsidR="00F96F54" w:rsidRPr="00CF2EF0" w:rsidRDefault="00F96F54" w:rsidP="00274B47">
      <w:pPr>
        <w:pStyle w:val="ListParagraph"/>
        <w:numPr>
          <w:ilvl w:val="0"/>
          <w:numId w:val="1"/>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The ITA 118.05 First Time Home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Buyer's</w:t>
      </w:r>
      <w:r w:rsidRPr="00CF2EF0">
        <w:rPr>
          <w:rFonts w:cstheme="minorHAnsi"/>
          <w:color w:val="000000"/>
          <w:sz w:val="24"/>
          <w:szCs w:val="24"/>
          <w:shd w:val="clear" w:color="auto" w:fill="FFFFFF"/>
        </w:rPr>
        <w:t xml:space="preserve"> Tax Credit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______________.</w:t>
      </w:r>
    </w:p>
    <w:p w14:paraId="30296CD0" w14:textId="77777777" w:rsidR="00F96F54" w:rsidRPr="00CF2EF0" w:rsidRDefault="00F96F5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is available for</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first-time</w:t>
      </w:r>
      <w:r w:rsidRPr="00CF2EF0">
        <w:rPr>
          <w:rFonts w:cstheme="minorHAnsi"/>
          <w:color w:val="000000"/>
          <w:sz w:val="24"/>
          <w:szCs w:val="24"/>
          <w:highlight w:val="yellow"/>
          <w:shd w:val="clear" w:color="auto" w:fill="FFFFFF"/>
        </w:rPr>
        <w:t xml:space="preserve"> home buyers who acquire a qualifying home in Canada during the current tax year</w:t>
      </w:r>
    </w:p>
    <w:p w14:paraId="77BE9044" w14:textId="77777777" w:rsidR="00F96F54" w:rsidRPr="00CF2EF0" w:rsidRDefault="00F96F54" w:rsidP="00F96F54">
      <w:pPr>
        <w:shd w:val="clear" w:color="auto" w:fill="FFFFFF"/>
        <w:spacing w:after="0" w:line="240" w:lineRule="auto"/>
        <w:rPr>
          <w:rFonts w:cstheme="minorHAnsi"/>
          <w:color w:val="000000"/>
          <w:sz w:val="24"/>
          <w:szCs w:val="24"/>
          <w:shd w:val="clear" w:color="auto" w:fill="FFFFFF"/>
        </w:rPr>
      </w:pPr>
    </w:p>
    <w:p w14:paraId="131880FF" w14:textId="77777777" w:rsidR="00F96F54" w:rsidRPr="00CF2EF0" w:rsidRDefault="00F96F54" w:rsidP="00274B47">
      <w:pPr>
        <w:pStyle w:val="ListParagraph"/>
        <w:numPr>
          <w:ilvl w:val="0"/>
          <w:numId w:val="1"/>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statements regarding the calculation of the ITA 118.1 Charitable Donations Tax Credit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correct?</w:t>
      </w:r>
    </w:p>
    <w:p w14:paraId="2DFD18B8" w14:textId="77777777" w:rsidR="00F96F54" w:rsidRPr="00CF2EF0" w:rsidRDefault="00F96F54"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highlight w:val="yellow"/>
          <w:shd w:val="clear" w:color="auto" w:fill="FFFFFF"/>
        </w:rPr>
        <w:t>For individuals not subject to the highest federal tax</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rate,</w:t>
      </w:r>
      <w:r w:rsidRPr="00CF2EF0">
        <w:rPr>
          <w:rFonts w:cstheme="minorHAnsi"/>
          <w:color w:val="000000"/>
          <w:sz w:val="24"/>
          <w:szCs w:val="24"/>
          <w:highlight w:val="yellow"/>
          <w:shd w:val="clear" w:color="auto" w:fill="FFFFFF"/>
        </w:rPr>
        <w:t xml:space="preserve"> the credit is calculated as</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15%</w:t>
      </w:r>
      <w:r w:rsidRPr="00CF2EF0">
        <w:rPr>
          <w:rFonts w:cstheme="minorHAnsi"/>
          <w:color w:val="000000"/>
          <w:sz w:val="24"/>
          <w:szCs w:val="24"/>
          <w:highlight w:val="yellow"/>
          <w:shd w:val="clear" w:color="auto" w:fill="FFFFFF"/>
        </w:rPr>
        <w:t xml:space="preserve"> of the first</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$200</w:t>
      </w:r>
      <w:r w:rsidRPr="00CF2EF0">
        <w:rPr>
          <w:rFonts w:cstheme="minorHAnsi"/>
          <w:color w:val="000000"/>
          <w:sz w:val="24"/>
          <w:szCs w:val="24"/>
          <w:highlight w:val="yellow"/>
          <w:shd w:val="clear" w:color="auto" w:fill="FFFFFF"/>
        </w:rPr>
        <w:t xml:space="preserve"> of eligible gifts plus</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29%</w:t>
      </w:r>
      <w:r w:rsidRPr="00CF2EF0">
        <w:rPr>
          <w:rFonts w:cstheme="minorHAnsi"/>
          <w:color w:val="000000"/>
          <w:sz w:val="24"/>
          <w:szCs w:val="24"/>
          <w:highlight w:val="yellow"/>
          <w:shd w:val="clear" w:color="auto" w:fill="FFFFFF"/>
        </w:rPr>
        <w:t xml:space="preserve"> of eligible gifts in excess of</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$200.</w:t>
      </w:r>
    </w:p>
    <w:p w14:paraId="57903C45" w14:textId="77777777" w:rsidR="00F96F54" w:rsidRPr="00CF2EF0" w:rsidRDefault="00F96F54" w:rsidP="00F96F54">
      <w:pPr>
        <w:shd w:val="clear" w:color="auto" w:fill="FFFFFF"/>
        <w:spacing w:after="0" w:line="240" w:lineRule="auto"/>
        <w:rPr>
          <w:rStyle w:val="nowrap"/>
          <w:rFonts w:cstheme="minorHAnsi"/>
          <w:color w:val="000000"/>
          <w:sz w:val="24"/>
          <w:szCs w:val="24"/>
          <w:shd w:val="clear" w:color="auto" w:fill="FFFFFF"/>
        </w:rPr>
      </w:pPr>
    </w:p>
    <w:p w14:paraId="34827455" w14:textId="77777777" w:rsidR="00F96F54" w:rsidRPr="00CF2EF0" w:rsidRDefault="00F96F54" w:rsidP="00274B47">
      <w:pPr>
        <w:pStyle w:val="ListParagraph"/>
        <w:numPr>
          <w:ilvl w:val="0"/>
          <w:numId w:val="1"/>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Which of the following medical expenses does NOT qualify for the ITA 118.2 Medical Expense Tax​ Credit?</w:t>
      </w:r>
    </w:p>
    <w:p w14:paraId="38D9D448" w14:textId="77777777" w:rsidR="00F96F54" w:rsidRPr="00CF2EF0" w:rsidRDefault="00F96F5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Amounts paid for teeth whitening procedures</w:t>
      </w:r>
    </w:p>
    <w:p w14:paraId="22C0D1D8" w14:textId="77777777" w:rsidR="005D6D84" w:rsidRPr="00CF2EF0" w:rsidRDefault="005D6D84" w:rsidP="00F96F54">
      <w:pPr>
        <w:shd w:val="clear" w:color="auto" w:fill="FFFFFF"/>
        <w:spacing w:after="0" w:line="240" w:lineRule="auto"/>
        <w:rPr>
          <w:rFonts w:cstheme="minorHAnsi"/>
          <w:color w:val="000000"/>
          <w:sz w:val="24"/>
          <w:szCs w:val="24"/>
          <w:shd w:val="clear" w:color="auto" w:fill="FFFFFF"/>
        </w:rPr>
      </w:pPr>
    </w:p>
    <w:p w14:paraId="2CD9470E" w14:textId="626DA0DB" w:rsidR="00F96F54" w:rsidRPr="00CF2EF0" w:rsidRDefault="00F96F54" w:rsidP="00274B47">
      <w:pPr>
        <w:pStyle w:val="ListParagraph"/>
        <w:numPr>
          <w:ilvl w:val="0"/>
          <w:numId w:val="1"/>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Mr. Moore incurred qualifying medical expenses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$4,528</w:t>
      </w:r>
      <w:r w:rsidRPr="00CF2EF0">
        <w:rPr>
          <w:rFonts w:cstheme="minorHAnsi"/>
          <w:color w:val="000000"/>
          <w:sz w:val="24"/>
          <w:szCs w:val="24"/>
          <w:shd w:val="clear" w:color="auto" w:fill="FFFFFF"/>
        </w:rPr>
        <w:t xml:space="preserve"> and has net income for tax purposes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$86,287</w:t>
      </w:r>
      <w:r w:rsidRPr="00CF2EF0">
        <w:rPr>
          <w:rFonts w:cstheme="minorHAnsi"/>
          <w:color w:val="000000"/>
          <w:sz w:val="24"/>
          <w:szCs w:val="24"/>
          <w:shd w:val="clear" w:color="auto" w:fill="FFFFFF"/>
        </w:rPr>
        <w:t xml:space="preserve"> in the current year. Mr. Moore is single and has no dependents. Assume that the current year limitation for the medical tax credit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$2,500.</w:t>
      </w:r>
      <w:r w:rsidRPr="00CF2EF0">
        <w:rPr>
          <w:rFonts w:cstheme="minorHAnsi"/>
          <w:color w:val="000000"/>
          <w:sz w:val="24"/>
          <w:szCs w:val="24"/>
          <w:shd w:val="clear" w:color="auto" w:fill="FFFFFF"/>
        </w:rPr>
        <w:t xml:space="preserve"> What is the medical expense tax credit for Mr. Moore under these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assumptions?</w:t>
      </w:r>
    </w:p>
    <w:p w14:paraId="4B8DA4C3" w14:textId="77777777" w:rsidR="00F96F54" w:rsidRPr="00CF2EF0" w:rsidRDefault="00F96F54"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$304</w:t>
      </w:r>
    </w:p>
    <w:p w14:paraId="3ADE0E79" w14:textId="77777777" w:rsidR="00F96F54" w:rsidRPr="00CF2EF0" w:rsidRDefault="00F96F54"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shd w:val="clear" w:color="auto" w:fill="FFFFFF"/>
        </w:rPr>
        <w:t>$291</w:t>
      </w:r>
    </w:p>
    <w:p w14:paraId="5BDF65FE" w14:textId="77777777" w:rsidR="005D6D84" w:rsidRPr="00CF2EF0" w:rsidRDefault="00F96F54"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shd w:val="clear" w:color="auto" w:fill="FFFFFF"/>
        </w:rPr>
        <w:t>$</w:t>
      </w:r>
      <w:r w:rsidR="005D6D84" w:rsidRPr="00CF2EF0">
        <w:rPr>
          <w:rStyle w:val="nowrap"/>
          <w:rFonts w:cstheme="minorHAnsi"/>
          <w:color w:val="000000"/>
          <w:sz w:val="24"/>
          <w:szCs w:val="24"/>
          <w:shd w:val="clear" w:color="auto" w:fill="FFFFFF"/>
        </w:rPr>
        <w:t>2589</w:t>
      </w:r>
    </w:p>
    <w:p w14:paraId="16E5A464" w14:textId="77777777" w:rsidR="005D6D84" w:rsidRPr="00CF2EF0" w:rsidRDefault="005D6D84"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Style w:val="nowrap"/>
          <w:rFonts w:cstheme="minorHAnsi"/>
          <w:color w:val="000000"/>
          <w:sz w:val="24"/>
          <w:szCs w:val="24"/>
          <w:shd w:val="clear" w:color="auto" w:fill="FFFFFF"/>
        </w:rPr>
        <w:t>$679</w:t>
      </w:r>
      <w:r w:rsidR="00F96F54" w:rsidRPr="00CF2EF0">
        <w:rPr>
          <w:rFonts w:eastAsia="Times New Roman" w:cstheme="minorHAnsi"/>
          <w:color w:val="4D4D4D"/>
          <w:sz w:val="24"/>
          <w:szCs w:val="24"/>
          <w:lang w:eastAsia="en-CA"/>
        </w:rPr>
        <w:br/>
      </w:r>
    </w:p>
    <w:p w14:paraId="7D09004A" w14:textId="77777777" w:rsidR="005D6D84" w:rsidRPr="00CF2EF0" w:rsidRDefault="005D6D84" w:rsidP="00F96F54">
      <w:pPr>
        <w:shd w:val="clear" w:color="auto" w:fill="FFFFFF"/>
        <w:spacing w:after="0" w:line="240" w:lineRule="auto"/>
        <w:rPr>
          <w:rFonts w:cstheme="minorHAnsi"/>
          <w:color w:val="000000"/>
          <w:sz w:val="24"/>
          <w:szCs w:val="24"/>
          <w:shd w:val="clear" w:color="auto" w:fill="FFFFFF"/>
        </w:rPr>
      </w:pPr>
    </w:p>
    <w:p w14:paraId="591D23C9" w14:textId="77777777" w:rsidR="005D6D84" w:rsidRPr="00CF2EF0" w:rsidRDefault="005D6D84" w:rsidP="00F96F54">
      <w:pPr>
        <w:shd w:val="clear" w:color="auto" w:fill="FFFFFF"/>
        <w:spacing w:after="0" w:line="240" w:lineRule="auto"/>
        <w:rPr>
          <w:rFonts w:cstheme="minorHAnsi"/>
          <w:color w:val="000000"/>
          <w:sz w:val="24"/>
          <w:szCs w:val="24"/>
          <w:shd w:val="clear" w:color="auto" w:fill="FFFFFF"/>
        </w:rPr>
      </w:pPr>
    </w:p>
    <w:p w14:paraId="62F1CF85" w14:textId="4DF2CD4E" w:rsidR="005D6D84" w:rsidRPr="00CF2EF0" w:rsidRDefault="005D6D84" w:rsidP="00274B47">
      <w:pPr>
        <w:pStyle w:val="ListParagraph"/>
        <w:numPr>
          <w:ilvl w:val="0"/>
          <w:numId w:val="1"/>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With regard to the ITA 118.3 Disability Tax</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Credit,</w:t>
      </w:r>
      <w:r w:rsidRPr="00CF2EF0">
        <w:rPr>
          <w:rFonts w:cstheme="minorHAnsi"/>
          <w:color w:val="000000"/>
          <w:sz w:val="24"/>
          <w:szCs w:val="24"/>
          <w:shd w:val="clear" w:color="auto" w:fill="FFFFFF"/>
        </w:rPr>
        <w:t xml:space="preserve"> which of the following statements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correct?</w:t>
      </w:r>
    </w:p>
    <w:p w14:paraId="76BB09C4" w14:textId="3E33F1C6" w:rsidR="005D6D84" w:rsidRPr="00CF2EF0" w:rsidRDefault="005D6D8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To qualify for the disability tax</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credit,</w:t>
      </w:r>
      <w:r w:rsidRPr="00CF2EF0">
        <w:rPr>
          <w:rFonts w:cstheme="minorHAnsi"/>
          <w:color w:val="000000"/>
          <w:sz w:val="24"/>
          <w:szCs w:val="24"/>
          <w:highlight w:val="yellow"/>
          <w:shd w:val="clear" w:color="auto" w:fill="FFFFFF"/>
        </w:rPr>
        <w:t xml:space="preserve"> the individual must have a mental or physical impairment that significantly restricts the activities of daily living which will last for at least 12 months.</w:t>
      </w:r>
    </w:p>
    <w:p w14:paraId="69CF19F6" w14:textId="4923D4D3" w:rsidR="005D6D84" w:rsidRPr="00CF2EF0" w:rsidRDefault="005D6D84" w:rsidP="00F96F54">
      <w:pPr>
        <w:shd w:val="clear" w:color="auto" w:fill="FFFFFF"/>
        <w:spacing w:after="0" w:line="240" w:lineRule="auto"/>
        <w:rPr>
          <w:rFonts w:cstheme="minorHAnsi"/>
          <w:color w:val="000000"/>
          <w:sz w:val="24"/>
          <w:szCs w:val="24"/>
          <w:shd w:val="clear" w:color="auto" w:fill="FFFFFF"/>
        </w:rPr>
      </w:pPr>
    </w:p>
    <w:p w14:paraId="7EA8700D" w14:textId="7E44BAA1" w:rsidR="005D6D84" w:rsidRPr="00CF2EF0" w:rsidRDefault="005D6D84" w:rsidP="00274B47">
      <w:pPr>
        <w:pStyle w:val="ListParagraph"/>
        <w:numPr>
          <w:ilvl w:val="0"/>
          <w:numId w:val="1"/>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Income earned from foreign sources by a Canadian corporation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sz w:val="24"/>
          <w:szCs w:val="24"/>
        </w:rPr>
        <w:br/>
      </w:r>
      <w:r w:rsidRPr="00CF2EF0">
        <w:rPr>
          <w:rFonts w:cstheme="minorHAnsi"/>
          <w:color w:val="000000"/>
          <w:sz w:val="24"/>
          <w:szCs w:val="24"/>
          <w:highlight w:val="yellow"/>
          <w:shd w:val="clear" w:color="auto" w:fill="FFFFFF"/>
        </w:rPr>
        <w:t>treated as business or property income in the same fashion as if the income was earned from domestic sources</w:t>
      </w:r>
    </w:p>
    <w:p w14:paraId="2DB8B0D2" w14:textId="2164255C" w:rsidR="005D6D84" w:rsidRPr="00CF2EF0" w:rsidRDefault="005D6D84" w:rsidP="00F96F54">
      <w:pPr>
        <w:shd w:val="clear" w:color="auto" w:fill="FFFFFF"/>
        <w:spacing w:after="0" w:line="240" w:lineRule="auto"/>
        <w:rPr>
          <w:rFonts w:cstheme="minorHAnsi"/>
          <w:color w:val="000000"/>
          <w:sz w:val="24"/>
          <w:szCs w:val="24"/>
          <w:shd w:val="clear" w:color="auto" w:fill="FFFFFF"/>
        </w:rPr>
      </w:pPr>
    </w:p>
    <w:p w14:paraId="19F9EF53" w14:textId="0972377A" w:rsidR="005D6D84" w:rsidRPr="00CF2EF0" w:rsidRDefault="005D6D84" w:rsidP="00274B47">
      <w:pPr>
        <w:pStyle w:val="ListParagraph"/>
        <w:numPr>
          <w:ilvl w:val="0"/>
          <w:numId w:val="1"/>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A Canadian manufacturing company invests in bonds issued by a governmental entity of the US. Interest received on the bonds would be reported as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07E296C7" w14:textId="77777777" w:rsidR="005D6D84" w:rsidRPr="00CF2EF0" w:rsidRDefault="005D6D84"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Property income</w:t>
      </w:r>
    </w:p>
    <w:p w14:paraId="2D3F4F69" w14:textId="77777777" w:rsidR="005D6D84" w:rsidRPr="00CF2EF0" w:rsidRDefault="005D6D84" w:rsidP="00F96F54">
      <w:pPr>
        <w:shd w:val="clear" w:color="auto" w:fill="FFFFFF"/>
        <w:spacing w:after="0" w:line="240" w:lineRule="auto"/>
        <w:rPr>
          <w:rFonts w:eastAsia="Times New Roman" w:cstheme="minorHAnsi"/>
          <w:color w:val="4D4D4D"/>
          <w:sz w:val="24"/>
          <w:szCs w:val="24"/>
          <w:lang w:eastAsia="en-CA"/>
        </w:rPr>
      </w:pPr>
    </w:p>
    <w:p w14:paraId="0F529CC0" w14:textId="77777777" w:rsidR="005D6D84" w:rsidRPr="00CF2EF0" w:rsidRDefault="005D6D84" w:rsidP="00274B47">
      <w:pPr>
        <w:pStyle w:val="ListParagraph"/>
        <w:numPr>
          <w:ilvl w:val="0"/>
          <w:numId w:val="1"/>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The production of business income generally requires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while the production of property income does not.</w:t>
      </w:r>
    </w:p>
    <w:p w14:paraId="3DDF24F1" w14:textId="77777777" w:rsidR="005D6D84" w:rsidRPr="00CF2EF0" w:rsidRDefault="005D6D8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 significant amount of time and effort</w:t>
      </w:r>
    </w:p>
    <w:p w14:paraId="6E766B93" w14:textId="77777777" w:rsidR="005D6D84" w:rsidRPr="00CF2EF0" w:rsidRDefault="005D6D84" w:rsidP="00F96F54">
      <w:pPr>
        <w:shd w:val="clear" w:color="auto" w:fill="FFFFFF"/>
        <w:spacing w:after="0" w:line="240" w:lineRule="auto"/>
        <w:rPr>
          <w:rFonts w:cstheme="minorHAnsi"/>
          <w:color w:val="000000"/>
          <w:sz w:val="24"/>
          <w:szCs w:val="24"/>
          <w:shd w:val="clear" w:color="auto" w:fill="FFFFFF"/>
        </w:rPr>
      </w:pPr>
    </w:p>
    <w:p w14:paraId="4742FB6C" w14:textId="0E8358D2" w:rsidR="005D6D84" w:rsidRPr="00CF2EF0" w:rsidRDefault="005D6D84" w:rsidP="00274B47">
      <w:pPr>
        <w:pStyle w:val="ListParagraph"/>
        <w:numPr>
          <w:ilvl w:val="0"/>
          <w:numId w:val="1"/>
        </w:numPr>
        <w:spacing w:after="0" w:line="240" w:lineRule="auto"/>
        <w:rPr>
          <w:rFonts w:cstheme="minorHAnsi"/>
          <w:color w:val="000000"/>
          <w:sz w:val="24"/>
          <w:szCs w:val="24"/>
          <w:shd w:val="clear" w:color="auto" w:fill="FFFFFF"/>
        </w:rPr>
      </w:pPr>
      <w:r w:rsidRPr="00CF2EF0">
        <w:rPr>
          <w:rFonts w:eastAsia="Times New Roman" w:cstheme="minorHAnsi"/>
          <w:color w:val="000000"/>
          <w:sz w:val="24"/>
          <w:szCs w:val="24"/>
          <w:lang w:eastAsia="en-CA"/>
        </w:rPr>
        <w:t>Which of the following types of income is property​ income?</w:t>
      </w:r>
      <w:r w:rsidRPr="00CF2EF0">
        <w:rPr>
          <w:rFonts w:cstheme="minorHAnsi"/>
          <w:sz w:val="24"/>
          <w:szCs w:val="24"/>
        </w:rPr>
        <w:t xml:space="preserve"> </w:t>
      </w:r>
      <w:r w:rsidRPr="00CF2EF0">
        <w:rPr>
          <w:rFonts w:cstheme="minorHAnsi"/>
          <w:sz w:val="24"/>
          <w:szCs w:val="24"/>
        </w:rPr>
        <w:br/>
      </w:r>
      <w:r w:rsidRPr="00CF2EF0">
        <w:rPr>
          <w:rFonts w:cstheme="minorHAnsi"/>
          <w:color w:val="000000"/>
          <w:sz w:val="24"/>
          <w:szCs w:val="24"/>
          <w:highlight w:val="yellow"/>
          <w:shd w:val="clear" w:color="auto" w:fill="FFFFFF"/>
        </w:rPr>
        <w:t>royalties received by an individual for a company using a patent developed by the individual</w:t>
      </w:r>
    </w:p>
    <w:p w14:paraId="5FF3190C" w14:textId="0C14DA5F" w:rsidR="005D6D84" w:rsidRPr="00CF2EF0" w:rsidRDefault="005D6D84" w:rsidP="005D6D84">
      <w:pPr>
        <w:spacing w:after="0" w:line="240" w:lineRule="auto"/>
        <w:rPr>
          <w:rFonts w:cstheme="minorHAnsi"/>
          <w:color w:val="000000"/>
          <w:sz w:val="24"/>
          <w:szCs w:val="24"/>
          <w:shd w:val="clear" w:color="auto" w:fill="FFFFFF"/>
        </w:rPr>
      </w:pPr>
    </w:p>
    <w:p w14:paraId="5DC9E3BD" w14:textId="77777777" w:rsidR="005D6D84" w:rsidRPr="00CF2EF0" w:rsidRDefault="005D6D84" w:rsidP="00274B47">
      <w:pPr>
        <w:pStyle w:val="ListParagraph"/>
        <w:numPr>
          <w:ilvl w:val="0"/>
          <w:numId w:val="1"/>
        </w:numPr>
        <w:spacing w:after="0" w:line="240" w:lineRule="auto"/>
        <w:rPr>
          <w:rStyle w:val="nowrap"/>
          <w:rFonts w:cstheme="minorHAnsi"/>
          <w:color w:val="000000"/>
          <w:sz w:val="24"/>
          <w:szCs w:val="24"/>
          <w:shd w:val="clear" w:color="auto" w:fill="FFFFFF"/>
        </w:rPr>
      </w:pPr>
      <w:r w:rsidRPr="00CF2EF0">
        <w:rPr>
          <w:rStyle w:val="rvtxt"/>
          <w:rFonts w:cstheme="minorHAnsi"/>
          <w:color w:val="000000"/>
          <w:sz w:val="24"/>
          <w:szCs w:val="24"/>
          <w:shd w:val="clear" w:color="auto" w:fill="FFFFFF"/>
        </w:rPr>
        <w:t xml:space="preserve">Which of the following </w:t>
      </w:r>
      <w:r w:rsidRPr="00CF2EF0">
        <w:rPr>
          <w:rStyle w:val="rvtxt"/>
          <w:rFonts w:cstheme="minorHAnsi"/>
          <w:b/>
          <w:bCs/>
          <w:color w:val="000000"/>
          <w:sz w:val="24"/>
          <w:szCs w:val="24"/>
          <w:shd w:val="clear" w:color="auto" w:fill="FFFFFF"/>
        </w:rPr>
        <w:t>best</w:t>
      </w:r>
      <w:r w:rsidRPr="00CF2EF0">
        <w:rPr>
          <w:rStyle w:val="rvtxt"/>
          <w:rFonts w:cstheme="minorHAnsi"/>
          <w:color w:val="000000"/>
          <w:sz w:val="24"/>
          <w:szCs w:val="24"/>
          <w:shd w:val="clear" w:color="auto" w:fill="FFFFFF"/>
        </w:rPr>
        <w:t xml:space="preserve"> describes the dividend tax</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credit?</w:t>
      </w:r>
    </w:p>
    <w:p w14:paraId="170A2F67" w14:textId="2532BDA7" w:rsidR="005D6D84" w:rsidRPr="00CF2EF0" w:rsidRDefault="005D6D84" w:rsidP="00274B47">
      <w:pPr>
        <w:pStyle w:val="ListParagraph"/>
        <w:spacing w:after="0" w:line="240" w:lineRule="auto"/>
        <w:rPr>
          <w:rFonts w:eastAsia="Times New Roman" w:cstheme="minorHAnsi"/>
          <w:color w:val="4D4D4D"/>
          <w:sz w:val="24"/>
          <w:szCs w:val="24"/>
          <w:lang w:eastAsia="en-CA"/>
        </w:rPr>
      </w:pPr>
      <w:r w:rsidRPr="00CF2EF0">
        <w:rPr>
          <w:rFonts w:cstheme="minorHAnsi"/>
          <w:color w:val="000000"/>
          <w:sz w:val="24"/>
          <w:szCs w:val="24"/>
          <w:highlight w:val="yellow"/>
          <w:shd w:val="clear" w:color="auto" w:fill="FFFFFF"/>
        </w:rPr>
        <w:t>a credit against taxes payable for individuals who earned dividend income from a Canadian corporation during the taxation year</w:t>
      </w:r>
    </w:p>
    <w:p w14:paraId="3FCAC837" w14:textId="77777777" w:rsidR="005D6D84" w:rsidRPr="00CF2EF0" w:rsidRDefault="005D6D84" w:rsidP="005D6D84">
      <w:pPr>
        <w:shd w:val="clear" w:color="auto" w:fill="FFFFFF"/>
        <w:spacing w:after="0" w:line="240" w:lineRule="auto"/>
        <w:rPr>
          <w:rFonts w:eastAsia="Times New Roman" w:cstheme="minorHAnsi"/>
          <w:color w:val="4D4D4D"/>
          <w:sz w:val="24"/>
          <w:szCs w:val="24"/>
          <w:lang w:eastAsia="en-CA"/>
        </w:rPr>
      </w:pPr>
    </w:p>
    <w:p w14:paraId="6B23EAA2" w14:textId="77777777" w:rsidR="005D6D84" w:rsidRPr="00CF2EF0" w:rsidRDefault="005D6D84" w:rsidP="00274B47">
      <w:pPr>
        <w:pStyle w:val="ListParagraph"/>
        <w:numPr>
          <w:ilvl w:val="0"/>
          <w:numId w:val="1"/>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best describes the dividend</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gross-up?</w:t>
      </w:r>
      <w:r w:rsidRPr="00CF2EF0">
        <w:rPr>
          <w:rFonts w:cstheme="minorHAnsi"/>
          <w:color w:val="000000"/>
          <w:sz w:val="24"/>
          <w:szCs w:val="24"/>
          <w:shd w:val="clear" w:color="auto" w:fill="FFFFFF"/>
        </w:rPr>
        <w:t xml:space="preserve"> </w:t>
      </w:r>
    </w:p>
    <w:p w14:paraId="390A108E" w14:textId="77777777" w:rsidR="005D6D84" w:rsidRPr="00CF2EF0" w:rsidRDefault="005D6D8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an increase of the taxable amount of dividend</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income,</w:t>
      </w:r>
      <w:r w:rsidRPr="00CF2EF0">
        <w:rPr>
          <w:rFonts w:cstheme="minorHAnsi"/>
          <w:color w:val="000000"/>
          <w:sz w:val="24"/>
          <w:szCs w:val="24"/>
          <w:highlight w:val="yellow"/>
          <w:shd w:val="clear" w:color="auto" w:fill="FFFFFF"/>
        </w:rPr>
        <w:t xml:space="preserve"> calculated by multiplying the actual dividend amount by a certain fraction</w:t>
      </w:r>
    </w:p>
    <w:p w14:paraId="2D7BDBA4" w14:textId="77777777" w:rsidR="005D6D84" w:rsidRPr="00CF2EF0" w:rsidRDefault="005D6D84" w:rsidP="005D6D84">
      <w:pPr>
        <w:shd w:val="clear" w:color="auto" w:fill="FFFFFF"/>
        <w:spacing w:after="0" w:line="240" w:lineRule="auto"/>
        <w:rPr>
          <w:rFonts w:cstheme="minorHAnsi"/>
          <w:color w:val="000000"/>
          <w:sz w:val="24"/>
          <w:szCs w:val="24"/>
          <w:shd w:val="clear" w:color="auto" w:fill="FFFFFF"/>
        </w:rPr>
      </w:pPr>
    </w:p>
    <w:p w14:paraId="4A28EBD2" w14:textId="1BB2A46E" w:rsidR="005D6D84" w:rsidRPr="00CF2EF0" w:rsidRDefault="005D6D84" w:rsidP="00274B47">
      <w:pPr>
        <w:pStyle w:val="ListParagraph"/>
        <w:numPr>
          <w:ilvl w:val="0"/>
          <w:numId w:val="1"/>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bdr w:val="none" w:sz="0" w:space="0" w:color="auto" w:frame="1"/>
          <w:lang w:eastAsia="en-CA"/>
        </w:rPr>
        <w:t>Karl</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is an individual who holds significant property and earns approximately </w:t>
      </w:r>
      <w:r w:rsidRPr="00CF2EF0">
        <w:rPr>
          <w:rFonts w:eastAsia="Times New Roman" w:cstheme="minorHAnsi"/>
          <w:color w:val="000000"/>
          <w:sz w:val="24"/>
          <w:szCs w:val="24"/>
          <w:bdr w:val="none" w:sz="0" w:space="0" w:color="auto" w:frame="1"/>
          <w:lang w:eastAsia="en-CA"/>
        </w:rPr>
        <w:t>$475,000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in property income annually. </w:t>
      </w:r>
      <w:r w:rsidRPr="00CF2EF0">
        <w:rPr>
          <w:rFonts w:eastAsia="Times New Roman" w:cstheme="minorHAnsi"/>
          <w:color w:val="000000"/>
          <w:sz w:val="24"/>
          <w:szCs w:val="24"/>
          <w:bdr w:val="none" w:sz="0" w:space="0" w:color="auto" w:frame="1"/>
          <w:lang w:eastAsia="en-CA"/>
        </w:rPr>
        <w:t>John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is an individual who purchased the same types of properties as </w:t>
      </w:r>
      <w:r w:rsidRPr="00CF2EF0">
        <w:rPr>
          <w:rFonts w:eastAsia="Times New Roman" w:cstheme="minorHAnsi"/>
          <w:color w:val="000000"/>
          <w:sz w:val="24"/>
          <w:szCs w:val="24"/>
          <w:bdr w:val="none" w:sz="0" w:space="0" w:color="auto" w:frame="1"/>
          <w:lang w:eastAsia="en-CA"/>
        </w:rPr>
        <w:t>Karl</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but transferred all of the property to a​ corporation, </w:t>
      </w:r>
      <w:r w:rsidRPr="00CF2EF0">
        <w:rPr>
          <w:rFonts w:eastAsia="Times New Roman" w:cstheme="minorHAnsi"/>
          <w:color w:val="000000"/>
          <w:sz w:val="24"/>
          <w:szCs w:val="24"/>
          <w:bdr w:val="none" w:sz="0" w:space="0" w:color="auto" w:frame="1"/>
          <w:lang w:eastAsia="en-CA"/>
        </w:rPr>
        <w:t>John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Corp, of which he owns </w:t>
      </w:r>
      <w:r w:rsidRPr="00CF2EF0">
        <w:rPr>
          <w:rFonts w:eastAsia="Times New Roman" w:cstheme="minorHAnsi"/>
          <w:color w:val="000000"/>
          <w:sz w:val="24"/>
          <w:szCs w:val="24"/>
          <w:bdr w:val="none" w:sz="0" w:space="0" w:color="auto" w:frame="1"/>
          <w:lang w:eastAsia="en-CA"/>
        </w:rPr>
        <w:t>100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bdr w:val="none" w:sz="0" w:space="0" w:color="auto" w:frame="1"/>
          <w:lang w:eastAsia="en-CA"/>
        </w:rPr>
        <w:t>John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Corp earns approximately </w:t>
      </w:r>
      <w:r w:rsidRPr="00CF2EF0">
        <w:rPr>
          <w:rFonts w:eastAsia="Times New Roman" w:cstheme="minorHAnsi"/>
          <w:color w:val="000000"/>
          <w:sz w:val="24"/>
          <w:szCs w:val="24"/>
          <w:bdr w:val="none" w:sz="0" w:space="0" w:color="auto" w:frame="1"/>
          <w:lang w:eastAsia="en-CA"/>
        </w:rPr>
        <w:t>$475,000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in property income annually and distributes all the after tax profits to </w:t>
      </w:r>
    </w:p>
    <w:p w14:paraId="716B97BC" w14:textId="77777777" w:rsidR="000A0E23" w:rsidRPr="00CF2EF0" w:rsidRDefault="005D6D84" w:rsidP="00274B47">
      <w:pPr>
        <w:pStyle w:val="ListParagraph"/>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John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in the form of a dividend. Assuming the tax rate for each individual is the same and that perfect integration​ exists, with regard to the total income taxes that will be paid on each​ individual's source of income, ________.</w:t>
      </w:r>
      <w:r w:rsidR="000A0E23" w:rsidRPr="00CF2EF0">
        <w:rPr>
          <w:rFonts w:eastAsia="Times New Roman" w:cstheme="minorHAnsi"/>
          <w:color w:val="000000"/>
          <w:sz w:val="24"/>
          <w:szCs w:val="24"/>
          <w:shd w:val="clear" w:color="auto" w:fill="FFFFFF"/>
          <w:lang w:eastAsia="en-CA"/>
        </w:rPr>
        <w:t xml:space="preserve"> </w:t>
      </w:r>
      <w:r w:rsidR="000A0E23" w:rsidRPr="00CF2EF0">
        <w:rPr>
          <w:rFonts w:eastAsia="Times New Roman" w:cstheme="minorHAnsi"/>
          <w:color w:val="000000"/>
          <w:sz w:val="24"/>
          <w:szCs w:val="24"/>
          <w:shd w:val="clear" w:color="auto" w:fill="FFFFFF"/>
          <w:lang w:eastAsia="en-CA"/>
        </w:rPr>
        <w:br/>
      </w:r>
      <w:r w:rsidR="000A0E23" w:rsidRPr="00CF2EF0">
        <w:rPr>
          <w:rFonts w:eastAsia="Times New Roman" w:cstheme="minorHAnsi"/>
          <w:color w:val="000000"/>
          <w:sz w:val="24"/>
          <w:szCs w:val="24"/>
          <w:highlight w:val="yellow"/>
          <w:shd w:val="clear" w:color="auto" w:fill="FFFFFF"/>
          <w:lang w:eastAsia="en-CA"/>
        </w:rPr>
        <w:t xml:space="preserve">the overall taxes paid by </w:t>
      </w:r>
      <w:r w:rsidR="000A0E23" w:rsidRPr="00CF2EF0">
        <w:rPr>
          <w:rFonts w:eastAsia="Times New Roman" w:cstheme="minorHAnsi"/>
          <w:color w:val="000000"/>
          <w:sz w:val="24"/>
          <w:szCs w:val="24"/>
          <w:highlight w:val="yellow"/>
          <w:bdr w:val="none" w:sz="0" w:space="0" w:color="auto" w:frame="1"/>
          <w:lang w:eastAsia="en-CA"/>
        </w:rPr>
        <w:t>Karl</w:t>
      </w:r>
      <w:r w:rsidR="000A0E23" w:rsidRPr="00CF2EF0">
        <w:rPr>
          <w:rFonts w:eastAsia="Times New Roman" w:cstheme="minorHAnsi"/>
          <w:color w:val="000000"/>
          <w:sz w:val="24"/>
          <w:szCs w:val="24"/>
          <w:highlight w:val="yellow"/>
          <w:lang w:eastAsia="en-CA"/>
        </w:rPr>
        <w:t xml:space="preserve"> </w:t>
      </w:r>
      <w:r w:rsidR="000A0E23" w:rsidRPr="00CF2EF0">
        <w:rPr>
          <w:rFonts w:eastAsia="Times New Roman" w:cstheme="minorHAnsi"/>
          <w:color w:val="000000"/>
          <w:sz w:val="24"/>
          <w:szCs w:val="24"/>
          <w:highlight w:val="yellow"/>
          <w:shd w:val="clear" w:color="auto" w:fill="FFFFFF"/>
          <w:lang w:eastAsia="en-CA"/>
        </w:rPr>
        <w:t xml:space="preserve">will be the same as those paid by </w:t>
      </w:r>
      <w:r w:rsidR="000A0E23" w:rsidRPr="00CF2EF0">
        <w:rPr>
          <w:rFonts w:eastAsia="Times New Roman" w:cstheme="minorHAnsi"/>
          <w:color w:val="000000"/>
          <w:sz w:val="24"/>
          <w:szCs w:val="24"/>
          <w:highlight w:val="yellow"/>
          <w:bdr w:val="none" w:sz="0" w:space="0" w:color="auto" w:frame="1"/>
          <w:lang w:eastAsia="en-CA"/>
        </w:rPr>
        <w:t>John</w:t>
      </w:r>
      <w:r w:rsidR="000A0E23" w:rsidRPr="00CF2EF0">
        <w:rPr>
          <w:rFonts w:eastAsia="Times New Roman" w:cstheme="minorHAnsi"/>
          <w:color w:val="000000"/>
          <w:sz w:val="24"/>
          <w:szCs w:val="24"/>
          <w:highlight w:val="yellow"/>
          <w:lang w:eastAsia="en-CA"/>
        </w:rPr>
        <w:t xml:space="preserve"> </w:t>
      </w:r>
      <w:r w:rsidR="000A0E23" w:rsidRPr="00CF2EF0">
        <w:rPr>
          <w:rFonts w:eastAsia="Times New Roman" w:cstheme="minorHAnsi"/>
          <w:color w:val="000000"/>
          <w:sz w:val="24"/>
          <w:szCs w:val="24"/>
          <w:highlight w:val="yellow"/>
          <w:shd w:val="clear" w:color="auto" w:fill="FFFFFF"/>
          <w:lang w:eastAsia="en-CA"/>
        </w:rPr>
        <w:t xml:space="preserve">and </w:t>
      </w:r>
      <w:r w:rsidR="000A0E23" w:rsidRPr="00CF2EF0">
        <w:rPr>
          <w:rFonts w:eastAsia="Times New Roman" w:cstheme="minorHAnsi"/>
          <w:color w:val="000000"/>
          <w:sz w:val="24"/>
          <w:szCs w:val="24"/>
          <w:highlight w:val="yellow"/>
          <w:bdr w:val="none" w:sz="0" w:space="0" w:color="auto" w:frame="1"/>
          <w:lang w:eastAsia="en-CA"/>
        </w:rPr>
        <w:t>John</w:t>
      </w:r>
      <w:r w:rsidR="000A0E23" w:rsidRPr="00CF2EF0">
        <w:rPr>
          <w:rFonts w:eastAsia="Times New Roman" w:cstheme="minorHAnsi"/>
          <w:color w:val="000000"/>
          <w:sz w:val="24"/>
          <w:szCs w:val="24"/>
          <w:highlight w:val="yellow"/>
          <w:lang w:eastAsia="en-CA"/>
        </w:rPr>
        <w:t xml:space="preserve"> </w:t>
      </w:r>
      <w:r w:rsidR="000A0E23" w:rsidRPr="00CF2EF0">
        <w:rPr>
          <w:rFonts w:eastAsia="Times New Roman" w:cstheme="minorHAnsi"/>
          <w:color w:val="000000"/>
          <w:sz w:val="24"/>
          <w:szCs w:val="24"/>
          <w:highlight w:val="yellow"/>
          <w:shd w:val="clear" w:color="auto" w:fill="FFFFFF"/>
          <w:lang w:eastAsia="en-CA"/>
        </w:rPr>
        <w:t>Corp combined</w:t>
      </w:r>
    </w:p>
    <w:p w14:paraId="61175D2D" w14:textId="1BE1EF16" w:rsidR="000A0E23" w:rsidRPr="00CF2EF0" w:rsidRDefault="000A0E23" w:rsidP="00274B47">
      <w:pPr>
        <w:pStyle w:val="ListParagraph"/>
        <w:numPr>
          <w:ilvl w:val="0"/>
          <w:numId w:val="1"/>
        </w:numPr>
        <w:spacing w:after="0"/>
        <w:rPr>
          <w:rStyle w:val="nowrap"/>
          <w:rFonts w:cstheme="minorHAnsi"/>
          <w:color w:val="000000"/>
          <w:sz w:val="24"/>
          <w:szCs w:val="24"/>
          <w:shd w:val="clear" w:color="auto" w:fill="FFFFFF"/>
        </w:rPr>
      </w:pP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Non-eligible</w:t>
      </w:r>
      <w:r w:rsidRPr="00CF2EF0">
        <w:rPr>
          <w:rFonts w:cstheme="minorHAnsi"/>
          <w:color w:val="000000"/>
          <w:sz w:val="24"/>
          <w:szCs w:val="24"/>
          <w:shd w:val="clear" w:color="auto" w:fill="FFFFFF"/>
        </w:rPr>
        <w:t xml:space="preserve"> dividends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459DE4E6" w14:textId="7CDE344E" w:rsidR="000A0E23" w:rsidRPr="00CF2EF0" w:rsidRDefault="000A0E23" w:rsidP="00274B47">
      <w:pPr>
        <w:pStyle w:val="ListParagraph"/>
        <w:spacing w:after="0"/>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have a gross up rate lower than eligible dividends</w:t>
      </w:r>
    </w:p>
    <w:p w14:paraId="738995F6" w14:textId="004AE180" w:rsidR="000A0E23" w:rsidRPr="00CF2EF0" w:rsidRDefault="000A0E23" w:rsidP="000A0E23">
      <w:pPr>
        <w:spacing w:after="0"/>
        <w:rPr>
          <w:rFonts w:cstheme="minorHAnsi"/>
          <w:color w:val="000000"/>
          <w:sz w:val="24"/>
          <w:szCs w:val="24"/>
          <w:shd w:val="clear" w:color="auto" w:fill="FFFFFF"/>
        </w:rPr>
      </w:pPr>
    </w:p>
    <w:p w14:paraId="5B3B98D6" w14:textId="77777777" w:rsidR="000A0E23" w:rsidRPr="00CF2EF0" w:rsidRDefault="000A0E23" w:rsidP="00274B47">
      <w:pPr>
        <w:pStyle w:val="ListParagraph"/>
        <w:numPr>
          <w:ilvl w:val="0"/>
          <w:numId w:val="1"/>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In​ general, in order for interest payments to be deductible they must be incurred for the purpose of earning​ ________.</w:t>
      </w:r>
    </w:p>
    <w:p w14:paraId="72A0A6BA" w14:textId="77777777" w:rsidR="000A0E23" w:rsidRPr="00CF2EF0" w:rsidRDefault="000A0E23" w:rsidP="00274B47">
      <w:pPr>
        <w:pStyle w:val="ListParagraph"/>
        <w:spacing w:after="0"/>
        <w:rPr>
          <w:rFonts w:eastAsia="Times New Roman" w:cstheme="minorHAnsi"/>
          <w:color w:val="4D4D4D"/>
          <w:sz w:val="24"/>
          <w:szCs w:val="24"/>
          <w:lang w:eastAsia="en-CA"/>
        </w:rPr>
      </w:pPr>
      <w:r w:rsidRPr="00CF2EF0">
        <w:rPr>
          <w:rFonts w:eastAsia="Times New Roman" w:cstheme="minorHAnsi"/>
          <w:color w:val="4D4D4D"/>
          <w:sz w:val="24"/>
          <w:szCs w:val="24"/>
          <w:highlight w:val="yellow"/>
          <w:lang w:eastAsia="en-CA"/>
        </w:rPr>
        <w:t>Business or property income</w:t>
      </w:r>
    </w:p>
    <w:p w14:paraId="7A3ECB2E" w14:textId="77777777" w:rsidR="000A0E23" w:rsidRPr="00CF2EF0" w:rsidRDefault="000A0E23" w:rsidP="000A0E23">
      <w:pPr>
        <w:spacing w:after="0"/>
        <w:rPr>
          <w:rFonts w:eastAsia="Times New Roman" w:cstheme="minorHAnsi"/>
          <w:color w:val="4D4D4D"/>
          <w:sz w:val="24"/>
          <w:szCs w:val="24"/>
          <w:lang w:eastAsia="en-CA"/>
        </w:rPr>
      </w:pPr>
    </w:p>
    <w:p w14:paraId="6A75E376" w14:textId="77777777" w:rsidR="000A0E23" w:rsidRPr="00CF2EF0" w:rsidRDefault="000A0E23" w:rsidP="00274B47">
      <w:pPr>
        <w:pStyle w:val="ListParagraph"/>
        <w:numPr>
          <w:ilvl w:val="0"/>
          <w:numId w:val="1"/>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Brad is an individual. He purchases a second home that is rented out the entire year. Brad spends very little time and effort tending to the affairs of the rental home. The income Brad earns from the rental home would be reported as​ ________.</w:t>
      </w:r>
    </w:p>
    <w:p w14:paraId="51C1A29E" w14:textId="77777777" w:rsidR="000A0E23" w:rsidRPr="00CF2EF0" w:rsidRDefault="000A0E23" w:rsidP="00274B47">
      <w:pPr>
        <w:pStyle w:val="ListParagraph"/>
        <w:spacing w:after="0"/>
        <w:rPr>
          <w:rFonts w:eastAsia="Times New Roman" w:cstheme="minorHAnsi"/>
          <w:color w:val="4D4D4D"/>
          <w:sz w:val="24"/>
          <w:szCs w:val="24"/>
          <w:lang w:eastAsia="en-CA"/>
        </w:rPr>
      </w:pPr>
      <w:r w:rsidRPr="00CF2EF0">
        <w:rPr>
          <w:rFonts w:eastAsia="Times New Roman" w:cstheme="minorHAnsi"/>
          <w:color w:val="4D4D4D"/>
          <w:sz w:val="24"/>
          <w:szCs w:val="24"/>
          <w:highlight w:val="yellow"/>
          <w:lang w:eastAsia="en-CA"/>
        </w:rPr>
        <w:t>Property income</w:t>
      </w:r>
    </w:p>
    <w:p w14:paraId="676EAE2D" w14:textId="77777777" w:rsidR="000A0E23" w:rsidRPr="00CF2EF0" w:rsidRDefault="000A0E23" w:rsidP="000A0E23">
      <w:pPr>
        <w:spacing w:after="0"/>
        <w:rPr>
          <w:rFonts w:eastAsia="Times New Roman" w:cstheme="minorHAnsi"/>
          <w:color w:val="4D4D4D"/>
          <w:sz w:val="24"/>
          <w:szCs w:val="24"/>
          <w:lang w:eastAsia="en-CA"/>
        </w:rPr>
      </w:pPr>
    </w:p>
    <w:p w14:paraId="24DB7BE7" w14:textId="77777777" w:rsidR="000A0E23" w:rsidRPr="00CF2EF0" w:rsidRDefault="000A0E23" w:rsidP="00274B47">
      <w:pPr>
        <w:pStyle w:val="ListParagraph"/>
        <w:numPr>
          <w:ilvl w:val="0"/>
          <w:numId w:val="1"/>
        </w:numPr>
        <w:spacing w:after="0"/>
        <w:rPr>
          <w:rFonts w:cstheme="minorHAnsi"/>
          <w:color w:val="000000"/>
          <w:sz w:val="24"/>
          <w:szCs w:val="24"/>
          <w:shd w:val="clear" w:color="auto" w:fill="FFFFFF"/>
        </w:rPr>
      </w:pPr>
      <w:r w:rsidRPr="00CF2EF0">
        <w:rPr>
          <w:rFonts w:cstheme="minorHAnsi"/>
          <w:color w:val="000000"/>
          <w:sz w:val="24"/>
          <w:szCs w:val="24"/>
          <w:shd w:val="clear" w:color="auto" w:fill="FFFFFF"/>
        </w:rPr>
        <w:t>On which of the following would the related interest payments generally be deductible in the computation of an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individual's</w:t>
      </w:r>
      <w:r w:rsidRPr="00CF2EF0">
        <w:rPr>
          <w:rFonts w:cstheme="minorHAnsi"/>
          <w:color w:val="000000"/>
          <w:sz w:val="24"/>
          <w:szCs w:val="24"/>
          <w:shd w:val="clear" w:color="auto" w:fill="FFFFFF"/>
        </w:rPr>
        <w:t xml:space="preserve"> property</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income? </w:t>
      </w:r>
      <w:r w:rsidRPr="00CF2EF0">
        <w:rPr>
          <w:rFonts w:cstheme="minorHAnsi"/>
          <w:sz w:val="24"/>
          <w:szCs w:val="24"/>
        </w:rPr>
        <w:br/>
      </w:r>
      <w:r w:rsidRPr="00CF2EF0">
        <w:rPr>
          <w:rFonts w:cstheme="minorHAnsi"/>
          <w:color w:val="000000"/>
          <w:sz w:val="24"/>
          <w:szCs w:val="24"/>
          <w:highlight w:val="yellow"/>
          <w:shd w:val="clear" w:color="auto" w:fill="FFFFFF"/>
        </w:rPr>
        <w:t>a mortgage obtained to purchase a rental home</w:t>
      </w:r>
    </w:p>
    <w:p w14:paraId="42607E40" w14:textId="77777777" w:rsidR="000A0E23" w:rsidRPr="00CF2EF0" w:rsidRDefault="000A0E23" w:rsidP="000A0E23">
      <w:pPr>
        <w:spacing w:after="0"/>
        <w:rPr>
          <w:rFonts w:cstheme="minorHAnsi"/>
          <w:color w:val="000000"/>
          <w:sz w:val="24"/>
          <w:szCs w:val="24"/>
          <w:shd w:val="clear" w:color="auto" w:fill="FFFFFF"/>
        </w:rPr>
      </w:pPr>
    </w:p>
    <w:p w14:paraId="53B9AAF7" w14:textId="043C2A4B" w:rsidR="000A0E23" w:rsidRPr="00CF2EF0" w:rsidRDefault="000A0E23" w:rsidP="00274B47">
      <w:pPr>
        <w:pStyle w:val="ListParagraph"/>
        <w:numPr>
          <w:ilvl w:val="0"/>
          <w:numId w:val="1"/>
        </w:numPr>
        <w:spacing w:after="0"/>
        <w:rPr>
          <w:rFonts w:eastAsia="Times New Roman" w:cstheme="minorHAnsi"/>
          <w:color w:val="4D4D4D"/>
          <w:sz w:val="24"/>
          <w:szCs w:val="24"/>
          <w:lang w:eastAsia="en-CA"/>
        </w:rPr>
      </w:pPr>
      <w:r w:rsidRPr="00CF2EF0">
        <w:rPr>
          <w:rFonts w:cstheme="minorHAnsi"/>
          <w:color w:val="000000"/>
          <w:sz w:val="24"/>
          <w:szCs w:val="24"/>
          <w:shd w:val="clear" w:color="auto" w:fill="FFFFFF"/>
        </w:rPr>
        <w:t>CCA deductions related to property income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eastAsia="Times New Roman" w:cstheme="minorHAnsi"/>
          <w:color w:val="4D4D4D"/>
          <w:sz w:val="24"/>
          <w:szCs w:val="24"/>
          <w:lang w:eastAsia="en-CA"/>
        </w:rPr>
        <w:t xml:space="preserve"> </w:t>
      </w:r>
    </w:p>
    <w:p w14:paraId="132F3F9D" w14:textId="39412800" w:rsidR="000A0E23" w:rsidRPr="00CF2EF0" w:rsidRDefault="000A0E23" w:rsidP="00274B47">
      <w:pPr>
        <w:pStyle w:val="ListParagraph"/>
        <w:spacing w:after="0"/>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cannot be used to create or increase a net loss from property income</w:t>
      </w:r>
    </w:p>
    <w:p w14:paraId="13A852C8" w14:textId="3B7C80C6" w:rsidR="000A0E23" w:rsidRPr="00CF2EF0" w:rsidRDefault="000A0E23" w:rsidP="000A0E23">
      <w:pPr>
        <w:spacing w:after="0"/>
        <w:rPr>
          <w:rFonts w:cstheme="minorHAnsi"/>
          <w:color w:val="000000"/>
          <w:sz w:val="24"/>
          <w:szCs w:val="24"/>
          <w:shd w:val="clear" w:color="auto" w:fill="FFFFFF"/>
        </w:rPr>
      </w:pPr>
    </w:p>
    <w:p w14:paraId="3264F5A9" w14:textId="313008AD" w:rsidR="000A0E23" w:rsidRPr="00CF2EF0" w:rsidRDefault="000A0E23" w:rsidP="00274B47">
      <w:pPr>
        <w:pStyle w:val="ListParagraph"/>
        <w:numPr>
          <w:ilvl w:val="0"/>
          <w:numId w:val="1"/>
        </w:numPr>
        <w:spacing w:after="0"/>
        <w:rPr>
          <w:rFonts w:cstheme="minorHAnsi"/>
          <w:color w:val="000000"/>
          <w:sz w:val="24"/>
          <w:szCs w:val="24"/>
          <w:shd w:val="clear" w:color="auto" w:fill="FFFFFF"/>
        </w:rPr>
      </w:pPr>
      <w:r w:rsidRPr="00CF2EF0">
        <w:rPr>
          <w:rFonts w:cstheme="minorHAnsi"/>
          <w:color w:val="000000"/>
          <w:sz w:val="24"/>
          <w:szCs w:val="24"/>
          <w:shd w:val="clear" w:color="auto" w:fill="FFFFFF"/>
        </w:rPr>
        <w:t>The rate that applies to CCA on residential rental buildings acquired after 1987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percent.</w:t>
      </w:r>
    </w:p>
    <w:p w14:paraId="1AC9B3DC" w14:textId="4705BEB0" w:rsidR="000A0E23" w:rsidRPr="00CF2EF0" w:rsidRDefault="000A0E23" w:rsidP="00274B47">
      <w:pPr>
        <w:pStyle w:val="ListParagraph"/>
        <w:spacing w:after="0"/>
        <w:rPr>
          <w:rStyle w:val="nowrap"/>
          <w:rFonts w:eastAsia="Times New Roman" w:cstheme="minorHAnsi"/>
          <w:color w:val="4D4D4D"/>
          <w:sz w:val="24"/>
          <w:szCs w:val="24"/>
          <w:lang w:eastAsia="en-CA"/>
        </w:rPr>
      </w:pPr>
      <w:r w:rsidRPr="00CF2EF0">
        <w:rPr>
          <w:rFonts w:cstheme="minorHAnsi"/>
          <w:color w:val="000000"/>
          <w:sz w:val="24"/>
          <w:szCs w:val="24"/>
          <w:highlight w:val="yellow"/>
          <w:shd w:val="clear" w:color="auto" w:fill="FFFFFF"/>
        </w:rPr>
        <w:t>4</w:t>
      </w:r>
    </w:p>
    <w:p w14:paraId="44C5258F" w14:textId="77777777" w:rsidR="000A0E23" w:rsidRPr="00CF2EF0" w:rsidRDefault="000A0E23" w:rsidP="000A0E23">
      <w:pPr>
        <w:spacing w:after="0" w:line="240" w:lineRule="auto"/>
        <w:rPr>
          <w:rFonts w:eastAsia="Times New Roman" w:cstheme="minorHAnsi"/>
          <w:color w:val="4D4D4D"/>
          <w:sz w:val="24"/>
          <w:szCs w:val="24"/>
          <w:lang w:eastAsia="en-CA"/>
        </w:rPr>
      </w:pPr>
    </w:p>
    <w:p w14:paraId="6425F8FD" w14:textId="77777777" w:rsidR="006A3EFA" w:rsidRPr="00CF2EF0" w:rsidRDefault="000A0E23" w:rsidP="00274B47">
      <w:pPr>
        <w:pStyle w:val="ListParagraph"/>
        <w:numPr>
          <w:ilvl w:val="0"/>
          <w:numId w:val="1"/>
        </w:numPr>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 xml:space="preserve">Dr. </w:t>
      </w:r>
      <w:r w:rsidRPr="00CF2EF0">
        <w:rPr>
          <w:rFonts w:eastAsia="Times New Roman" w:cstheme="minorHAnsi"/>
          <w:color w:val="000000"/>
          <w:sz w:val="24"/>
          <w:szCs w:val="24"/>
          <w:bdr w:val="none" w:sz="0" w:space="0" w:color="auto" w:frame="1"/>
          <w:lang w:eastAsia="en-CA"/>
        </w:rPr>
        <w:t>Jayden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bdr w:val="none" w:sz="0" w:space="0" w:color="auto" w:frame="1"/>
          <w:lang w:eastAsia="en-CA"/>
        </w:rPr>
        <w:t>Bauer</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has hired your professional services to file her income tax return. Dr. </w:t>
      </w:r>
      <w:r w:rsidRPr="00CF2EF0">
        <w:rPr>
          <w:rFonts w:eastAsia="Times New Roman" w:cstheme="minorHAnsi"/>
          <w:color w:val="000000"/>
          <w:sz w:val="24"/>
          <w:szCs w:val="24"/>
          <w:bdr w:val="none" w:sz="0" w:space="0" w:color="auto" w:frame="1"/>
          <w:lang w:eastAsia="en-CA"/>
        </w:rPr>
        <w:t>Bauer</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is a retired surgeon. Due to her failing​ eyesight, </w:t>
      </w:r>
      <w:r w:rsidRPr="00CF2EF0">
        <w:rPr>
          <w:rFonts w:eastAsia="Times New Roman" w:cstheme="minorHAnsi"/>
          <w:color w:val="000000"/>
          <w:sz w:val="24"/>
          <w:szCs w:val="24"/>
          <w:bdr w:val="none" w:sz="0" w:space="0" w:color="auto" w:frame="1"/>
          <w:lang w:eastAsia="en-CA"/>
        </w:rPr>
        <w:t>Jayden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was required to retire from her occupation at a younger age than normal.​ Fortunately, </w:t>
      </w:r>
      <w:r w:rsidRPr="00CF2EF0">
        <w:rPr>
          <w:rFonts w:eastAsia="Times New Roman" w:cstheme="minorHAnsi"/>
          <w:color w:val="000000"/>
          <w:sz w:val="24"/>
          <w:szCs w:val="24"/>
          <w:bdr w:val="none" w:sz="0" w:space="0" w:color="auto" w:frame="1"/>
          <w:lang w:eastAsia="en-CA"/>
        </w:rPr>
        <w:t>Jayden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has more than enough income to support herself as a result of years of receiving a very large salary as a surgeon and a family inheritance. </w:t>
      </w:r>
      <w:r w:rsidRPr="00CF2EF0">
        <w:rPr>
          <w:rFonts w:eastAsia="Times New Roman" w:cstheme="minorHAnsi"/>
          <w:color w:val="000000"/>
          <w:sz w:val="24"/>
          <w:szCs w:val="24"/>
          <w:bdr w:val="none" w:sz="0" w:space="0" w:color="auto" w:frame="1"/>
          <w:lang w:eastAsia="en-CA"/>
        </w:rPr>
        <w:t>Jayden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has invested most of her past employment earnings into a large portfolio which paid the following amounts during </w:t>
      </w:r>
      <w:r w:rsidRPr="00CF2EF0">
        <w:rPr>
          <w:rFonts w:eastAsia="Times New Roman" w:cstheme="minorHAnsi"/>
          <w:color w:val="000000"/>
          <w:sz w:val="24"/>
          <w:szCs w:val="24"/>
          <w:bdr w:val="none" w:sz="0" w:space="0" w:color="auto" w:frame="1"/>
          <w:lang w:eastAsia="en-CA"/>
        </w:rPr>
        <w:t>2020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the current year.</w:t>
      </w:r>
    </w:p>
    <w:p w14:paraId="151F5CBA" w14:textId="7F88DB70" w:rsidR="006A3EFA" w:rsidRPr="00CF2EF0" w:rsidRDefault="006A3EFA" w:rsidP="00274B47">
      <w:pPr>
        <w:pStyle w:val="ListParagraph"/>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shd w:val="clear" w:color="auto" w:fill="FFFFFF"/>
          <w:lang w:eastAsia="en-CA"/>
        </w:rPr>
        <w:t xml:space="preserve">Compute Dr. </w:t>
      </w:r>
      <w:r w:rsidRPr="00CF2EF0">
        <w:rPr>
          <w:rFonts w:eastAsia="Times New Roman" w:cstheme="minorHAnsi"/>
          <w:color w:val="000000"/>
          <w:sz w:val="24"/>
          <w:szCs w:val="24"/>
          <w:bdr w:val="none" w:sz="0" w:space="0" w:color="auto" w:frame="1"/>
          <w:lang w:eastAsia="en-CA"/>
        </w:rPr>
        <w:t>Bauer</w:t>
      </w:r>
      <w:r w:rsidRPr="00CF2EF0">
        <w:rPr>
          <w:rFonts w:eastAsia="Times New Roman" w:cstheme="minorHAnsi"/>
          <w:color w:val="000000"/>
          <w:sz w:val="24"/>
          <w:szCs w:val="24"/>
          <w:lang w:eastAsia="en-CA"/>
        </w:rPr>
        <w:t xml:space="preserve">​'s </w:t>
      </w:r>
      <w:r w:rsidRPr="00CF2EF0">
        <w:rPr>
          <w:rFonts w:eastAsia="Times New Roman" w:cstheme="minorHAnsi"/>
          <w:color w:val="000000"/>
          <w:sz w:val="24"/>
          <w:szCs w:val="24"/>
          <w:shd w:val="clear" w:color="auto" w:fill="FFFFFF"/>
          <w:lang w:eastAsia="en-CA"/>
        </w:rPr>
        <w:t xml:space="preserve">net property income for </w:t>
      </w:r>
      <w:r w:rsidRPr="00CF2EF0">
        <w:rPr>
          <w:rFonts w:eastAsia="Times New Roman" w:cstheme="minorHAnsi"/>
          <w:color w:val="000000"/>
          <w:sz w:val="24"/>
          <w:szCs w:val="24"/>
          <w:bdr w:val="none" w:sz="0" w:space="0" w:color="auto" w:frame="1"/>
          <w:lang w:eastAsia="en-CA"/>
        </w:rPr>
        <w:t>2020</w:t>
      </w:r>
      <w:r w:rsidRPr="00CF2EF0">
        <w:rPr>
          <w:rFonts w:eastAsia="Times New Roman" w:cstheme="minorHAnsi"/>
          <w:color w:val="000000"/>
          <w:sz w:val="24"/>
          <w:szCs w:val="24"/>
          <w:lang w:eastAsia="en-CA"/>
        </w:rPr>
        <w:t>.</w:t>
      </w:r>
    </w:p>
    <w:p w14:paraId="22CCA834" w14:textId="77777777" w:rsidR="006A3EFA" w:rsidRPr="00CF2EF0" w:rsidRDefault="006A3EFA" w:rsidP="00274B47">
      <w:pPr>
        <w:pStyle w:val="ListParagraph"/>
        <w:spacing w:after="0" w:line="240" w:lineRule="auto"/>
        <w:rPr>
          <w:rFonts w:eastAsia="Times New Roman" w:cstheme="minorHAnsi"/>
          <w:sz w:val="24"/>
          <w:szCs w:val="24"/>
          <w:lang w:eastAsia="en-CA"/>
        </w:rPr>
      </w:pPr>
      <w:r w:rsidRPr="00CF2EF0">
        <w:rPr>
          <w:rFonts w:eastAsia="Times New Roman" w:cstheme="minorHAnsi"/>
          <w:b/>
          <w:bCs/>
          <w:sz w:val="24"/>
          <w:szCs w:val="24"/>
          <w:lang w:eastAsia="en-CA"/>
        </w:rPr>
        <w:t>Property Income</w:t>
      </w:r>
    </w:p>
    <w:p w14:paraId="205DA8B0" w14:textId="62D63B39" w:rsidR="006A3EFA" w:rsidRPr="00CF2EF0" w:rsidRDefault="006A3EFA" w:rsidP="00274B47">
      <w:pPr>
        <w:spacing w:after="0" w:line="240" w:lineRule="auto"/>
        <w:ind w:firstLine="60"/>
        <w:rPr>
          <w:rFonts w:eastAsia="Times New Roman" w:cstheme="minorHAnsi"/>
          <w:sz w:val="24"/>
          <w:szCs w:val="24"/>
          <w:lang w:eastAsia="en-CA"/>
        </w:rPr>
      </w:pPr>
    </w:p>
    <w:p w14:paraId="441D1A97" w14:textId="77777777" w:rsidR="006A3EFA" w:rsidRPr="00CF2EF0" w:rsidRDefault="006A3EFA"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lang w:eastAsia="en-CA"/>
        </w:rPr>
        <w:t>Eligible dividends</w:t>
      </w:r>
    </w:p>
    <w:p w14:paraId="2B91E49B" w14:textId="77777777" w:rsidR="006A3EFA" w:rsidRPr="00CF2EF0" w:rsidRDefault="006A3EFA" w:rsidP="00274B47">
      <w:pPr>
        <w:pStyle w:val="ListParagraph"/>
        <w:numPr>
          <w:ilvl w:val="0"/>
          <w:numId w:val="1"/>
        </w:numPr>
        <w:shd w:val="clear" w:color="auto" w:fill="E3E9F3"/>
        <w:spacing w:after="0" w:line="240" w:lineRule="auto"/>
        <w:jc w:val="right"/>
        <w:rPr>
          <w:rFonts w:eastAsia="Times New Roman" w:cstheme="minorHAnsi"/>
          <w:sz w:val="24"/>
          <w:szCs w:val="24"/>
          <w:lang w:eastAsia="en-CA"/>
        </w:rPr>
      </w:pPr>
      <w:r w:rsidRPr="00CF2EF0">
        <w:rPr>
          <w:rFonts w:eastAsia="Times New Roman" w:cstheme="minorHAnsi"/>
          <w:sz w:val="24"/>
          <w:szCs w:val="24"/>
          <w:lang w:eastAsia="en-CA"/>
        </w:rPr>
        <w:t>$33,120.00</w:t>
      </w:r>
    </w:p>
    <w:p w14:paraId="16FBC84E" w14:textId="77777777" w:rsidR="006A3EFA" w:rsidRPr="00CF2EF0" w:rsidRDefault="006A3EFA"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lang w:eastAsia="en-CA"/>
        </w:rPr>
        <w:t>Ineligible dividends</w:t>
      </w:r>
    </w:p>
    <w:p w14:paraId="54402270" w14:textId="77777777" w:rsidR="006A3EFA" w:rsidRPr="00CF2EF0" w:rsidRDefault="006A3EFA" w:rsidP="00274B47">
      <w:pPr>
        <w:pStyle w:val="ListParagraph"/>
        <w:numPr>
          <w:ilvl w:val="0"/>
          <w:numId w:val="1"/>
        </w:numPr>
        <w:shd w:val="clear" w:color="auto" w:fill="E3E9F3"/>
        <w:spacing w:after="0" w:line="240" w:lineRule="auto"/>
        <w:jc w:val="right"/>
        <w:rPr>
          <w:rFonts w:eastAsia="Times New Roman" w:cstheme="minorHAnsi"/>
          <w:sz w:val="24"/>
          <w:szCs w:val="24"/>
          <w:lang w:eastAsia="en-CA"/>
        </w:rPr>
      </w:pPr>
      <w:r w:rsidRPr="00CF2EF0">
        <w:rPr>
          <w:rFonts w:eastAsia="Times New Roman" w:cstheme="minorHAnsi"/>
          <w:sz w:val="24"/>
          <w:szCs w:val="24"/>
          <w:lang w:eastAsia="en-CA"/>
        </w:rPr>
        <w:t>37,375.00</w:t>
      </w:r>
    </w:p>
    <w:p w14:paraId="3B76152E" w14:textId="77777777" w:rsidR="006A3EFA" w:rsidRPr="00CF2EF0" w:rsidRDefault="006A3EFA"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lang w:eastAsia="en-CA"/>
        </w:rPr>
        <w:t>Interest income</w:t>
      </w:r>
    </w:p>
    <w:p w14:paraId="3C174E2B" w14:textId="77777777" w:rsidR="006A3EFA" w:rsidRPr="00CF2EF0" w:rsidRDefault="006A3EFA" w:rsidP="00274B47">
      <w:pPr>
        <w:pStyle w:val="ListParagraph"/>
        <w:numPr>
          <w:ilvl w:val="0"/>
          <w:numId w:val="1"/>
        </w:numPr>
        <w:shd w:val="clear" w:color="auto" w:fill="E3E9F3"/>
        <w:spacing w:after="0" w:line="240" w:lineRule="auto"/>
        <w:jc w:val="right"/>
        <w:rPr>
          <w:rFonts w:eastAsia="Times New Roman" w:cstheme="minorHAnsi"/>
          <w:sz w:val="24"/>
          <w:szCs w:val="24"/>
          <w:lang w:eastAsia="en-CA"/>
        </w:rPr>
      </w:pPr>
      <w:r w:rsidRPr="00CF2EF0">
        <w:rPr>
          <w:rFonts w:eastAsia="Times New Roman" w:cstheme="minorHAnsi"/>
          <w:sz w:val="24"/>
          <w:szCs w:val="24"/>
          <w:lang w:eastAsia="en-CA"/>
        </w:rPr>
        <w:t>23,000.00</w:t>
      </w:r>
    </w:p>
    <w:p w14:paraId="651E93E5" w14:textId="77777777" w:rsidR="006A3EFA" w:rsidRPr="00CF2EF0" w:rsidRDefault="006A3EFA"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lang w:eastAsia="en-CA"/>
        </w:rPr>
        <w:t>Foreign dividends</w:t>
      </w:r>
    </w:p>
    <w:p w14:paraId="611CB4F2" w14:textId="77777777" w:rsidR="006A3EFA" w:rsidRPr="00CF2EF0" w:rsidRDefault="006A3EFA" w:rsidP="00274B47">
      <w:pPr>
        <w:pStyle w:val="ListParagraph"/>
        <w:numPr>
          <w:ilvl w:val="0"/>
          <w:numId w:val="1"/>
        </w:numPr>
        <w:shd w:val="clear" w:color="auto" w:fill="E3E9F3"/>
        <w:spacing w:after="0" w:line="240" w:lineRule="auto"/>
        <w:jc w:val="right"/>
        <w:rPr>
          <w:rFonts w:eastAsia="Times New Roman" w:cstheme="minorHAnsi"/>
          <w:sz w:val="24"/>
          <w:szCs w:val="24"/>
          <w:lang w:eastAsia="en-CA"/>
        </w:rPr>
      </w:pPr>
      <w:r w:rsidRPr="00CF2EF0">
        <w:rPr>
          <w:rFonts w:eastAsia="Times New Roman" w:cstheme="minorHAnsi"/>
          <w:sz w:val="24"/>
          <w:szCs w:val="24"/>
          <w:lang w:eastAsia="en-CA"/>
        </w:rPr>
        <w:t>14,350.00</w:t>
      </w:r>
    </w:p>
    <w:p w14:paraId="25569250" w14:textId="77777777" w:rsidR="006A3EFA" w:rsidRPr="00CF2EF0" w:rsidRDefault="006A3EFA"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lang w:eastAsia="en-CA"/>
        </w:rPr>
        <w:t>Net rental income</w:t>
      </w:r>
    </w:p>
    <w:p w14:paraId="0537DE35" w14:textId="77777777" w:rsidR="006A3EFA" w:rsidRPr="00CF2EF0" w:rsidRDefault="006A3EFA" w:rsidP="00274B47">
      <w:pPr>
        <w:pStyle w:val="ListParagraph"/>
        <w:numPr>
          <w:ilvl w:val="0"/>
          <w:numId w:val="1"/>
        </w:numPr>
        <w:shd w:val="clear" w:color="auto" w:fill="E3E9F3"/>
        <w:spacing w:after="0" w:line="240" w:lineRule="auto"/>
        <w:jc w:val="right"/>
        <w:rPr>
          <w:rFonts w:eastAsia="Times New Roman" w:cstheme="minorHAnsi"/>
          <w:sz w:val="24"/>
          <w:szCs w:val="24"/>
          <w:lang w:eastAsia="en-CA"/>
        </w:rPr>
      </w:pPr>
      <w:r w:rsidRPr="00CF2EF0">
        <w:rPr>
          <w:rFonts w:eastAsia="Times New Roman" w:cstheme="minorHAnsi"/>
          <w:sz w:val="24"/>
          <w:szCs w:val="24"/>
          <w:lang w:eastAsia="en-CA"/>
        </w:rPr>
        <w:t>0.00</w:t>
      </w:r>
    </w:p>
    <w:p w14:paraId="4B54543F" w14:textId="77777777" w:rsidR="006A3EFA" w:rsidRPr="00CF2EF0" w:rsidRDefault="006A3EFA"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lang w:eastAsia="en-CA"/>
        </w:rPr>
        <w:t>Carrying Charges</w:t>
      </w:r>
    </w:p>
    <w:p w14:paraId="7D30C92D" w14:textId="77777777" w:rsidR="006A3EFA" w:rsidRPr="00CF2EF0" w:rsidRDefault="006A3EFA" w:rsidP="00274B47">
      <w:pPr>
        <w:pStyle w:val="ListParagraph"/>
        <w:numPr>
          <w:ilvl w:val="0"/>
          <w:numId w:val="1"/>
        </w:numPr>
        <w:shd w:val="clear" w:color="auto" w:fill="E3E9F3"/>
        <w:spacing w:after="0" w:line="240" w:lineRule="auto"/>
        <w:jc w:val="right"/>
        <w:rPr>
          <w:rFonts w:eastAsia="Times New Roman" w:cstheme="minorHAnsi"/>
          <w:sz w:val="24"/>
          <w:szCs w:val="24"/>
          <w:lang w:eastAsia="en-CA"/>
        </w:rPr>
      </w:pPr>
      <w:r w:rsidRPr="00CF2EF0">
        <w:rPr>
          <w:rFonts w:eastAsia="Times New Roman" w:cstheme="minorHAnsi"/>
          <w:sz w:val="24"/>
          <w:szCs w:val="24"/>
          <w:lang w:eastAsia="en-CA"/>
        </w:rPr>
        <w:t>(10,450.00)</w:t>
      </w:r>
    </w:p>
    <w:p w14:paraId="53A2D0D0" w14:textId="77777777" w:rsidR="006A3EFA" w:rsidRPr="00CF2EF0" w:rsidRDefault="006A3EFA"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lang w:eastAsia="en-CA"/>
        </w:rPr>
        <w:t>Net property income</w:t>
      </w:r>
    </w:p>
    <w:p w14:paraId="28319301" w14:textId="77777777" w:rsidR="006A3EFA" w:rsidRPr="00CF2EF0" w:rsidRDefault="006A3EFA" w:rsidP="00274B47">
      <w:pPr>
        <w:pStyle w:val="ListParagraph"/>
        <w:numPr>
          <w:ilvl w:val="0"/>
          <w:numId w:val="1"/>
        </w:numPr>
        <w:shd w:val="clear" w:color="auto" w:fill="E3E9F3"/>
        <w:spacing w:after="0" w:line="240" w:lineRule="auto"/>
        <w:jc w:val="right"/>
        <w:rPr>
          <w:rFonts w:eastAsia="Times New Roman" w:cstheme="minorHAnsi"/>
          <w:color w:val="4D4D4D"/>
          <w:sz w:val="24"/>
          <w:szCs w:val="24"/>
          <w:lang w:eastAsia="en-CA"/>
        </w:rPr>
      </w:pPr>
      <w:r w:rsidRPr="00CF2EF0">
        <w:rPr>
          <w:rFonts w:eastAsia="Times New Roman" w:cstheme="minorHAnsi"/>
          <w:color w:val="4D4D4D"/>
          <w:sz w:val="24"/>
          <w:szCs w:val="24"/>
          <w:lang w:eastAsia="en-CA"/>
        </w:rPr>
        <w:t>$97,395.00</w:t>
      </w:r>
    </w:p>
    <w:p w14:paraId="6792DF86" w14:textId="7C310007" w:rsidR="006A3EFA" w:rsidRPr="00CF2EF0" w:rsidRDefault="006A3EFA"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br/>
      </w:r>
      <w:r w:rsidR="00274B47" w:rsidRPr="00CF2EF0">
        <w:rPr>
          <w:rFonts w:eastAsia="Times New Roman" w:cstheme="minorHAnsi"/>
          <w:color w:val="000000"/>
          <w:sz w:val="24"/>
          <w:szCs w:val="24"/>
          <w:bdr w:val="none" w:sz="0" w:space="0" w:color="auto" w:frame="1"/>
          <w:lang w:eastAsia="en-CA"/>
        </w:rPr>
        <w:t xml:space="preserve">46) </w:t>
      </w:r>
      <w:r w:rsidRPr="00CF2EF0">
        <w:rPr>
          <w:rFonts w:eastAsia="Times New Roman" w:cstheme="minorHAnsi"/>
          <w:color w:val="000000"/>
          <w:sz w:val="24"/>
          <w:szCs w:val="24"/>
          <w:bdr w:val="none" w:sz="0" w:space="0" w:color="auto" w:frame="1"/>
          <w:lang w:eastAsia="en-CA"/>
        </w:rPr>
        <w:t>Jayden</w:t>
      </w:r>
      <w:r w:rsidRPr="00CF2EF0">
        <w:rPr>
          <w:rFonts w:eastAsia="Times New Roman" w:cstheme="minorHAnsi"/>
          <w:color w:val="000000"/>
          <w:sz w:val="24"/>
          <w:szCs w:val="24"/>
          <w:lang w:eastAsia="en-CA"/>
        </w:rPr>
        <w:t xml:space="preserve"> has reviewed your calculation of net property income and she is confused. </w:t>
      </w:r>
      <w:r w:rsidRPr="00CF2EF0">
        <w:rPr>
          <w:rFonts w:eastAsia="Times New Roman" w:cstheme="minorHAnsi"/>
          <w:color w:val="000000"/>
          <w:sz w:val="24"/>
          <w:szCs w:val="24"/>
          <w:bdr w:val="none" w:sz="0" w:space="0" w:color="auto" w:frame="1"/>
          <w:lang w:eastAsia="en-CA"/>
        </w:rPr>
        <w:t>Jayden</w:t>
      </w:r>
      <w:r w:rsidRPr="00CF2EF0">
        <w:rPr>
          <w:rFonts w:eastAsia="Times New Roman" w:cstheme="minorHAnsi"/>
          <w:color w:val="000000"/>
          <w:sz w:val="24"/>
          <w:szCs w:val="24"/>
          <w:lang w:eastAsia="en-CA"/>
        </w:rPr>
        <w:t xml:space="preserve"> does not understand why the dividend income included in your calculation is different than the amounts she received in the year. Describe for </w:t>
      </w:r>
      <w:r w:rsidRPr="00CF2EF0">
        <w:rPr>
          <w:rFonts w:eastAsia="Times New Roman" w:cstheme="minorHAnsi"/>
          <w:color w:val="000000"/>
          <w:sz w:val="24"/>
          <w:szCs w:val="24"/>
          <w:bdr w:val="none" w:sz="0" w:space="0" w:color="auto" w:frame="1"/>
          <w:lang w:eastAsia="en-CA"/>
        </w:rPr>
        <w:t>Jayden</w:t>
      </w:r>
      <w:r w:rsidRPr="00CF2EF0">
        <w:rPr>
          <w:rFonts w:eastAsia="Times New Roman" w:cstheme="minorHAnsi"/>
          <w:color w:val="000000"/>
          <w:sz w:val="24"/>
          <w:szCs w:val="24"/>
          <w:lang w:eastAsia="en-CA"/>
        </w:rPr>
        <w:t xml:space="preserve"> the concept of integration and how this impacts the taxation of Canadian source dividends as well as the tax consequences of foreign source dividends received by an individual in Canada.</w:t>
      </w:r>
    </w:p>
    <w:p w14:paraId="40576022" w14:textId="25D988D2" w:rsidR="006A3EFA" w:rsidRPr="00CF2EF0" w:rsidRDefault="006A3EFA"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Select all that apply.</w:t>
      </w:r>
    </w:p>
    <w:p w14:paraId="1F94E828" w14:textId="77777777" w:rsidR="006A3EFA" w:rsidRPr="00CF2EF0" w:rsidRDefault="006A3EFA" w:rsidP="00274B47">
      <w:pPr>
        <w:pStyle w:val="ListParagraph"/>
        <w:spacing w:after="0" w:line="240" w:lineRule="auto"/>
        <w:rPr>
          <w:rFonts w:eastAsia="Times New Roman" w:cstheme="minorHAnsi"/>
          <w:color w:val="000000"/>
          <w:sz w:val="24"/>
          <w:szCs w:val="24"/>
          <w:highlight w:val="yellow"/>
          <w:shd w:val="clear" w:color="auto" w:fill="FFFFFF"/>
          <w:lang w:eastAsia="en-CA"/>
        </w:rPr>
      </w:pPr>
      <w:r w:rsidRPr="00CF2EF0">
        <w:rPr>
          <w:rFonts w:eastAsia="Times New Roman" w:cstheme="minorHAnsi"/>
          <w:color w:val="000000"/>
          <w:sz w:val="24"/>
          <w:szCs w:val="24"/>
          <w:highlight w:val="yellow"/>
          <w:shd w:val="clear" w:color="auto" w:fill="FFFFFF"/>
          <w:lang w:eastAsia="en-CA"/>
        </w:rPr>
        <w:t xml:space="preserve">The taxable dividend income reported on </w:t>
      </w:r>
      <w:r w:rsidRPr="00CF2EF0">
        <w:rPr>
          <w:rFonts w:eastAsia="Times New Roman" w:cstheme="minorHAnsi"/>
          <w:color w:val="000000"/>
          <w:sz w:val="24"/>
          <w:szCs w:val="24"/>
          <w:highlight w:val="yellow"/>
          <w:bdr w:val="none" w:sz="0" w:space="0" w:color="auto" w:frame="1"/>
          <w:lang w:eastAsia="en-CA"/>
        </w:rPr>
        <w:t>Jayden</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tax return will be equal to the inflated or​ "gross-up" dividend calculated as the actual dividend multiplied by a certain fraction</w:t>
      </w:r>
    </w:p>
    <w:p w14:paraId="0A4DB236" w14:textId="77777777" w:rsidR="006A3EFA" w:rsidRPr="00CF2EF0" w:rsidRDefault="006A3EFA" w:rsidP="00274B47">
      <w:pPr>
        <w:pStyle w:val="ListParagraph"/>
        <w:spacing w:after="0" w:line="240" w:lineRule="auto"/>
        <w:rPr>
          <w:rFonts w:cstheme="minorHAnsi"/>
          <w:color w:val="000000"/>
          <w:sz w:val="24"/>
          <w:szCs w:val="24"/>
          <w:shd w:val="clear" w:color="auto" w:fill="FFFFFF"/>
        </w:rPr>
      </w:pPr>
      <w:r w:rsidRPr="00CF2EF0">
        <w:rPr>
          <w:rFonts w:cstheme="minorHAnsi"/>
          <w:sz w:val="24"/>
          <w:szCs w:val="24"/>
          <w:highlight w:val="yellow"/>
        </w:rPr>
        <w:br/>
      </w:r>
      <w:r w:rsidRPr="00CF2EF0">
        <w:rPr>
          <w:rFonts w:cstheme="minorHAnsi"/>
          <w:color w:val="000000"/>
          <w:sz w:val="24"/>
          <w:szCs w:val="24"/>
          <w:highlight w:val="yellow"/>
          <w:shd w:val="clear" w:color="auto" w:fill="FFFFFF"/>
        </w:rPr>
        <w:t>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"gross-up"</w:t>
      </w:r>
      <w:r w:rsidRPr="00CF2EF0">
        <w:rPr>
          <w:rFonts w:cstheme="minorHAnsi"/>
          <w:color w:val="000000"/>
          <w:sz w:val="24"/>
          <w:szCs w:val="24"/>
          <w:highlight w:val="yellow"/>
          <w:shd w:val="clear" w:color="auto" w:fill="FFFFFF"/>
        </w:rPr>
        <w:t xml:space="preserve"> refers to the procedure where dividend income earned by an individual from a Canadian corporation must be inflated by multiplying the actual dividend by a certain fraction.</w:t>
      </w:r>
    </w:p>
    <w:p w14:paraId="4BFF4ACD" w14:textId="77777777" w:rsidR="006A3EFA" w:rsidRPr="00CF2EF0" w:rsidRDefault="006A3EFA" w:rsidP="000A0E23">
      <w:pPr>
        <w:spacing w:after="0" w:line="240" w:lineRule="auto"/>
        <w:rPr>
          <w:rFonts w:cstheme="minorHAnsi"/>
          <w:color w:val="000000"/>
          <w:sz w:val="24"/>
          <w:szCs w:val="24"/>
          <w:shd w:val="clear" w:color="auto" w:fill="FFFFFF"/>
        </w:rPr>
      </w:pPr>
    </w:p>
    <w:p w14:paraId="3D72F847" w14:textId="7EDAFFDB" w:rsidR="006A3EFA" w:rsidRPr="00CF2EF0" w:rsidRDefault="006A3EFA"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br/>
      </w:r>
      <w:r w:rsidR="00274B47" w:rsidRPr="00CF2EF0">
        <w:rPr>
          <w:rFonts w:eastAsia="Times New Roman" w:cstheme="minorHAnsi"/>
          <w:color w:val="000000"/>
          <w:sz w:val="24"/>
          <w:szCs w:val="24"/>
          <w:bdr w:val="none" w:sz="0" w:space="0" w:color="auto" w:frame="1"/>
          <w:lang w:eastAsia="en-CA"/>
        </w:rPr>
        <w:t xml:space="preserve">47) </w:t>
      </w:r>
      <w:r w:rsidRPr="00CF2EF0">
        <w:rPr>
          <w:rFonts w:eastAsia="Times New Roman" w:cstheme="minorHAnsi"/>
          <w:color w:val="000000"/>
          <w:sz w:val="24"/>
          <w:szCs w:val="24"/>
          <w:bdr w:val="none" w:sz="0" w:space="0" w:color="auto" w:frame="1"/>
          <w:lang w:eastAsia="en-CA"/>
        </w:rPr>
        <w:t>Jayden</w:t>
      </w:r>
      <w:r w:rsidRPr="00CF2EF0">
        <w:rPr>
          <w:rFonts w:eastAsia="Times New Roman" w:cstheme="minorHAnsi"/>
          <w:color w:val="000000"/>
          <w:sz w:val="24"/>
          <w:szCs w:val="24"/>
          <w:lang w:eastAsia="en-CA"/>
        </w:rPr>
        <w:t xml:space="preserve"> informs you that she plans on selling her rental property in the near future and using a portion of the proceeds from the sale to pay off some of her debt with the bank. </w:t>
      </w:r>
      <w:r w:rsidRPr="00CF2EF0">
        <w:rPr>
          <w:rFonts w:eastAsia="Times New Roman" w:cstheme="minorHAnsi"/>
          <w:color w:val="000000"/>
          <w:sz w:val="24"/>
          <w:szCs w:val="24"/>
          <w:bdr w:val="none" w:sz="0" w:space="0" w:color="auto" w:frame="1"/>
          <w:lang w:eastAsia="en-CA"/>
        </w:rPr>
        <w:t>Jayden</w:t>
      </w:r>
      <w:r w:rsidRPr="00CF2EF0">
        <w:rPr>
          <w:rFonts w:eastAsia="Times New Roman" w:cstheme="minorHAnsi"/>
          <w:color w:val="000000"/>
          <w:sz w:val="24"/>
          <w:szCs w:val="24"/>
          <w:lang w:eastAsia="en-CA"/>
        </w:rPr>
        <w:t xml:space="preserve"> would like your advice on which loans she should pay back first in order to achieve the most favourable tax consequences.</w:t>
      </w:r>
    </w:p>
    <w:p w14:paraId="7EAB8884" w14:textId="77777777" w:rsidR="006A3EFA" w:rsidRPr="00CF2EF0" w:rsidRDefault="006A3EFA"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Choose the correct answer.</w:t>
      </w:r>
    </w:p>
    <w:p w14:paraId="54F2B71A" w14:textId="77777777" w:rsidR="006A3EFA" w:rsidRPr="00CF2EF0" w:rsidRDefault="006A3EFA"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lang w:eastAsia="en-CA"/>
        </w:rPr>
        <w:br/>
      </w:r>
      <w:r w:rsidRPr="00CF2EF0">
        <w:rPr>
          <w:rFonts w:eastAsia="Times New Roman" w:cstheme="minorHAnsi"/>
          <w:color w:val="000000"/>
          <w:sz w:val="24"/>
          <w:szCs w:val="24"/>
          <w:highlight w:val="yellow"/>
          <w:bdr w:val="none" w:sz="0" w:space="0" w:color="auto" w:frame="1"/>
          <w:lang w:eastAsia="en-CA"/>
        </w:rPr>
        <w:t>Jayden</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should use the proceeds from the sale of the rental property to repay her personal mortgage or her personal car loan rather than the loan she used to purchase mutual funds.</w:t>
      </w:r>
    </w:p>
    <w:p w14:paraId="5B6CFA95" w14:textId="77777777" w:rsidR="006A3EFA" w:rsidRPr="00CF2EF0" w:rsidRDefault="006A3EFA" w:rsidP="006A3EFA">
      <w:pPr>
        <w:shd w:val="clear" w:color="auto" w:fill="FFFFFF"/>
        <w:spacing w:after="0" w:line="240" w:lineRule="auto"/>
        <w:rPr>
          <w:rFonts w:eastAsia="Times New Roman" w:cstheme="minorHAnsi"/>
          <w:color w:val="000000"/>
          <w:sz w:val="24"/>
          <w:szCs w:val="24"/>
          <w:shd w:val="clear" w:color="auto" w:fill="FFFFFF"/>
          <w:lang w:eastAsia="en-CA"/>
        </w:rPr>
      </w:pPr>
    </w:p>
    <w:p w14:paraId="24634A58" w14:textId="77777777" w:rsidR="006A3EFA" w:rsidRPr="00CF2EF0" w:rsidRDefault="006A3EFA" w:rsidP="006A3EFA">
      <w:pPr>
        <w:shd w:val="clear" w:color="auto" w:fill="FFFFFF"/>
        <w:spacing w:after="0" w:line="240" w:lineRule="auto"/>
        <w:rPr>
          <w:rFonts w:eastAsia="Times New Roman" w:cstheme="minorHAnsi"/>
          <w:color w:val="000000"/>
          <w:sz w:val="24"/>
          <w:szCs w:val="24"/>
          <w:lang w:eastAsia="en-CA"/>
        </w:rPr>
      </w:pPr>
    </w:p>
    <w:p w14:paraId="63ED9422" w14:textId="77777777" w:rsidR="006A3EFA" w:rsidRPr="00CF2EF0" w:rsidRDefault="006A3EFA" w:rsidP="006A3EFA">
      <w:pPr>
        <w:shd w:val="clear" w:color="auto" w:fill="FFFFFF"/>
        <w:spacing w:after="0" w:line="240" w:lineRule="auto"/>
        <w:rPr>
          <w:rFonts w:eastAsia="Times New Roman" w:cstheme="minorHAnsi"/>
          <w:color w:val="000000"/>
          <w:sz w:val="24"/>
          <w:szCs w:val="24"/>
          <w:lang w:eastAsia="en-CA"/>
        </w:rPr>
      </w:pPr>
    </w:p>
    <w:p w14:paraId="630A3F32" w14:textId="77777777" w:rsidR="006A3EFA" w:rsidRPr="00CF2EF0" w:rsidRDefault="006A3EFA" w:rsidP="006A3EFA">
      <w:pPr>
        <w:shd w:val="clear" w:color="auto" w:fill="FFFFFF"/>
        <w:spacing w:after="0" w:line="240" w:lineRule="auto"/>
        <w:rPr>
          <w:rFonts w:eastAsia="Times New Roman" w:cstheme="minorHAnsi"/>
          <w:color w:val="000000"/>
          <w:sz w:val="24"/>
          <w:szCs w:val="24"/>
          <w:lang w:eastAsia="en-CA"/>
        </w:rPr>
      </w:pPr>
    </w:p>
    <w:p w14:paraId="59BAA64B" w14:textId="688A77D1" w:rsidR="00CB6BF4" w:rsidRPr="00CF2EF0" w:rsidRDefault="00CB6BF4" w:rsidP="00CB6BF4">
      <w:pPr>
        <w:shd w:val="clear" w:color="auto" w:fill="FFFFFF"/>
        <w:spacing w:after="0" w:line="240" w:lineRule="auto"/>
        <w:rPr>
          <w:rFonts w:cstheme="minorHAnsi"/>
          <w:color w:val="000000"/>
          <w:sz w:val="24"/>
          <w:szCs w:val="24"/>
          <w:shd w:val="clear" w:color="auto" w:fill="FFFFFF"/>
        </w:rPr>
      </w:pPr>
    </w:p>
    <w:p w14:paraId="23236E56" w14:textId="4086290F" w:rsidR="00CB6BF4" w:rsidRPr="00CF2EF0" w:rsidRDefault="00CB6BF4"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bdr w:val="none" w:sz="0" w:space="0" w:color="auto" w:frame="1"/>
          <w:lang w:eastAsia="en-CA"/>
        </w:rPr>
        <w:t>Greg</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is a Canadian resident and is also a shareholder in a Swedish corporation. The corporation pays the shareholder a dividend of Canadian </w:t>
      </w:r>
      <w:r w:rsidRPr="00CF2EF0">
        <w:rPr>
          <w:rFonts w:eastAsia="Times New Roman" w:cstheme="minorHAnsi"/>
          <w:color w:val="000000"/>
          <w:sz w:val="24"/>
          <w:szCs w:val="24"/>
          <w:bdr w:val="none" w:sz="0" w:space="0" w:color="auto" w:frame="1"/>
          <w:lang w:eastAsia="en-CA"/>
        </w:rPr>
        <w:t>$4,000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and withholds Swedish taxes of Canadian </w:t>
      </w:r>
      <w:r w:rsidRPr="00CF2EF0">
        <w:rPr>
          <w:rFonts w:eastAsia="Times New Roman" w:cstheme="minorHAnsi"/>
          <w:color w:val="000000"/>
          <w:sz w:val="24"/>
          <w:szCs w:val="24"/>
          <w:bdr w:val="none" w:sz="0" w:space="0" w:color="auto" w:frame="1"/>
          <w:lang w:eastAsia="en-CA"/>
        </w:rPr>
        <w:t>$2,000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How much of the dividend will </w:t>
      </w:r>
      <w:r w:rsidRPr="00CF2EF0">
        <w:rPr>
          <w:rFonts w:eastAsia="Times New Roman" w:cstheme="minorHAnsi"/>
          <w:color w:val="000000"/>
          <w:sz w:val="24"/>
          <w:szCs w:val="24"/>
          <w:bdr w:val="none" w:sz="0" w:space="0" w:color="auto" w:frame="1"/>
          <w:lang w:eastAsia="en-CA"/>
        </w:rPr>
        <w:t>Greg</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include in his Canadian taxable​ income?</w:t>
      </w:r>
    </w:p>
    <w:p w14:paraId="2FD1B134" w14:textId="3CAF466B" w:rsidR="00CB6BF4" w:rsidRPr="00CF2EF0" w:rsidRDefault="00CB6BF4"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highlight w:val="yellow"/>
          <w:lang w:eastAsia="en-CA"/>
        </w:rPr>
        <w:t>$4000</w:t>
      </w:r>
    </w:p>
    <w:p w14:paraId="2B2D4AF1" w14:textId="2623FE21" w:rsidR="00CB6BF4" w:rsidRPr="00CF2EF0" w:rsidRDefault="00CB6BF4"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lang w:eastAsia="en-CA"/>
        </w:rPr>
        <w:t>$2000</w:t>
      </w:r>
    </w:p>
    <w:p w14:paraId="4DD8F342" w14:textId="51746203" w:rsidR="00CB6BF4" w:rsidRPr="00CF2EF0" w:rsidRDefault="00CB6BF4"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lang w:eastAsia="en-CA"/>
        </w:rPr>
        <w:t>$0</w:t>
      </w:r>
    </w:p>
    <w:p w14:paraId="78E0EA39" w14:textId="0BE68AF9" w:rsidR="00CB6BF4" w:rsidRPr="00CF2EF0" w:rsidRDefault="00CB6BF4" w:rsidP="00274B47">
      <w:pPr>
        <w:pStyle w:val="ListParagraph"/>
        <w:spacing w:after="0" w:line="240" w:lineRule="auto"/>
        <w:rPr>
          <w:rFonts w:eastAsia="Times New Roman" w:cstheme="minorHAnsi"/>
          <w:sz w:val="24"/>
          <w:szCs w:val="24"/>
          <w:lang w:eastAsia="en-CA"/>
        </w:rPr>
      </w:pPr>
      <w:r w:rsidRPr="00CF2EF0">
        <w:rPr>
          <w:rFonts w:eastAsia="Times New Roman" w:cstheme="minorHAnsi"/>
          <w:sz w:val="24"/>
          <w:szCs w:val="24"/>
          <w:lang w:eastAsia="en-CA"/>
        </w:rPr>
        <w:t>$6000</w:t>
      </w:r>
    </w:p>
    <w:p w14:paraId="266E191F" w14:textId="68C6899C" w:rsidR="00CB6BF4" w:rsidRPr="00CF2EF0" w:rsidRDefault="00CB6BF4" w:rsidP="006A3EFA">
      <w:pPr>
        <w:spacing w:after="0" w:line="240" w:lineRule="auto"/>
        <w:rPr>
          <w:rFonts w:eastAsia="Times New Roman" w:cstheme="minorHAnsi"/>
          <w:sz w:val="24"/>
          <w:szCs w:val="24"/>
          <w:lang w:eastAsia="en-CA"/>
        </w:rPr>
      </w:pPr>
    </w:p>
    <w:p w14:paraId="43CED028" w14:textId="77777777" w:rsidR="00CB6BF4" w:rsidRPr="00CF2EF0" w:rsidRDefault="00CB6BF4"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payments received by an individual are tax</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free?</w:t>
      </w:r>
    </w:p>
    <w:p w14:paraId="0DA2068B" w14:textId="77777777" w:rsidR="00CB6BF4" w:rsidRPr="00CF2EF0" w:rsidRDefault="00CB6BF4"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Capital distributions</w:t>
      </w:r>
    </w:p>
    <w:p w14:paraId="3DD25A56" w14:textId="77777777" w:rsidR="00CB6BF4" w:rsidRPr="00CF2EF0" w:rsidRDefault="00CB6BF4" w:rsidP="006A3EFA">
      <w:pPr>
        <w:shd w:val="clear" w:color="auto" w:fill="FFFFFF"/>
        <w:spacing w:after="0" w:line="240" w:lineRule="auto"/>
        <w:rPr>
          <w:rStyle w:val="nowrap"/>
          <w:rFonts w:cstheme="minorHAnsi"/>
          <w:color w:val="000000"/>
          <w:sz w:val="24"/>
          <w:szCs w:val="24"/>
          <w:shd w:val="clear" w:color="auto" w:fill="FFFFFF"/>
        </w:rPr>
      </w:pPr>
    </w:p>
    <w:p w14:paraId="006DED63" w14:textId="77777777" w:rsidR="00CB6BF4" w:rsidRPr="00CF2EF0" w:rsidRDefault="00CB6BF4"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would be considered an other than eligible dividend</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(i.e.</w:t>
      </w:r>
      <w:r w:rsidRPr="00CF2EF0">
        <w:rPr>
          <w:rFonts w:cstheme="minorHAnsi"/>
          <w:color w:val="000000"/>
          <w:sz w:val="24"/>
          <w:szCs w:val="24"/>
          <w:shd w:val="clear" w:color="auto" w:fill="FFFFFF"/>
        </w:rPr>
        <w:t xml:space="preserve"> 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non-eligible</w:t>
      </w:r>
      <w:r w:rsidRPr="00CF2EF0">
        <w:rPr>
          <w:rFonts w:cstheme="minorHAnsi"/>
          <w:color w:val="000000"/>
          <w:sz w:val="24"/>
          <w:szCs w:val="24"/>
          <w:shd w:val="clear" w:color="auto" w:fill="FFFFFF"/>
        </w:rPr>
        <w:t xml:space="preserve"> dividend)?</w:t>
      </w:r>
    </w:p>
    <w:p w14:paraId="4A84E929" w14:textId="77777777" w:rsidR="00CB6BF4" w:rsidRPr="00CF2EF0" w:rsidRDefault="00CB6BF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 dividend from a</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Canadian-controlled</w:t>
      </w:r>
      <w:r w:rsidRPr="00CF2EF0">
        <w:rPr>
          <w:rFonts w:cstheme="minorHAnsi"/>
          <w:color w:val="000000"/>
          <w:sz w:val="24"/>
          <w:szCs w:val="24"/>
          <w:highlight w:val="yellow"/>
          <w:shd w:val="clear" w:color="auto" w:fill="FFFFFF"/>
        </w:rPr>
        <w:t xml:space="preserve"> private corporation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(CCPC)</w:t>
      </w:r>
      <w:r w:rsidRPr="00CF2EF0">
        <w:rPr>
          <w:rFonts w:cstheme="minorHAnsi"/>
          <w:color w:val="000000"/>
          <w:sz w:val="24"/>
          <w:szCs w:val="24"/>
          <w:highlight w:val="yellow"/>
          <w:shd w:val="clear" w:color="auto" w:fill="FFFFFF"/>
        </w:rPr>
        <w:t xml:space="preserve"> which was paid out of income in the CCPC that was subject to low corporate income tax rates.</w:t>
      </w:r>
    </w:p>
    <w:p w14:paraId="3AD0043B" w14:textId="77777777" w:rsidR="00CB6BF4" w:rsidRPr="00CF2EF0" w:rsidRDefault="00CB6BF4" w:rsidP="006A3EFA">
      <w:pPr>
        <w:shd w:val="clear" w:color="auto" w:fill="FFFFFF"/>
        <w:spacing w:after="0" w:line="240" w:lineRule="auto"/>
        <w:rPr>
          <w:rFonts w:cstheme="minorHAnsi"/>
          <w:color w:val="000000"/>
          <w:sz w:val="24"/>
          <w:szCs w:val="24"/>
          <w:shd w:val="clear" w:color="auto" w:fill="FFFFFF"/>
        </w:rPr>
      </w:pPr>
    </w:p>
    <w:p w14:paraId="671FE038" w14:textId="77777777" w:rsidR="00CB6BF4" w:rsidRPr="00CF2EF0" w:rsidRDefault="00CB6BF4"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best describes the modified accrual approach used to record interest income earned by individual taxpayers from an investment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contract?</w:t>
      </w:r>
    </w:p>
    <w:p w14:paraId="0A91A0F4" w14:textId="77777777" w:rsidR="00CB6BF4" w:rsidRPr="00CF2EF0" w:rsidRDefault="00CB6BF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Interest</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income,</w:t>
      </w:r>
      <w:r w:rsidRPr="00CF2EF0">
        <w:rPr>
          <w:rFonts w:cstheme="minorHAnsi"/>
          <w:color w:val="000000"/>
          <w:sz w:val="24"/>
          <w:szCs w:val="24"/>
          <w:highlight w:val="yellow"/>
          <w:shd w:val="clear" w:color="auto" w:fill="FFFFFF"/>
        </w:rPr>
        <w:t xml:space="preserve"> regardless of whether the interest is received or</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receivable,</w:t>
      </w:r>
      <w:r w:rsidRPr="00CF2EF0">
        <w:rPr>
          <w:rFonts w:cstheme="minorHAnsi"/>
          <w:color w:val="000000"/>
          <w:sz w:val="24"/>
          <w:szCs w:val="24"/>
          <w:highlight w:val="yellow"/>
          <w:shd w:val="clear" w:color="auto" w:fill="FFFFFF"/>
        </w:rPr>
        <w:t xml:space="preserve"> is reported on each anniversary date of the investment contract unless it was reported in a previous period.</w:t>
      </w:r>
    </w:p>
    <w:p w14:paraId="795ADD87" w14:textId="77777777" w:rsidR="00CB6BF4" w:rsidRPr="00CF2EF0" w:rsidRDefault="00CB6BF4" w:rsidP="006A3EFA">
      <w:pPr>
        <w:shd w:val="clear" w:color="auto" w:fill="FFFFFF"/>
        <w:spacing w:after="0" w:line="240" w:lineRule="auto"/>
        <w:rPr>
          <w:rFonts w:cstheme="minorHAnsi"/>
          <w:color w:val="000000"/>
          <w:sz w:val="24"/>
          <w:szCs w:val="24"/>
          <w:shd w:val="clear" w:color="auto" w:fill="FFFFFF"/>
        </w:rPr>
      </w:pPr>
    </w:p>
    <w:p w14:paraId="1986BAF5" w14:textId="77777777" w:rsidR="00CB6BF4" w:rsidRPr="00CF2EF0" w:rsidRDefault="00CB6BF4"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With respect to the calculation of net rental</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income,</w:t>
      </w:r>
      <w:r w:rsidRPr="00CF2EF0">
        <w:rPr>
          <w:rFonts w:cstheme="minorHAnsi"/>
          <w:color w:val="000000"/>
          <w:sz w:val="24"/>
          <w:szCs w:val="24"/>
          <w:shd w:val="clear" w:color="auto" w:fill="FFFFFF"/>
        </w:rPr>
        <w:t xml:space="preserve"> which of the following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incorrect?</w:t>
      </w:r>
    </w:p>
    <w:p w14:paraId="5CE1CD33" w14:textId="77777777" w:rsidR="00CB6BF4" w:rsidRPr="00CF2EF0" w:rsidRDefault="00CB6BF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Expenses that increase the useful life of the rental property</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and/or</w:t>
      </w:r>
      <w:r w:rsidRPr="00CF2EF0">
        <w:rPr>
          <w:rFonts w:cstheme="minorHAnsi"/>
          <w:color w:val="000000"/>
          <w:sz w:val="24"/>
          <w:szCs w:val="24"/>
          <w:highlight w:val="yellow"/>
          <w:shd w:val="clear" w:color="auto" w:fill="FFFFFF"/>
        </w:rPr>
        <w:t xml:space="preserve"> improve the condition of the rental property</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(i.e.</w:t>
      </w:r>
      <w:r w:rsidRPr="00CF2EF0">
        <w:rPr>
          <w:rFonts w:cstheme="minorHAnsi"/>
          <w:color w:val="000000"/>
          <w:sz w:val="24"/>
          <w:szCs w:val="24"/>
          <w:highlight w:val="yellow"/>
          <w:shd w:val="clear" w:color="auto" w:fill="FFFFFF"/>
        </w:rPr>
        <w:t xml:space="preserve"> an enduring</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benefit)</w:t>
      </w:r>
      <w:r w:rsidRPr="00CF2EF0">
        <w:rPr>
          <w:rFonts w:cstheme="minorHAnsi"/>
          <w:color w:val="000000"/>
          <w:sz w:val="24"/>
          <w:szCs w:val="24"/>
          <w:highlight w:val="yellow"/>
          <w:shd w:val="clear" w:color="auto" w:fill="FFFFFF"/>
        </w:rPr>
        <w:t xml:space="preserve"> are deductible from gross rents earned from the property.</w:t>
      </w:r>
    </w:p>
    <w:p w14:paraId="13450768" w14:textId="77777777" w:rsidR="00CB6BF4" w:rsidRPr="00CF2EF0" w:rsidRDefault="00CB6BF4" w:rsidP="006A3EFA">
      <w:pPr>
        <w:shd w:val="clear" w:color="auto" w:fill="FFFFFF"/>
        <w:spacing w:after="0" w:line="240" w:lineRule="auto"/>
        <w:rPr>
          <w:rFonts w:cstheme="minorHAnsi"/>
          <w:color w:val="000000"/>
          <w:sz w:val="24"/>
          <w:szCs w:val="24"/>
          <w:shd w:val="clear" w:color="auto" w:fill="FFFFFF"/>
        </w:rPr>
      </w:pPr>
    </w:p>
    <w:p w14:paraId="00C3F29B" w14:textId="77777777" w:rsidR="00CB6BF4" w:rsidRPr="00CF2EF0" w:rsidRDefault="00CB6BF4"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With respect to the taxation of trusts in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Canada,</w:t>
      </w:r>
      <w:r w:rsidRPr="00CF2EF0">
        <w:rPr>
          <w:rFonts w:cstheme="minorHAnsi"/>
          <w:color w:val="000000"/>
          <w:sz w:val="24"/>
          <w:szCs w:val="24"/>
          <w:shd w:val="clear" w:color="auto" w:fill="FFFFFF"/>
        </w:rPr>
        <w:t xml:space="preserve"> which of the following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incorrect?</w:t>
      </w:r>
    </w:p>
    <w:p w14:paraId="32D0DCCA" w14:textId="77777777" w:rsidR="00CB6BF4" w:rsidRPr="00CF2EF0" w:rsidRDefault="00CB6BF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Funds distributed to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trust's</w:t>
      </w:r>
      <w:r w:rsidRPr="00CF2EF0">
        <w:rPr>
          <w:rFonts w:cstheme="minorHAnsi"/>
          <w:color w:val="000000"/>
          <w:sz w:val="24"/>
          <w:szCs w:val="24"/>
          <w:highlight w:val="yellow"/>
          <w:shd w:val="clear" w:color="auto" w:fill="FFFFFF"/>
        </w:rPr>
        <w:t xml:space="preserve"> unit holders in excess of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trust's</w:t>
      </w:r>
      <w:r w:rsidRPr="00CF2EF0">
        <w:rPr>
          <w:rFonts w:cstheme="minorHAnsi"/>
          <w:color w:val="000000"/>
          <w:sz w:val="24"/>
          <w:szCs w:val="24"/>
          <w:highlight w:val="yellow"/>
          <w:shd w:val="clear" w:color="auto" w:fill="FFFFFF"/>
        </w:rPr>
        <w:t xml:space="preserve"> income for the year are called reinvested distributions and are received</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tax-free</w:t>
      </w:r>
      <w:r w:rsidRPr="00CF2EF0">
        <w:rPr>
          <w:rFonts w:cstheme="minorHAnsi"/>
          <w:color w:val="000000"/>
          <w:sz w:val="24"/>
          <w:szCs w:val="24"/>
          <w:highlight w:val="yellow"/>
          <w:shd w:val="clear" w:color="auto" w:fill="FFFFFF"/>
        </w:rPr>
        <w:t xml:space="preserve"> by the unit holders.</w:t>
      </w:r>
      <w:r w:rsidRPr="00CF2EF0">
        <w:rPr>
          <w:rStyle w:val="nowrap"/>
          <w:rFonts w:cstheme="minorHAnsi"/>
          <w:color w:val="000000"/>
          <w:sz w:val="24"/>
          <w:szCs w:val="24"/>
          <w:shd w:val="clear" w:color="auto" w:fill="FFFFFF"/>
        </w:rPr>
        <w:t xml:space="preserve"> </w:t>
      </w:r>
      <w:r w:rsidR="005D6D84" w:rsidRPr="00CF2EF0">
        <w:rPr>
          <w:rFonts w:eastAsia="Times New Roman" w:cstheme="minorHAnsi"/>
          <w:color w:val="4D4D4D"/>
          <w:sz w:val="24"/>
          <w:szCs w:val="24"/>
          <w:lang w:eastAsia="en-CA"/>
        </w:rPr>
        <w:br/>
      </w:r>
      <w:r w:rsidR="005D6D84" w:rsidRPr="00CF2EF0">
        <w:rPr>
          <w:rFonts w:cstheme="minorHAnsi"/>
          <w:color w:val="000000"/>
          <w:sz w:val="24"/>
          <w:szCs w:val="24"/>
          <w:shd w:val="clear" w:color="auto" w:fill="FFFFFF"/>
        </w:rPr>
        <w:t xml:space="preserve"> </w:t>
      </w:r>
    </w:p>
    <w:p w14:paraId="15B4E330" w14:textId="77777777" w:rsidR="00CB6BF4" w:rsidRPr="00CF2EF0" w:rsidRDefault="00CB6BF4"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Assuming all of the following expenses were incurred for the purpose of earning property</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income,</w:t>
      </w:r>
      <w:r w:rsidRPr="00CF2EF0">
        <w:rPr>
          <w:rFonts w:cstheme="minorHAnsi"/>
          <w:color w:val="000000"/>
          <w:sz w:val="24"/>
          <w:szCs w:val="24"/>
          <w:shd w:val="clear" w:color="auto" w:fill="FFFFFF"/>
        </w:rPr>
        <w:t xml:space="preserve"> which of the following would NOT be deductible in the computation of net property</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income?</w:t>
      </w:r>
    </w:p>
    <w:p w14:paraId="7A251D61" w14:textId="77777777" w:rsidR="00CB6BF4" w:rsidRPr="00CF2EF0" w:rsidRDefault="00CB6BF4"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Safe deposit box charge</w:t>
      </w:r>
    </w:p>
    <w:p w14:paraId="798E7B8D" w14:textId="77777777" w:rsidR="00CB6BF4" w:rsidRPr="00CF2EF0" w:rsidRDefault="00CB6BF4" w:rsidP="006A3EFA">
      <w:pPr>
        <w:shd w:val="clear" w:color="auto" w:fill="FFFFFF"/>
        <w:spacing w:after="0" w:line="240" w:lineRule="auto"/>
        <w:rPr>
          <w:rStyle w:val="nowrap"/>
          <w:rFonts w:cstheme="minorHAnsi"/>
          <w:color w:val="000000"/>
          <w:sz w:val="24"/>
          <w:szCs w:val="24"/>
          <w:shd w:val="clear" w:color="auto" w:fill="FFFFFF"/>
        </w:rPr>
      </w:pPr>
    </w:p>
    <w:p w14:paraId="462F1D73" w14:textId="77777777" w:rsidR="00CB6BF4" w:rsidRPr="00CF2EF0" w:rsidRDefault="00CB6BF4"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When a corporation that is not a financial institution holds bonds of another company that were issued at 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discount,</w:t>
      </w:r>
      <w:r w:rsidRPr="00CF2EF0">
        <w:rPr>
          <w:rFonts w:cstheme="minorHAnsi"/>
          <w:color w:val="000000"/>
          <w:sz w:val="24"/>
          <w:szCs w:val="24"/>
          <w:shd w:val="clear" w:color="auto" w:fill="FFFFFF"/>
        </w:rPr>
        <w:t xml:space="preserve"> interest is recognized</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2822889B" w14:textId="77777777" w:rsidR="00CB6BF4" w:rsidRPr="00CF2EF0" w:rsidRDefault="00CB6BF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on accrual</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basis,</w:t>
      </w:r>
      <w:r w:rsidRPr="00CF2EF0">
        <w:rPr>
          <w:rFonts w:cstheme="minorHAnsi"/>
          <w:color w:val="000000"/>
          <w:sz w:val="24"/>
          <w:szCs w:val="24"/>
          <w:highlight w:val="yellow"/>
          <w:shd w:val="clear" w:color="auto" w:fill="FFFFFF"/>
        </w:rPr>
        <w:t xml:space="preserve"> using the stated interest rate</w:t>
      </w:r>
    </w:p>
    <w:p w14:paraId="4B34B4C7" w14:textId="77777777" w:rsidR="00CB6BF4" w:rsidRPr="00CF2EF0" w:rsidRDefault="00CB6BF4" w:rsidP="006A3EFA">
      <w:pPr>
        <w:shd w:val="clear" w:color="auto" w:fill="FFFFFF"/>
        <w:spacing w:after="0" w:line="240" w:lineRule="auto"/>
        <w:rPr>
          <w:rFonts w:cstheme="minorHAnsi"/>
          <w:color w:val="000000"/>
          <w:sz w:val="24"/>
          <w:szCs w:val="24"/>
          <w:shd w:val="clear" w:color="auto" w:fill="FFFFFF"/>
        </w:rPr>
      </w:pPr>
    </w:p>
    <w:p w14:paraId="5B7C1E2C" w14:textId="77777777" w:rsidR="00CB6BF4" w:rsidRPr="00CF2EF0" w:rsidRDefault="00CB6BF4"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When a corporation holds property that is subsequently rented</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out,</w:t>
      </w:r>
      <w:r w:rsidRPr="00CF2EF0">
        <w:rPr>
          <w:rFonts w:cstheme="minorHAnsi"/>
          <w:color w:val="000000"/>
          <w:sz w:val="24"/>
          <w:szCs w:val="24"/>
          <w:shd w:val="clear" w:color="auto" w:fill="FFFFFF"/>
        </w:rPr>
        <w:t xml:space="preserve"> ________.</w:t>
      </w:r>
    </w:p>
    <w:p w14:paraId="1C4E45CB" w14:textId="77777777" w:rsidR="00A03AA4" w:rsidRPr="00CF2EF0" w:rsidRDefault="00CB6BF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income received will be classified as property income unless the company is primarily engaged in property rentals</w:t>
      </w:r>
    </w:p>
    <w:p w14:paraId="5E7F63B6" w14:textId="77777777" w:rsidR="00A03AA4" w:rsidRPr="00CF2EF0" w:rsidRDefault="00A03AA4" w:rsidP="006A3EFA">
      <w:pPr>
        <w:shd w:val="clear" w:color="auto" w:fill="FFFFFF"/>
        <w:spacing w:after="0" w:line="240" w:lineRule="auto"/>
        <w:rPr>
          <w:rFonts w:cstheme="minorHAnsi"/>
          <w:color w:val="000000"/>
          <w:sz w:val="24"/>
          <w:szCs w:val="24"/>
          <w:shd w:val="clear" w:color="auto" w:fill="FFFFFF"/>
        </w:rPr>
      </w:pPr>
    </w:p>
    <w:p w14:paraId="56A3CFC4" w14:textId="77777777" w:rsidR="00A03AA4" w:rsidRPr="00CF2EF0" w:rsidRDefault="00A03AA4"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shd w:val="clear" w:color="auto" w:fill="FFFFFF"/>
          <w:lang w:eastAsia="en-CA"/>
        </w:rPr>
        <w:t xml:space="preserve">A Canadian resident corporation has a portfolio of investments which earned dividends from taxable Canadian public corporations of </w:t>
      </w:r>
      <w:r w:rsidRPr="00CF2EF0">
        <w:rPr>
          <w:rFonts w:eastAsia="Times New Roman" w:cstheme="minorHAnsi"/>
          <w:color w:val="000000"/>
          <w:sz w:val="24"/>
          <w:szCs w:val="24"/>
          <w:bdr w:val="none" w:sz="0" w:space="0" w:color="auto" w:frame="1"/>
          <w:lang w:eastAsia="en-CA"/>
        </w:rPr>
        <w:t>$24,500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in the current year. The corporation purchased this portfolio of investments using excess cash as well as a loan from the bank. During the current​ year, the corporation paid </w:t>
      </w:r>
      <w:r w:rsidRPr="00CF2EF0">
        <w:rPr>
          <w:rFonts w:eastAsia="Times New Roman" w:cstheme="minorHAnsi"/>
          <w:color w:val="000000"/>
          <w:sz w:val="24"/>
          <w:szCs w:val="24"/>
          <w:bdr w:val="none" w:sz="0" w:space="0" w:color="auto" w:frame="1"/>
          <w:lang w:eastAsia="en-CA"/>
        </w:rPr>
        <w:t>$15,000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of interest on the bank loan used to purchase the portfolio of investments. In​ addition, the corporation purchased a </w:t>
      </w:r>
      <w:r w:rsidRPr="00CF2EF0">
        <w:rPr>
          <w:rFonts w:eastAsia="Times New Roman" w:cstheme="minorHAnsi"/>
          <w:color w:val="000000"/>
          <w:sz w:val="24"/>
          <w:szCs w:val="24"/>
          <w:bdr w:val="none" w:sz="0" w:space="0" w:color="auto" w:frame="1"/>
          <w:lang w:eastAsia="en-CA"/>
        </w:rPr>
        <w:t>$170,000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par-value bond with a </w:t>
      </w:r>
      <w:r w:rsidRPr="00CF2EF0">
        <w:rPr>
          <w:rFonts w:eastAsia="Times New Roman" w:cstheme="minorHAnsi"/>
          <w:color w:val="000000"/>
          <w:sz w:val="24"/>
          <w:szCs w:val="24"/>
          <w:bdr w:val="none" w:sz="0" w:space="0" w:color="auto" w:frame="1"/>
          <w:lang w:eastAsia="en-CA"/>
        </w:rPr>
        <w:t>3</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interest rate on September 1 of the current year. What is the correct amount of net property income the corporation should report on its tax return for the current year ended December​ 31?</w:t>
      </w:r>
      <w:r w:rsidR="00CB6BF4" w:rsidRPr="00CF2EF0">
        <w:rPr>
          <w:rStyle w:val="nowrap"/>
          <w:rFonts w:cstheme="minorHAnsi"/>
          <w:color w:val="000000"/>
          <w:sz w:val="24"/>
          <w:szCs w:val="24"/>
          <w:shd w:val="clear" w:color="auto" w:fill="FFFFFF"/>
        </w:rPr>
        <w:t xml:space="preserve"> </w:t>
      </w:r>
      <w:r w:rsidR="00F96F54" w:rsidRPr="00CF2EF0">
        <w:rPr>
          <w:rFonts w:eastAsia="Times New Roman" w:cstheme="minorHAnsi"/>
          <w:color w:val="4D4D4D"/>
          <w:sz w:val="24"/>
          <w:szCs w:val="24"/>
          <w:lang w:eastAsia="en-CA"/>
        </w:rPr>
        <w:br/>
      </w:r>
      <w:r w:rsidRPr="00CF2EF0">
        <w:rPr>
          <w:rFonts w:eastAsia="Times New Roman" w:cstheme="minorHAnsi"/>
          <w:color w:val="4D4D4D"/>
          <w:sz w:val="24"/>
          <w:szCs w:val="24"/>
          <w:lang w:eastAsia="en-CA"/>
        </w:rPr>
        <w:t>$16,763</w:t>
      </w:r>
    </w:p>
    <w:p w14:paraId="4361A231" w14:textId="77777777" w:rsidR="00A03AA4" w:rsidRPr="00CF2EF0" w:rsidRDefault="00A03AA4" w:rsidP="00274B47">
      <w:pPr>
        <w:pStyle w:val="ListParagraph"/>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$26,200</w:t>
      </w:r>
    </w:p>
    <w:p w14:paraId="3B6AB9CB" w14:textId="77777777" w:rsidR="00A03AA4" w:rsidRPr="00CF2EF0" w:rsidRDefault="00A03AA4" w:rsidP="00274B47">
      <w:pPr>
        <w:pStyle w:val="ListParagraph"/>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highlight w:val="yellow"/>
          <w:lang w:eastAsia="en-CA"/>
        </w:rPr>
        <w:t>$11,200</w:t>
      </w:r>
    </w:p>
    <w:p w14:paraId="0A258EC7" w14:textId="77777777" w:rsidR="00A03AA4" w:rsidRPr="00CF2EF0" w:rsidRDefault="00A03AA4" w:rsidP="00274B47">
      <w:pPr>
        <w:pStyle w:val="ListParagraph"/>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$10,500</w:t>
      </w:r>
    </w:p>
    <w:p w14:paraId="6F3C88C0" w14:textId="77777777" w:rsidR="00A03AA4" w:rsidRPr="00CF2EF0" w:rsidRDefault="00A03AA4" w:rsidP="00A03AA4">
      <w:pPr>
        <w:spacing w:after="0" w:line="240" w:lineRule="auto"/>
        <w:rPr>
          <w:rFonts w:eastAsia="Times New Roman" w:cstheme="minorHAnsi"/>
          <w:color w:val="4D4D4D"/>
          <w:sz w:val="24"/>
          <w:szCs w:val="24"/>
          <w:lang w:eastAsia="en-CA"/>
        </w:rPr>
      </w:pPr>
    </w:p>
    <w:p w14:paraId="31E137E4" w14:textId="77777777" w:rsidR="00A03AA4" w:rsidRPr="00CF2EF0" w:rsidRDefault="00A03AA4"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A Canadian resident corporation decides to invest in shares of a foreign corporation. The tax rate in the foreign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corporation's</w:t>
      </w:r>
      <w:r w:rsidRPr="00CF2EF0">
        <w:rPr>
          <w:rFonts w:cstheme="minorHAnsi"/>
          <w:color w:val="000000"/>
          <w:sz w:val="24"/>
          <w:szCs w:val="24"/>
          <w:shd w:val="clear" w:color="auto" w:fill="FFFFFF"/>
        </w:rPr>
        <w:t xml:space="preserve"> country of residence is lower than the Canadian tax rate. When the foreign corporation pays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dividends,</w:t>
      </w:r>
      <w:r w:rsidRPr="00CF2EF0">
        <w:rPr>
          <w:rFonts w:cstheme="minorHAnsi"/>
          <w:color w:val="000000"/>
          <w:sz w:val="24"/>
          <w:szCs w:val="24"/>
          <w:shd w:val="clear" w:color="auto" w:fill="FFFFFF"/>
        </w:rPr>
        <w:t xml:space="preserve"> the overall tax on the dividends will be at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7F5C8971" w14:textId="72DFBD38" w:rsidR="00F96F54" w:rsidRPr="00CF2EF0" w:rsidRDefault="00A03AA4" w:rsidP="00274B47">
      <w:pPr>
        <w:pStyle w:val="ListParagraph"/>
        <w:spacing w:after="0" w:line="240" w:lineRule="auto"/>
        <w:rPr>
          <w:rFonts w:eastAsia="Times New Roman" w:cstheme="minorHAnsi"/>
          <w:sz w:val="24"/>
          <w:szCs w:val="24"/>
          <w:lang w:eastAsia="en-CA"/>
        </w:rPr>
      </w:pPr>
      <w:r w:rsidRPr="00CF2EF0">
        <w:rPr>
          <w:rStyle w:val="nowrap"/>
          <w:rFonts w:cstheme="minorHAnsi"/>
          <w:color w:val="000000"/>
          <w:sz w:val="24"/>
          <w:szCs w:val="24"/>
          <w:highlight w:val="yellow"/>
          <w:shd w:val="clear" w:color="auto" w:fill="FFFFFF"/>
        </w:rPr>
        <w:t>The Canadian tax rate</w:t>
      </w:r>
      <w:r w:rsidR="00F96F54" w:rsidRPr="00CF2EF0">
        <w:rPr>
          <w:rFonts w:eastAsia="Times New Roman" w:cstheme="minorHAnsi"/>
          <w:color w:val="4D4D4D"/>
          <w:sz w:val="24"/>
          <w:szCs w:val="24"/>
          <w:lang w:eastAsia="en-CA"/>
        </w:rPr>
        <w:br/>
      </w:r>
    </w:p>
    <w:p w14:paraId="0C6B115F" w14:textId="2148217E" w:rsidR="00A03AA4" w:rsidRPr="00CF2EF0" w:rsidRDefault="00A03AA4"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The amount of foreign tax withheld on foreign source income that a taxpayer can utilize in the computation of the foreign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non-business</w:t>
      </w:r>
      <w:r w:rsidRPr="00CF2EF0">
        <w:rPr>
          <w:rFonts w:cstheme="minorHAnsi"/>
          <w:color w:val="000000"/>
          <w:sz w:val="24"/>
          <w:szCs w:val="24"/>
          <w:shd w:val="clear" w:color="auto" w:fill="FFFFFF"/>
        </w:rPr>
        <w:t xml:space="preserve"> tax credit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6739AD85" w14:textId="79577AF9" w:rsidR="00A03AA4" w:rsidRPr="00CF2EF0" w:rsidRDefault="00A03AA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limited to</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15%</w:t>
      </w:r>
      <w:r w:rsidRPr="00CF2EF0">
        <w:rPr>
          <w:rFonts w:cstheme="minorHAnsi"/>
          <w:color w:val="000000"/>
          <w:sz w:val="24"/>
          <w:szCs w:val="24"/>
          <w:highlight w:val="yellow"/>
          <w:shd w:val="clear" w:color="auto" w:fill="FFFFFF"/>
        </w:rPr>
        <w:t xml:space="preserve"> of foreign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non-business</w:t>
      </w:r>
      <w:r w:rsidRPr="00CF2EF0">
        <w:rPr>
          <w:rFonts w:cstheme="minorHAnsi"/>
          <w:color w:val="000000"/>
          <w:sz w:val="24"/>
          <w:szCs w:val="24"/>
          <w:highlight w:val="yellow"/>
          <w:shd w:val="clear" w:color="auto" w:fill="FFFFFF"/>
        </w:rPr>
        <w:t xml:space="preserve"> income</w:t>
      </w:r>
    </w:p>
    <w:p w14:paraId="2C159553" w14:textId="530E5629" w:rsidR="00A03AA4" w:rsidRPr="00CF2EF0" w:rsidRDefault="00A03AA4" w:rsidP="00A03AA4">
      <w:pPr>
        <w:spacing w:after="0" w:line="240" w:lineRule="auto"/>
        <w:rPr>
          <w:rFonts w:cstheme="minorHAnsi"/>
          <w:color w:val="000000"/>
          <w:sz w:val="24"/>
          <w:szCs w:val="24"/>
          <w:shd w:val="clear" w:color="auto" w:fill="FFFFFF"/>
        </w:rPr>
      </w:pPr>
    </w:p>
    <w:p w14:paraId="680C47E5" w14:textId="2EAFC06D" w:rsidR="00A03AA4" w:rsidRPr="00CF2EF0" w:rsidRDefault="00A03AA4"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Style w:val="rvtxt"/>
          <w:rFonts w:cstheme="minorHAnsi"/>
          <w:color w:val="000000"/>
          <w:sz w:val="24"/>
          <w:szCs w:val="24"/>
          <w:shd w:val="clear" w:color="auto" w:fill="FFFFFF"/>
        </w:rPr>
        <w:t xml:space="preserve">Which of the following is </w:t>
      </w:r>
      <w:r w:rsidRPr="00CF2EF0">
        <w:rPr>
          <w:rStyle w:val="rvtxt"/>
          <w:rFonts w:cstheme="minorHAnsi"/>
          <w:b/>
          <w:bCs/>
          <w:color w:val="000000"/>
          <w:sz w:val="24"/>
          <w:szCs w:val="24"/>
          <w:shd w:val="clear" w:color="auto" w:fill="FFFFFF"/>
        </w:rPr>
        <w:t>NOT</w:t>
      </w:r>
      <w:r w:rsidRPr="00CF2EF0">
        <w:rPr>
          <w:rStyle w:val="rvtxt"/>
          <w:rFonts w:cstheme="minorHAnsi"/>
          <w:color w:val="000000"/>
          <w:sz w:val="24"/>
          <w:szCs w:val="24"/>
          <w:shd w:val="clear" w:color="auto" w:fill="FFFFFF"/>
        </w:rPr>
        <w:t xml:space="preserve"> a benefit of investing in a mutual fund organized as 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trust?</w:t>
      </w:r>
    </w:p>
    <w:p w14:paraId="2775EF83" w14:textId="7CC039DD" w:rsidR="00A03AA4" w:rsidRPr="00CF2EF0" w:rsidRDefault="00A03AA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Income earned by the trust is</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re-characterized</w:t>
      </w:r>
      <w:r w:rsidRPr="00CF2EF0">
        <w:rPr>
          <w:rFonts w:cstheme="minorHAnsi"/>
          <w:color w:val="000000"/>
          <w:sz w:val="24"/>
          <w:szCs w:val="24"/>
          <w:highlight w:val="yellow"/>
          <w:shd w:val="clear" w:color="auto" w:fill="FFFFFF"/>
        </w:rPr>
        <w:t xml:space="preserve"> as a dividend when distributed to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trust's</w:t>
      </w:r>
      <w:r w:rsidRPr="00CF2EF0">
        <w:rPr>
          <w:rFonts w:cstheme="minorHAnsi"/>
          <w:color w:val="000000"/>
          <w:sz w:val="24"/>
          <w:szCs w:val="24"/>
          <w:highlight w:val="yellow"/>
          <w:shd w:val="clear" w:color="auto" w:fill="FFFFFF"/>
        </w:rPr>
        <w:t xml:space="preserve"> unit</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holders;</w:t>
      </w:r>
      <w:r w:rsidRPr="00CF2EF0">
        <w:rPr>
          <w:rFonts w:cstheme="minorHAnsi"/>
          <w:color w:val="000000"/>
          <w:sz w:val="24"/>
          <w:szCs w:val="24"/>
          <w:highlight w:val="yellow"/>
          <w:shd w:val="clear" w:color="auto" w:fill="FFFFFF"/>
        </w:rPr>
        <w:t xml:space="preserve"> therefore,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taxpayer's</w:t>
      </w:r>
      <w:r w:rsidRPr="00CF2EF0">
        <w:rPr>
          <w:rFonts w:cstheme="minorHAnsi"/>
          <w:color w:val="000000"/>
          <w:sz w:val="24"/>
          <w:szCs w:val="24"/>
          <w:highlight w:val="yellow"/>
          <w:shd w:val="clear" w:color="auto" w:fill="FFFFFF"/>
        </w:rPr>
        <w:t xml:space="preserve"> holding units of a mutual fund trust will only earn dividend income</w:t>
      </w:r>
    </w:p>
    <w:p w14:paraId="7578C83F" w14:textId="35A7078F" w:rsidR="00A03AA4" w:rsidRPr="00CF2EF0" w:rsidRDefault="00A03AA4" w:rsidP="00A03AA4">
      <w:pPr>
        <w:spacing w:after="0" w:line="240" w:lineRule="auto"/>
        <w:rPr>
          <w:rFonts w:cstheme="minorHAnsi"/>
          <w:color w:val="000000"/>
          <w:sz w:val="24"/>
          <w:szCs w:val="24"/>
          <w:shd w:val="clear" w:color="auto" w:fill="FFFFFF"/>
        </w:rPr>
      </w:pPr>
    </w:p>
    <w:p w14:paraId="4CB642B8" w14:textId="77777777" w:rsidR="00A03AA4" w:rsidRPr="00CF2EF0" w:rsidRDefault="00A03AA4"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From a tax​ standpoint, rental property income is appealing because​ ________.</w:t>
      </w:r>
    </w:p>
    <w:p w14:paraId="63D9B75D" w14:textId="1E7420B0" w:rsidR="00A03AA4" w:rsidRPr="00CF2EF0" w:rsidRDefault="00A03AA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there is a wide variety of expenses which are deductible from rental income for tax purposes and the rental building can be depreciated for tax</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purposes,</w:t>
      </w:r>
      <w:r w:rsidRPr="00CF2EF0">
        <w:rPr>
          <w:rFonts w:cstheme="minorHAnsi"/>
          <w:color w:val="000000"/>
          <w:sz w:val="24"/>
          <w:szCs w:val="24"/>
          <w:highlight w:val="yellow"/>
          <w:shd w:val="clear" w:color="auto" w:fill="FFFFFF"/>
        </w:rPr>
        <w:t xml:space="preserve"> even though most real property appreciates over time</w:t>
      </w:r>
    </w:p>
    <w:p w14:paraId="6816B2D0" w14:textId="49D6BC37" w:rsidR="00A03AA4" w:rsidRPr="00CF2EF0" w:rsidRDefault="00A03AA4" w:rsidP="00A03AA4">
      <w:pPr>
        <w:spacing w:after="0" w:line="240" w:lineRule="auto"/>
        <w:rPr>
          <w:rFonts w:cstheme="minorHAnsi"/>
          <w:color w:val="000000"/>
          <w:sz w:val="24"/>
          <w:szCs w:val="24"/>
          <w:shd w:val="clear" w:color="auto" w:fill="FFFFFF"/>
        </w:rPr>
      </w:pPr>
    </w:p>
    <w:p w14:paraId="4DFF5DF9" w14:textId="30E2078B" w:rsidR="00A03AA4" w:rsidRPr="00CF2EF0" w:rsidRDefault="00A03AA4"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Style w:val="rvtxt"/>
          <w:rFonts w:cstheme="minorHAnsi"/>
          <w:color w:val="000000"/>
          <w:sz w:val="24"/>
          <w:szCs w:val="24"/>
          <w:shd w:val="clear" w:color="auto" w:fill="FFFFFF"/>
        </w:rPr>
        <w:t xml:space="preserve">Which of the following factors </w:t>
      </w:r>
      <w:r w:rsidRPr="00CF2EF0">
        <w:rPr>
          <w:rStyle w:val="rvtxt"/>
          <w:rFonts w:cstheme="minorHAnsi"/>
          <w:b/>
          <w:bCs/>
          <w:color w:val="000000"/>
          <w:sz w:val="24"/>
          <w:szCs w:val="24"/>
          <w:shd w:val="clear" w:color="auto" w:fill="FFFFFF"/>
        </w:rPr>
        <w:t>MOST</w:t>
      </w:r>
      <w:r w:rsidRPr="00CF2EF0">
        <w:rPr>
          <w:rStyle w:val="rvtxt"/>
          <w:rFonts w:cstheme="minorHAnsi"/>
          <w:color w:val="000000"/>
          <w:sz w:val="24"/>
          <w:szCs w:val="24"/>
          <w:shd w:val="clear" w:color="auto" w:fill="FFFFFF"/>
        </w:rPr>
        <w:t xml:space="preserve"> often prevents the ITA from achieving perfect integration between corporate and individual</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taxes?</w:t>
      </w:r>
    </w:p>
    <w:p w14:paraId="6A482C5F" w14:textId="5716356C" w:rsidR="00A03AA4" w:rsidRPr="00CF2EF0" w:rsidRDefault="00A03AA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varying provincial tax rates</w:t>
      </w:r>
    </w:p>
    <w:p w14:paraId="0A0C4B0D" w14:textId="14A7EAE5" w:rsidR="00A03AA4" w:rsidRPr="00CF2EF0" w:rsidRDefault="00A03AA4" w:rsidP="00A03AA4">
      <w:pPr>
        <w:spacing w:after="0" w:line="240" w:lineRule="auto"/>
        <w:rPr>
          <w:rFonts w:cstheme="minorHAnsi"/>
          <w:color w:val="000000"/>
          <w:sz w:val="24"/>
          <w:szCs w:val="24"/>
          <w:shd w:val="clear" w:color="auto" w:fill="FFFFFF"/>
        </w:rPr>
      </w:pPr>
    </w:p>
    <w:p w14:paraId="755B4AE8"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52DDD4FF"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155EDF9A"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7E0D91A1"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2673CCE9"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738EF86F"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2997923F"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397D099F"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100D511E"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5AF12417"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2889F4CF" w14:textId="77777777" w:rsidR="00A03AA4" w:rsidRPr="00CF2EF0" w:rsidRDefault="00A03AA4" w:rsidP="00A03AA4">
      <w:pPr>
        <w:shd w:val="clear" w:color="auto" w:fill="FFFFFF"/>
        <w:spacing w:after="0" w:line="240" w:lineRule="auto"/>
        <w:rPr>
          <w:rFonts w:eastAsia="Times New Roman" w:cstheme="minorHAnsi"/>
          <w:color w:val="000000"/>
          <w:sz w:val="24"/>
          <w:szCs w:val="24"/>
          <w:lang w:eastAsia="en-CA"/>
        </w:rPr>
      </w:pPr>
    </w:p>
    <w:p w14:paraId="02990EFC" w14:textId="70026FDA" w:rsidR="00A03AA4" w:rsidRPr="00CF2EF0" w:rsidRDefault="00A03AA4"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You are provided with the following amounts for </w:t>
      </w:r>
      <w:r w:rsidRPr="00CF2EF0">
        <w:rPr>
          <w:rFonts w:eastAsia="Times New Roman" w:cstheme="minorHAnsi"/>
          <w:color w:val="000000"/>
          <w:sz w:val="24"/>
          <w:szCs w:val="24"/>
          <w:bdr w:val="none" w:sz="0" w:space="0" w:color="auto" w:frame="1"/>
          <w:lang w:eastAsia="en-CA"/>
        </w:rPr>
        <w:t>Susan Kim</w:t>
      </w:r>
      <w:r w:rsidRPr="00CF2EF0">
        <w:rPr>
          <w:rFonts w:eastAsia="Times New Roman" w:cstheme="minorHAnsi"/>
          <w:color w:val="000000"/>
          <w:sz w:val="24"/>
          <w:szCs w:val="24"/>
          <w:lang w:eastAsia="en-CA"/>
        </w:rPr>
        <w:t xml:space="preserve"> for the current​ year:</w:t>
      </w:r>
    </w:p>
    <w:p w14:paraId="7826F2FA" w14:textId="427818FB" w:rsidR="00A03AA4" w:rsidRPr="00CF2EF0" w:rsidRDefault="00A03AA4"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Net employment income​ (ITA 5 to​ 8) = </w:t>
      </w:r>
      <w:r w:rsidRPr="00CF2EF0">
        <w:rPr>
          <w:rFonts w:eastAsia="Times New Roman" w:cstheme="minorHAnsi"/>
          <w:color w:val="000000"/>
          <w:sz w:val="24"/>
          <w:szCs w:val="24"/>
          <w:bdr w:val="none" w:sz="0" w:space="0" w:color="auto" w:frame="1"/>
          <w:lang w:eastAsia="en-CA"/>
        </w:rPr>
        <w:t>$55,000</w:t>
      </w:r>
    </w:p>
    <w:p w14:paraId="1DFD83EE" w14:textId="28647E3B" w:rsidR="00A03AA4" w:rsidRPr="00CF2EF0" w:rsidRDefault="00A03AA4"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Interest income​ (ITA 12)​ = </w:t>
      </w:r>
      <w:r w:rsidRPr="00CF2EF0">
        <w:rPr>
          <w:rFonts w:eastAsia="Times New Roman" w:cstheme="minorHAnsi"/>
          <w:color w:val="000000"/>
          <w:sz w:val="24"/>
          <w:szCs w:val="24"/>
          <w:bdr w:val="none" w:sz="0" w:space="0" w:color="auto" w:frame="1"/>
          <w:lang w:eastAsia="en-CA"/>
        </w:rPr>
        <w:t>$5,700</w:t>
      </w:r>
    </w:p>
    <w:p w14:paraId="1FF3E317" w14:textId="56EA3DD7" w:rsidR="00A03AA4" w:rsidRPr="00CF2EF0" w:rsidRDefault="00A03AA4"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Taxable amount of dividends​ (ITA 12)​ = </w:t>
      </w:r>
      <w:r w:rsidRPr="00CF2EF0">
        <w:rPr>
          <w:rFonts w:eastAsia="Times New Roman" w:cstheme="minorHAnsi"/>
          <w:color w:val="000000"/>
          <w:sz w:val="24"/>
          <w:szCs w:val="24"/>
          <w:bdr w:val="none" w:sz="0" w:space="0" w:color="auto" w:frame="1"/>
          <w:lang w:eastAsia="en-CA"/>
        </w:rPr>
        <w:t>$2,720</w:t>
      </w:r>
    </w:p>
    <w:p w14:paraId="5948B5C8" w14:textId="35F6CBC2" w:rsidR="00A03AA4" w:rsidRPr="00CF2EF0" w:rsidRDefault="00A03AA4"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Taxable capital gains​ (ITA 38 to​ 55) = </w:t>
      </w:r>
      <w:r w:rsidRPr="00CF2EF0">
        <w:rPr>
          <w:rFonts w:eastAsia="Times New Roman" w:cstheme="minorHAnsi"/>
          <w:color w:val="000000"/>
          <w:sz w:val="24"/>
          <w:szCs w:val="24"/>
          <w:bdr w:val="none" w:sz="0" w:space="0" w:color="auto" w:frame="1"/>
          <w:lang w:eastAsia="en-CA"/>
        </w:rPr>
        <w:t>$1,500</w:t>
      </w:r>
    </w:p>
    <w:p w14:paraId="277761F9" w14:textId="21DE4B4A" w:rsidR="00A03AA4" w:rsidRPr="00CF2EF0" w:rsidRDefault="00A03AA4"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Allowable capital losses​ (ITA 38 to​ 55) = </w:t>
      </w:r>
      <w:r w:rsidRPr="00CF2EF0">
        <w:rPr>
          <w:rFonts w:eastAsia="Times New Roman" w:cstheme="minorHAnsi"/>
          <w:color w:val="000000"/>
          <w:sz w:val="24"/>
          <w:szCs w:val="24"/>
          <w:bdr w:val="none" w:sz="0" w:space="0" w:color="auto" w:frame="1"/>
          <w:lang w:eastAsia="en-CA"/>
        </w:rPr>
        <w:t>$2,500</w:t>
      </w:r>
    </w:p>
    <w:p w14:paraId="6CA38341" w14:textId="52F014D8" w:rsidR="00A03AA4" w:rsidRPr="00CF2EF0" w:rsidRDefault="00A03AA4"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Interest expense​ (bank loan for investment​ purposes) = </w:t>
      </w:r>
      <w:r w:rsidRPr="00CF2EF0">
        <w:rPr>
          <w:rFonts w:eastAsia="Times New Roman" w:cstheme="minorHAnsi"/>
          <w:color w:val="000000"/>
          <w:sz w:val="24"/>
          <w:szCs w:val="24"/>
          <w:bdr w:val="none" w:sz="0" w:space="0" w:color="auto" w:frame="1"/>
          <w:lang w:eastAsia="en-CA"/>
        </w:rPr>
        <w:t>$1,500</w:t>
      </w:r>
    </w:p>
    <w:p w14:paraId="10796B93" w14:textId="05D94988" w:rsidR="00A03AA4" w:rsidRPr="00CF2EF0" w:rsidRDefault="00A03AA4"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Investment counsel fees​ = </w:t>
      </w:r>
      <w:r w:rsidRPr="00CF2EF0">
        <w:rPr>
          <w:rFonts w:eastAsia="Times New Roman" w:cstheme="minorHAnsi"/>
          <w:color w:val="000000"/>
          <w:sz w:val="24"/>
          <w:szCs w:val="24"/>
          <w:bdr w:val="none" w:sz="0" w:space="0" w:color="auto" w:frame="1"/>
          <w:lang w:eastAsia="en-CA"/>
        </w:rPr>
        <w:t>$800</w:t>
      </w:r>
    </w:p>
    <w:p w14:paraId="075A374D" w14:textId="140BD8B2" w:rsidR="00A03AA4" w:rsidRPr="00CF2EF0" w:rsidRDefault="00A03AA4"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RRSP deduction​ (allowed pursuant to ITA​ 60) = </w:t>
      </w:r>
      <w:r w:rsidRPr="00CF2EF0">
        <w:rPr>
          <w:rFonts w:eastAsia="Times New Roman" w:cstheme="minorHAnsi"/>
          <w:color w:val="000000"/>
          <w:sz w:val="24"/>
          <w:szCs w:val="24"/>
          <w:bdr w:val="none" w:sz="0" w:space="0" w:color="auto" w:frame="1"/>
          <w:lang w:eastAsia="en-CA"/>
        </w:rPr>
        <w:t>$9,000</w:t>
      </w:r>
    </w:p>
    <w:p w14:paraId="3709BBAF" w14:textId="00F8AAF2" w:rsidR="00A03AA4" w:rsidRPr="00CF2EF0" w:rsidRDefault="00A03AA4"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 xml:space="preserve">Based on the​ above, the​ "net property​ income" reported by </w:t>
      </w:r>
      <w:r w:rsidRPr="00CF2EF0">
        <w:rPr>
          <w:rFonts w:eastAsia="Times New Roman" w:cstheme="minorHAnsi"/>
          <w:color w:val="000000"/>
          <w:sz w:val="24"/>
          <w:szCs w:val="24"/>
          <w:bdr w:val="none" w:sz="0" w:space="0" w:color="auto" w:frame="1"/>
          <w:lang w:eastAsia="en-CA"/>
        </w:rPr>
        <w:t>Susan Kim</w:t>
      </w:r>
      <w:r w:rsidRPr="00CF2EF0">
        <w:rPr>
          <w:rFonts w:eastAsia="Times New Roman" w:cstheme="minorHAnsi"/>
          <w:color w:val="000000"/>
          <w:sz w:val="24"/>
          <w:szCs w:val="24"/>
          <w:lang w:eastAsia="en-CA"/>
        </w:rPr>
        <w:t xml:space="preserve"> pursuant to ITA​ 3(a) for the current year​ is:</w:t>
      </w:r>
    </w:p>
    <w:p w14:paraId="5EC2C4C7" w14:textId="6853F4EB" w:rsidR="00A03AA4" w:rsidRPr="00CF2EF0" w:rsidRDefault="00A03AA4"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$8420</w:t>
      </w:r>
    </w:p>
    <w:p w14:paraId="77E7CC82" w14:textId="657CE6D7" w:rsidR="00A03AA4" w:rsidRPr="00CF2EF0" w:rsidRDefault="00A03AA4"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highlight w:val="yellow"/>
          <w:lang w:eastAsia="en-CA"/>
        </w:rPr>
        <w:t>$6120</w:t>
      </w:r>
    </w:p>
    <w:p w14:paraId="03B0BC0C" w14:textId="4626C0CD" w:rsidR="00A03AA4" w:rsidRPr="00CF2EF0" w:rsidRDefault="00A03AA4"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$7420</w:t>
      </w:r>
    </w:p>
    <w:p w14:paraId="57BF486C" w14:textId="5AF3741E" w:rsidR="00A03AA4" w:rsidRPr="00CF2EF0" w:rsidRDefault="00A03AA4"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$53,460</w:t>
      </w:r>
    </w:p>
    <w:p w14:paraId="08EB1D60" w14:textId="48BA8B6C" w:rsidR="00A03AA4" w:rsidRPr="00CF2EF0" w:rsidRDefault="00A03AA4" w:rsidP="00A03AA4">
      <w:pPr>
        <w:spacing w:after="0" w:line="240" w:lineRule="auto"/>
        <w:rPr>
          <w:rFonts w:eastAsia="Times New Roman" w:cstheme="minorHAnsi"/>
          <w:sz w:val="24"/>
          <w:szCs w:val="24"/>
          <w:lang w:eastAsia="en-CA"/>
        </w:rPr>
      </w:pPr>
    </w:p>
    <w:p w14:paraId="378396FC" w14:textId="6C679FA9" w:rsidR="00A03AA4" w:rsidRPr="00CF2EF0" w:rsidRDefault="00A03AA4"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Style w:val="rvtxt"/>
          <w:rFonts w:cstheme="minorHAnsi"/>
          <w:color w:val="000000"/>
          <w:sz w:val="24"/>
          <w:szCs w:val="24"/>
          <w:shd w:val="clear" w:color="auto" w:fill="FFFFFF"/>
        </w:rPr>
        <w:t>Consider</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Sam,</w:t>
      </w:r>
      <w:r w:rsidRPr="00CF2EF0">
        <w:rPr>
          <w:rStyle w:val="rvtxt"/>
          <w:rFonts w:cstheme="minorHAnsi"/>
          <w:color w:val="000000"/>
          <w:sz w:val="24"/>
          <w:szCs w:val="24"/>
          <w:shd w:val="clear" w:color="auto" w:fill="FFFFFF"/>
        </w:rPr>
        <w:t xml:space="preserve"> an individual who has a piece of property that substantially appreciated since he purchased it. If Sam decides to sell the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property,</w:t>
      </w:r>
      <w:r w:rsidRPr="00CF2EF0">
        <w:rPr>
          <w:rStyle w:val="rvtxt"/>
          <w:rFonts w:cstheme="minorHAnsi"/>
          <w:color w:val="000000"/>
          <w:sz w:val="24"/>
          <w:szCs w:val="24"/>
          <w:shd w:val="clear" w:color="auto" w:fill="FFFFFF"/>
        </w:rPr>
        <w:t xml:space="preserve"> a sale to which of the following people would </w:t>
      </w:r>
      <w:r w:rsidRPr="00CF2EF0">
        <w:rPr>
          <w:rStyle w:val="rvtxt"/>
          <w:rFonts w:cstheme="minorHAnsi"/>
          <w:i/>
          <w:iCs/>
          <w:color w:val="000000"/>
          <w:sz w:val="24"/>
          <w:szCs w:val="24"/>
          <w:shd w:val="clear" w:color="auto" w:fill="FFFFFF"/>
        </w:rPr>
        <w:t>most likely</w:t>
      </w:r>
      <w:r w:rsidRPr="00CF2EF0">
        <w:rPr>
          <w:rStyle w:val="rvtxt"/>
          <w:rFonts w:cstheme="minorHAnsi"/>
          <w:color w:val="000000"/>
          <w:sz w:val="24"/>
          <w:szCs w:val="24"/>
          <w:shd w:val="clear" w:color="auto" w:fill="FFFFFF"/>
        </w:rPr>
        <w:t xml:space="preserve"> be considered to be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non-arm's</w:t>
      </w:r>
      <w:r w:rsidRPr="00CF2EF0">
        <w:rPr>
          <w:rStyle w:val="rvtxt"/>
          <w:rFonts w:cstheme="minorHAnsi"/>
          <w:color w:val="000000"/>
          <w:sz w:val="24"/>
          <w:szCs w:val="24"/>
          <w:shd w:val="clear" w:color="auto" w:fill="FFFFFF"/>
        </w:rPr>
        <w:t xml:space="preserve"> length as per the Income Tax</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Act?</w:t>
      </w:r>
    </w:p>
    <w:p w14:paraId="5E650237" w14:textId="7339AC07" w:rsidR="00A03AA4" w:rsidRPr="00CF2EF0" w:rsidRDefault="00A03AA4" w:rsidP="00274B47">
      <w:pPr>
        <w:pStyle w:val="ListParagraph"/>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 xml:space="preserve">His wife, </w:t>
      </w:r>
      <w:proofErr w:type="spellStart"/>
      <w:r w:rsidRPr="00CF2EF0">
        <w:rPr>
          <w:rStyle w:val="nowrap"/>
          <w:rFonts w:cstheme="minorHAnsi"/>
          <w:color w:val="000000"/>
          <w:sz w:val="24"/>
          <w:szCs w:val="24"/>
          <w:highlight w:val="yellow"/>
          <w:shd w:val="clear" w:color="auto" w:fill="FFFFFF"/>
        </w:rPr>
        <w:t>paula</w:t>
      </w:r>
      <w:proofErr w:type="spellEnd"/>
      <w:r w:rsidRPr="00CF2EF0">
        <w:rPr>
          <w:rStyle w:val="nowrap"/>
          <w:rFonts w:cstheme="minorHAnsi"/>
          <w:color w:val="000000"/>
          <w:sz w:val="24"/>
          <w:szCs w:val="24"/>
          <w:shd w:val="clear" w:color="auto" w:fill="FFFFFF"/>
        </w:rPr>
        <w:t xml:space="preserve"> </w:t>
      </w:r>
    </w:p>
    <w:p w14:paraId="068983BB" w14:textId="648F41B9" w:rsidR="006A4DFF" w:rsidRPr="00CF2EF0" w:rsidRDefault="006A4DFF" w:rsidP="00A03AA4">
      <w:pPr>
        <w:spacing w:after="0" w:line="240" w:lineRule="auto"/>
        <w:rPr>
          <w:rStyle w:val="nowrap"/>
          <w:rFonts w:cstheme="minorHAnsi"/>
          <w:color w:val="000000"/>
          <w:sz w:val="24"/>
          <w:szCs w:val="24"/>
          <w:shd w:val="clear" w:color="auto" w:fill="FFFFFF"/>
        </w:rPr>
      </w:pPr>
    </w:p>
    <w:p w14:paraId="66D9372A" w14:textId="16723A23" w:rsidR="006A4DFF" w:rsidRPr="00CF2EF0" w:rsidRDefault="006A4DFF"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What is the basic reason for the ITA dealing with</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non-arm's</w:t>
      </w:r>
      <w:r w:rsidRPr="00CF2EF0">
        <w:rPr>
          <w:rFonts w:cstheme="minorHAnsi"/>
          <w:color w:val="000000"/>
          <w:sz w:val="24"/>
          <w:szCs w:val="24"/>
          <w:shd w:val="clear" w:color="auto" w:fill="FFFFFF"/>
        </w:rPr>
        <w:t xml:space="preserve"> length sales differently than other</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sales?</w:t>
      </w:r>
    </w:p>
    <w:p w14:paraId="372D0E9B" w14:textId="0DC97ED6" w:rsidR="006A4DFF" w:rsidRPr="00CF2EF0" w:rsidRDefault="006A4DFF"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Tax avoidance can be the primary motivator of engaging in a</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non-arm's</w:t>
      </w:r>
      <w:r w:rsidRPr="00CF2EF0">
        <w:rPr>
          <w:rFonts w:cstheme="minorHAnsi"/>
          <w:color w:val="000000"/>
          <w:sz w:val="24"/>
          <w:szCs w:val="24"/>
          <w:highlight w:val="yellow"/>
          <w:shd w:val="clear" w:color="auto" w:fill="FFFFFF"/>
        </w:rPr>
        <w:t xml:space="preserve"> length transaction.</w:t>
      </w:r>
    </w:p>
    <w:p w14:paraId="06139988" w14:textId="38F5BC51" w:rsidR="006A4DFF" w:rsidRPr="00CF2EF0" w:rsidRDefault="006A4DFF" w:rsidP="00A03AA4">
      <w:pPr>
        <w:spacing w:after="0" w:line="240" w:lineRule="auto"/>
        <w:rPr>
          <w:rFonts w:cstheme="minorHAnsi"/>
          <w:color w:val="000000"/>
          <w:sz w:val="24"/>
          <w:szCs w:val="24"/>
          <w:shd w:val="clear" w:color="auto" w:fill="FFFFFF"/>
        </w:rPr>
      </w:pPr>
    </w:p>
    <w:p w14:paraId="45C7881B" w14:textId="3765403B" w:rsidR="006A4DFF" w:rsidRPr="00CF2EF0" w:rsidRDefault="006A4DFF" w:rsidP="00274B47">
      <w:pPr>
        <w:pStyle w:val="ListParagraph"/>
        <w:numPr>
          <w:ilvl w:val="0"/>
          <w:numId w:val="2"/>
        </w:numPr>
        <w:shd w:val="clear" w:color="auto" w:fill="FFFFFF"/>
        <w:rPr>
          <w:rFonts w:eastAsia="Times New Roman" w:cstheme="minorHAnsi"/>
          <w:color w:val="000000"/>
          <w:sz w:val="24"/>
          <w:szCs w:val="24"/>
          <w:lang w:eastAsia="en-CA"/>
        </w:rPr>
      </w:pPr>
      <w:r w:rsidRPr="00CF2EF0">
        <w:rPr>
          <w:rFonts w:eastAsia="Times New Roman" w:cstheme="minorHAnsi"/>
          <w:color w:val="000000"/>
          <w:sz w:val="24"/>
          <w:szCs w:val="24"/>
          <w:bdr w:val="none" w:sz="0" w:space="0" w:color="auto" w:frame="1"/>
          <w:lang w:eastAsia="en-CA"/>
        </w:rPr>
        <w:t>Philip</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owns a parcel of land. The estimated fair market value of the land is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220,000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bdr w:val="none" w:sz="0" w:space="0" w:color="auto" w:frame="1"/>
          <w:lang w:eastAsia="en-CA"/>
        </w:rPr>
        <w:t>Philip</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paid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70,000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for the land. Which of the following scenarios is an example of a​ non-arm's length​ transaction? </w:t>
      </w:r>
      <w:r w:rsidRPr="00CF2EF0">
        <w:rPr>
          <w:rFonts w:eastAsia="Times New Roman" w:cstheme="minorHAnsi"/>
          <w:color w:val="000000"/>
          <w:sz w:val="24"/>
          <w:szCs w:val="24"/>
          <w:lang w:eastAsia="en-CA"/>
        </w:rPr>
        <w:br/>
      </w:r>
      <w:r w:rsidRPr="00CF2EF0">
        <w:rPr>
          <w:rFonts w:eastAsia="Times New Roman" w:cstheme="minorHAnsi"/>
          <w:color w:val="000000"/>
          <w:sz w:val="24"/>
          <w:szCs w:val="24"/>
          <w:highlight w:val="yellow"/>
          <w:bdr w:val="none" w:sz="0" w:space="0" w:color="auto" w:frame="1"/>
          <w:lang w:eastAsia="en-CA"/>
        </w:rPr>
        <w:t>Philip</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 xml:space="preserve">lists the property for sale with a real estate agent. After two months on the​ market, </w:t>
      </w:r>
      <w:r w:rsidRPr="00CF2EF0">
        <w:rPr>
          <w:rFonts w:eastAsia="Times New Roman" w:cstheme="minorHAnsi"/>
          <w:color w:val="000000"/>
          <w:sz w:val="24"/>
          <w:szCs w:val="24"/>
          <w:highlight w:val="yellow"/>
          <w:bdr w:val="none" w:sz="0" w:space="0" w:color="auto" w:frame="1"/>
          <w:lang w:eastAsia="en-CA"/>
        </w:rPr>
        <w:t>Philip</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 xml:space="preserve">decides to sell the land to his son </w:t>
      </w:r>
      <w:r w:rsidRPr="00CF2EF0">
        <w:rPr>
          <w:rFonts w:eastAsia="Times New Roman" w:cstheme="minorHAnsi"/>
          <w:color w:val="000000"/>
          <w:sz w:val="24"/>
          <w:szCs w:val="24"/>
          <w:highlight w:val="yellow"/>
          <w:bdr w:val="none" w:sz="0" w:space="0" w:color="auto" w:frame="1"/>
          <w:lang w:eastAsia="en-CA"/>
        </w:rPr>
        <w:t>John</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 xml:space="preserve">for </w:t>
      </w:r>
      <w:r w:rsidRPr="00CF2EF0">
        <w:rPr>
          <w:rFonts w:eastAsia="Times New Roman" w:cstheme="minorHAnsi"/>
          <w:color w:val="000000"/>
          <w:sz w:val="24"/>
          <w:szCs w:val="24"/>
          <w:highlight w:val="yellow"/>
          <w:lang w:eastAsia="en-CA"/>
        </w:rPr>
        <w:t>$</w:t>
      </w:r>
      <w:r w:rsidRPr="00CF2EF0">
        <w:rPr>
          <w:rFonts w:eastAsia="Times New Roman" w:cstheme="minorHAnsi"/>
          <w:color w:val="000000"/>
          <w:sz w:val="24"/>
          <w:szCs w:val="24"/>
          <w:highlight w:val="yellow"/>
          <w:bdr w:val="none" w:sz="0" w:space="0" w:color="auto" w:frame="1"/>
          <w:lang w:eastAsia="en-CA"/>
        </w:rPr>
        <w:t>162,000</w:t>
      </w:r>
      <w:r w:rsidRPr="00CF2EF0">
        <w:rPr>
          <w:rFonts w:eastAsia="Times New Roman" w:cstheme="minorHAnsi"/>
          <w:color w:val="000000"/>
          <w:sz w:val="24"/>
          <w:szCs w:val="24"/>
          <w:highlight w:val="yellow"/>
          <w:lang w:eastAsia="en-CA"/>
        </w:rPr>
        <w:t>.</w:t>
      </w:r>
    </w:p>
    <w:p w14:paraId="094492BA" w14:textId="77777777" w:rsidR="00274B47" w:rsidRPr="00CF2EF0" w:rsidRDefault="00274B47" w:rsidP="00274B47">
      <w:pPr>
        <w:pStyle w:val="ListParagraph"/>
        <w:shd w:val="clear" w:color="auto" w:fill="FFFFFF"/>
        <w:rPr>
          <w:rFonts w:eastAsia="Times New Roman" w:cstheme="minorHAnsi"/>
          <w:color w:val="000000"/>
          <w:sz w:val="24"/>
          <w:szCs w:val="24"/>
          <w:lang w:eastAsia="en-CA"/>
        </w:rPr>
      </w:pPr>
    </w:p>
    <w:p w14:paraId="74EEF7B9" w14:textId="77777777" w:rsidR="00274B47" w:rsidRPr="00CF2EF0" w:rsidRDefault="006A4DFF" w:rsidP="00274B47">
      <w:pPr>
        <w:pStyle w:val="ListParagraph"/>
        <w:numPr>
          <w:ilvl w:val="0"/>
          <w:numId w:val="2"/>
        </w:numPr>
        <w:shd w:val="clear" w:color="auto" w:fill="FFFFFF"/>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is correct regarding the definition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"related</w:t>
      </w:r>
      <w:r w:rsidRPr="00CF2EF0">
        <w:rPr>
          <w:rFonts w:cstheme="minorHAnsi"/>
          <w:color w:val="000000"/>
          <w:sz w:val="24"/>
          <w:szCs w:val="24"/>
          <w:shd w:val="clear" w:color="auto" w:fill="FFFFFF"/>
        </w:rPr>
        <w:t xml:space="preserve"> persons" with respect to</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corporations?</w:t>
      </w:r>
    </w:p>
    <w:p w14:paraId="6E4B3BEB" w14:textId="0EA273E3" w:rsidR="006A4DFF" w:rsidRPr="00CF2EF0" w:rsidRDefault="006A4DFF" w:rsidP="00274B47">
      <w:pPr>
        <w:pStyle w:val="ListParagraph"/>
        <w:shd w:val="clear" w:color="auto" w:fill="FFFFFF"/>
        <w:rPr>
          <w:rFonts w:cstheme="minorHAnsi"/>
          <w:color w:val="000000"/>
          <w:sz w:val="24"/>
          <w:szCs w:val="24"/>
          <w:shd w:val="clear" w:color="auto" w:fill="FFFFFF"/>
        </w:rPr>
      </w:pPr>
      <w:r w:rsidRPr="00CF2EF0">
        <w:rPr>
          <w:rStyle w:val="nowrap"/>
          <w:rFonts w:cstheme="minorHAnsi"/>
          <w:color w:val="000000"/>
          <w:sz w:val="24"/>
          <w:szCs w:val="24"/>
          <w:shd w:val="clear" w:color="auto" w:fill="FFFFFF"/>
        </w:rPr>
        <w:t xml:space="preserve"> </w:t>
      </w:r>
      <w:r w:rsidRPr="00CF2EF0">
        <w:rPr>
          <w:rFonts w:cstheme="minorHAnsi"/>
          <w:color w:val="000000"/>
          <w:sz w:val="24"/>
          <w:szCs w:val="24"/>
          <w:highlight w:val="yellow"/>
          <w:shd w:val="clear" w:color="auto" w:fill="FFFFFF"/>
        </w:rPr>
        <w:t>An individual with a controlling interest in the corporation is related to the corporation for tax purposes</w:t>
      </w:r>
    </w:p>
    <w:p w14:paraId="26BD9315" w14:textId="77777777" w:rsidR="00274B47" w:rsidRPr="00CF2EF0" w:rsidRDefault="00274B47" w:rsidP="00274B47">
      <w:pPr>
        <w:pStyle w:val="ListParagraph"/>
        <w:shd w:val="clear" w:color="auto" w:fill="FFFFFF"/>
        <w:rPr>
          <w:rFonts w:cstheme="minorHAnsi"/>
          <w:color w:val="000000"/>
          <w:sz w:val="24"/>
          <w:szCs w:val="24"/>
          <w:shd w:val="clear" w:color="auto" w:fill="FFFFFF"/>
        </w:rPr>
      </w:pPr>
    </w:p>
    <w:p w14:paraId="36DAE5C9" w14:textId="5A2B0F72" w:rsidR="00DB31C2" w:rsidRPr="00CF2EF0" w:rsidRDefault="00DB31C2"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In accordance with ITA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69,</w:t>
      </w:r>
      <w:r w:rsidRPr="00CF2EF0">
        <w:rPr>
          <w:rFonts w:cstheme="minorHAnsi"/>
          <w:color w:val="000000"/>
          <w:sz w:val="24"/>
          <w:szCs w:val="24"/>
          <w:shd w:val="clear" w:color="auto" w:fill="FFFFFF"/>
        </w:rPr>
        <w:t xml:space="preserve"> when land is sold between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non-arm's</w:t>
      </w:r>
      <w:r w:rsidRPr="00CF2EF0">
        <w:rPr>
          <w:rFonts w:cstheme="minorHAnsi"/>
          <w:color w:val="000000"/>
          <w:sz w:val="24"/>
          <w:szCs w:val="24"/>
          <w:shd w:val="clear" w:color="auto" w:fill="FFFFFF"/>
        </w:rPr>
        <w:t xml:space="preserve"> length parties for a transfer price that is greater than fair market value of the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land,</w:t>
      </w:r>
      <w:r w:rsidRPr="00CF2EF0">
        <w:rPr>
          <w:rFonts w:cstheme="minorHAnsi"/>
          <w:color w:val="000000"/>
          <w:sz w:val="24"/>
          <w:szCs w:val="24"/>
          <w:shd w:val="clear" w:color="auto" w:fill="FFFFFF"/>
        </w:rPr>
        <w:t xml:space="preserve"> the adjusted cost base of the land purchased by the transferee is deemed to</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be:</w:t>
      </w:r>
      <w:r w:rsidRPr="00CF2EF0">
        <w:rPr>
          <w:rFonts w:cstheme="minorHAnsi"/>
          <w:color w:val="000000"/>
          <w:sz w:val="24"/>
          <w:szCs w:val="24"/>
          <w:shd w:val="clear" w:color="auto" w:fill="FFFFFF"/>
        </w:rPr>
        <w:t xml:space="preserve"> ________.</w:t>
      </w:r>
      <w:r w:rsidRPr="00CF2EF0">
        <w:rPr>
          <w:rFonts w:cstheme="minorHAnsi"/>
          <w:sz w:val="24"/>
          <w:szCs w:val="24"/>
        </w:rPr>
        <w:br/>
      </w:r>
      <w:r w:rsidRPr="00CF2EF0">
        <w:rPr>
          <w:rFonts w:cstheme="minorHAnsi"/>
          <w:color w:val="000000"/>
          <w:sz w:val="24"/>
          <w:szCs w:val="24"/>
          <w:highlight w:val="yellow"/>
          <w:shd w:val="clear" w:color="auto" w:fill="FFFFFF"/>
        </w:rPr>
        <w:t>the fair market value of the land</w:t>
      </w:r>
    </w:p>
    <w:p w14:paraId="40FC8000" w14:textId="31C755F2" w:rsidR="00DB31C2" w:rsidRPr="00CF2EF0" w:rsidRDefault="00DB31C2" w:rsidP="006A4DFF">
      <w:pPr>
        <w:shd w:val="clear" w:color="auto" w:fill="FFFFFF"/>
        <w:spacing w:after="0" w:line="240" w:lineRule="auto"/>
        <w:rPr>
          <w:rFonts w:cstheme="minorHAnsi"/>
          <w:color w:val="000000"/>
          <w:sz w:val="24"/>
          <w:szCs w:val="24"/>
          <w:shd w:val="clear" w:color="auto" w:fill="FFFFFF"/>
        </w:rPr>
      </w:pPr>
    </w:p>
    <w:p w14:paraId="4738E581" w14:textId="4ECFE8BD" w:rsidR="00DB31C2" w:rsidRPr="00CF2EF0" w:rsidRDefault="00DB31C2" w:rsidP="00274B47">
      <w:pPr>
        <w:pStyle w:val="ListParagraph"/>
        <w:numPr>
          <w:ilvl w:val="0"/>
          <w:numId w:val="2"/>
        </w:numPr>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James</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has​ non-depreciable property with an adjusted cost base of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146,000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The fair market value of the property is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173,000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bdr w:val="none" w:sz="0" w:space="0" w:color="auto" w:frame="1"/>
          <w:lang w:eastAsia="en-CA"/>
        </w:rPr>
        <w:t>James</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sells the property to his son </w:t>
      </w:r>
      <w:r w:rsidRPr="00CF2EF0">
        <w:rPr>
          <w:rFonts w:eastAsia="Times New Roman" w:cstheme="minorHAnsi"/>
          <w:color w:val="000000"/>
          <w:sz w:val="24"/>
          <w:szCs w:val="24"/>
          <w:bdr w:val="none" w:sz="0" w:space="0" w:color="auto" w:frame="1"/>
          <w:lang w:eastAsia="en-CA"/>
        </w:rPr>
        <w:t>Jake</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for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166,000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Two years​ later, </w:t>
      </w:r>
      <w:r w:rsidRPr="00CF2EF0">
        <w:rPr>
          <w:rFonts w:eastAsia="Times New Roman" w:cstheme="minorHAnsi"/>
          <w:color w:val="000000"/>
          <w:sz w:val="24"/>
          <w:szCs w:val="24"/>
          <w:bdr w:val="none" w:sz="0" w:space="0" w:color="auto" w:frame="1"/>
          <w:lang w:eastAsia="en-CA"/>
        </w:rPr>
        <w:t>Jake</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sells the property to an unrelated individual for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183,000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How much capital gain will be recognized by each on the sale of the​ property?</w:t>
      </w:r>
    </w:p>
    <w:p w14:paraId="19208A15" w14:textId="1CAB9615" w:rsidR="00DB31C2" w:rsidRPr="00CF2EF0" w:rsidRDefault="00DB31C2"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James, $27,000; Jake, $7000</w:t>
      </w:r>
    </w:p>
    <w:p w14:paraId="7DA96916" w14:textId="5F20F637" w:rsidR="00DB31C2" w:rsidRPr="00CF2EF0" w:rsidRDefault="00DB31C2"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highlight w:val="yellow"/>
          <w:shd w:val="clear" w:color="auto" w:fill="FFFFFF"/>
          <w:lang w:eastAsia="en-CA"/>
        </w:rPr>
        <w:t>James, $20,000; Jake, $17,000</w:t>
      </w:r>
    </w:p>
    <w:p w14:paraId="0E928AE1" w14:textId="0913CEE7" w:rsidR="00DB31C2" w:rsidRPr="00CF2EF0" w:rsidRDefault="00DB31C2"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James, $27,000; Jake, $7000</w:t>
      </w:r>
    </w:p>
    <w:p w14:paraId="57F518C8" w14:textId="70C49894" w:rsidR="00DB31C2" w:rsidRPr="00CF2EF0" w:rsidRDefault="00DB31C2" w:rsidP="00DB31C2">
      <w:pPr>
        <w:shd w:val="clear" w:color="auto" w:fill="FFFFFF"/>
        <w:spacing w:after="0" w:line="240" w:lineRule="auto"/>
        <w:rPr>
          <w:rFonts w:eastAsia="Times New Roman" w:cstheme="minorHAnsi"/>
          <w:color w:val="000000"/>
          <w:sz w:val="24"/>
          <w:szCs w:val="24"/>
          <w:shd w:val="clear" w:color="auto" w:fill="FFFFFF"/>
          <w:lang w:eastAsia="en-CA"/>
        </w:rPr>
      </w:pPr>
    </w:p>
    <w:p w14:paraId="411E637F" w14:textId="3BF696A5" w:rsidR="00DB31C2" w:rsidRPr="00CF2EF0" w:rsidRDefault="00DB31C2" w:rsidP="00274B47">
      <w:pPr>
        <w:pStyle w:val="ListParagraph"/>
        <w:numPr>
          <w:ilvl w:val="0"/>
          <w:numId w:val="2"/>
        </w:numPr>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Jared</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owns a parcel of land with an adjusted cost base of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152,000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The fair market value​ (FMV) of the land is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240,000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In the current taxation​ year, while still​ alive, </w:t>
      </w:r>
      <w:r w:rsidRPr="00CF2EF0">
        <w:rPr>
          <w:rFonts w:eastAsia="Times New Roman" w:cstheme="minorHAnsi"/>
          <w:color w:val="000000"/>
          <w:sz w:val="24"/>
          <w:szCs w:val="24"/>
          <w:bdr w:val="none" w:sz="0" w:space="0" w:color="auto" w:frame="1"/>
          <w:lang w:eastAsia="en-CA"/>
        </w:rPr>
        <w:t>Jared</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transfers ownership of the land to his wife </w:t>
      </w:r>
      <w:r w:rsidRPr="00CF2EF0">
        <w:rPr>
          <w:rFonts w:eastAsia="Times New Roman" w:cstheme="minorHAnsi"/>
          <w:color w:val="000000"/>
          <w:sz w:val="24"/>
          <w:szCs w:val="24"/>
          <w:bdr w:val="none" w:sz="0" w:space="0" w:color="auto" w:frame="1"/>
          <w:lang w:eastAsia="en-CA"/>
        </w:rPr>
        <w:t>Keena</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How much capital gain will </w:t>
      </w:r>
      <w:r w:rsidRPr="00CF2EF0">
        <w:rPr>
          <w:rFonts w:eastAsia="Times New Roman" w:cstheme="minorHAnsi"/>
          <w:color w:val="000000"/>
          <w:sz w:val="24"/>
          <w:szCs w:val="24"/>
          <w:bdr w:val="none" w:sz="0" w:space="0" w:color="auto" w:frame="1"/>
          <w:lang w:eastAsia="en-CA"/>
        </w:rPr>
        <w:t>Jared</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recognize on the transfer if he makes no election in his return of​ income?</w:t>
      </w:r>
    </w:p>
    <w:p w14:paraId="7DFE1560" w14:textId="054A4B5F" w:rsidR="00DB31C2" w:rsidRPr="00CF2EF0" w:rsidRDefault="00DB31C2"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$120,000</w:t>
      </w:r>
    </w:p>
    <w:p w14:paraId="0E3A2CBE" w14:textId="459B6875" w:rsidR="00DB31C2" w:rsidRPr="00CF2EF0" w:rsidRDefault="00DB31C2"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highlight w:val="yellow"/>
          <w:shd w:val="clear" w:color="auto" w:fill="FFFFFF"/>
          <w:lang w:eastAsia="en-CA"/>
        </w:rPr>
        <w:t>$0</w:t>
      </w:r>
    </w:p>
    <w:p w14:paraId="4857D4BA" w14:textId="76CD0BB0" w:rsidR="00DB31C2" w:rsidRPr="00CF2EF0" w:rsidRDefault="00DB31C2"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$150,000</w:t>
      </w:r>
    </w:p>
    <w:p w14:paraId="33465C38" w14:textId="50DD1F85" w:rsidR="00DB31C2" w:rsidRPr="00CF2EF0" w:rsidRDefault="00DB31C2"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$88,000</w:t>
      </w:r>
    </w:p>
    <w:p w14:paraId="4E0F1CFD" w14:textId="34D7F06D" w:rsidR="00DB31C2" w:rsidRPr="00CF2EF0" w:rsidRDefault="00DB31C2" w:rsidP="00DB31C2">
      <w:pPr>
        <w:shd w:val="clear" w:color="auto" w:fill="FFFFFF"/>
        <w:spacing w:after="0" w:line="240" w:lineRule="auto"/>
        <w:rPr>
          <w:rFonts w:eastAsia="Times New Roman" w:cstheme="minorHAnsi"/>
          <w:color w:val="000000"/>
          <w:sz w:val="24"/>
          <w:szCs w:val="24"/>
          <w:shd w:val="clear" w:color="auto" w:fill="FFFFFF"/>
          <w:lang w:eastAsia="en-CA"/>
        </w:rPr>
      </w:pPr>
    </w:p>
    <w:p w14:paraId="5B2F4942" w14:textId="51E295B4" w:rsidR="00DB31C2" w:rsidRPr="00CF2EF0" w:rsidRDefault="00DB31C2"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Consider a situation in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which,</w:t>
      </w:r>
      <w:r w:rsidRPr="00CF2EF0">
        <w:rPr>
          <w:rFonts w:cstheme="minorHAnsi"/>
          <w:color w:val="000000"/>
          <w:sz w:val="24"/>
          <w:szCs w:val="24"/>
          <w:shd w:val="clear" w:color="auto" w:fill="FFFFFF"/>
        </w:rPr>
        <w:t xml:space="preserve"> during his or her</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lifetime,</w:t>
      </w:r>
      <w:r w:rsidRPr="00CF2EF0">
        <w:rPr>
          <w:rFonts w:cstheme="minorHAnsi"/>
          <w:color w:val="000000"/>
          <w:sz w:val="24"/>
          <w:szCs w:val="24"/>
          <w:shd w:val="clear" w:color="auto" w:fill="FFFFFF"/>
        </w:rPr>
        <w:t xml:space="preserve"> an individual</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transfer's</w:t>
      </w:r>
      <w:r w:rsidRPr="00CF2EF0">
        <w:rPr>
          <w:rFonts w:cstheme="minorHAnsi"/>
          <w:color w:val="000000"/>
          <w:sz w:val="24"/>
          <w:szCs w:val="24"/>
          <w:shd w:val="clear" w:color="auto" w:fill="FFFFFF"/>
        </w:rPr>
        <w:t xml:space="preserve"> ownership of a building to his or her spouse. If the building is the only asset within the property</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class,</w:t>
      </w:r>
      <w:r w:rsidRPr="00CF2EF0">
        <w:rPr>
          <w:rFonts w:cstheme="minorHAnsi"/>
          <w:color w:val="000000"/>
          <w:sz w:val="24"/>
          <w:szCs w:val="24"/>
          <w:shd w:val="clear" w:color="auto" w:fill="FFFFFF"/>
        </w:rPr>
        <w:t xml:space="preserve"> and if the taxpayer makes no election on return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income,</w:t>
      </w:r>
      <w:r w:rsidRPr="00CF2EF0">
        <w:rPr>
          <w:rFonts w:cstheme="minorHAnsi"/>
          <w:color w:val="000000"/>
          <w:sz w:val="24"/>
          <w:szCs w:val="24"/>
          <w:shd w:val="clear" w:color="auto" w:fill="FFFFFF"/>
        </w:rPr>
        <w:t xml:space="preserve"> the spouse will assume an adjusted cost base in the property equal to</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of the property.</w:t>
      </w:r>
    </w:p>
    <w:p w14:paraId="7C9601A3" w14:textId="5FFA735D" w:rsidR="00DB31C2" w:rsidRPr="00CF2EF0" w:rsidRDefault="00DB31C2"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Undepreciated Capital Cost</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(UCC)</w:t>
      </w:r>
    </w:p>
    <w:p w14:paraId="2628AD66" w14:textId="0190EA24" w:rsidR="00DB31C2" w:rsidRPr="00CF2EF0" w:rsidRDefault="00DB31C2" w:rsidP="00DB31C2">
      <w:pPr>
        <w:shd w:val="clear" w:color="auto" w:fill="FFFFFF"/>
        <w:spacing w:after="0" w:line="240" w:lineRule="auto"/>
        <w:rPr>
          <w:rStyle w:val="nowrap"/>
          <w:rFonts w:cstheme="minorHAnsi"/>
          <w:color w:val="000000"/>
          <w:sz w:val="24"/>
          <w:szCs w:val="24"/>
          <w:shd w:val="clear" w:color="auto" w:fill="FFFFFF"/>
        </w:rPr>
      </w:pPr>
    </w:p>
    <w:p w14:paraId="2F731084" w14:textId="1F0EEF69" w:rsidR="00DB31C2" w:rsidRPr="00CF2EF0" w:rsidRDefault="00DB31C2"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Under the rules set forth in ITA 69 and ITA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73,</w:t>
      </w:r>
      <w:r w:rsidRPr="00CF2EF0">
        <w:rPr>
          <w:rFonts w:cstheme="minorHAnsi"/>
          <w:color w:val="000000"/>
          <w:sz w:val="24"/>
          <w:szCs w:val="24"/>
          <w:shd w:val="clear" w:color="auto" w:fill="FFFFFF"/>
        </w:rPr>
        <w:t xml:space="preserve"> a taxpayer engaging in 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non-arms'</w:t>
      </w:r>
      <w:r w:rsidRPr="00CF2EF0">
        <w:rPr>
          <w:rFonts w:cstheme="minorHAnsi"/>
          <w:color w:val="000000"/>
          <w:sz w:val="24"/>
          <w:szCs w:val="24"/>
          <w:shd w:val="clear" w:color="auto" w:fill="FFFFFF"/>
        </w:rPr>
        <w:t xml:space="preserve"> length transaction with which of the following parties will not trigger double taxation on the gain realized on the ultimate disposition of the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property? </w:t>
      </w:r>
      <w:r w:rsidRPr="00CF2EF0">
        <w:rPr>
          <w:rFonts w:cstheme="minorHAnsi"/>
          <w:sz w:val="24"/>
          <w:szCs w:val="24"/>
        </w:rPr>
        <w:br/>
      </w:r>
      <w:r w:rsidRPr="00CF2EF0">
        <w:rPr>
          <w:rFonts w:cstheme="minorHAnsi"/>
          <w:color w:val="000000"/>
          <w:sz w:val="24"/>
          <w:szCs w:val="24"/>
          <w:highlight w:val="yellow"/>
          <w:shd w:val="clear" w:color="auto" w:fill="FFFFFF"/>
        </w:rPr>
        <w:t>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taxpayer's</w:t>
      </w:r>
      <w:r w:rsidRPr="00CF2EF0">
        <w:rPr>
          <w:rFonts w:cstheme="minorHAnsi"/>
          <w:color w:val="000000"/>
          <w:sz w:val="24"/>
          <w:szCs w:val="24"/>
          <w:highlight w:val="yellow"/>
          <w:shd w:val="clear" w:color="auto" w:fill="FFFFFF"/>
        </w:rPr>
        <w:t xml:space="preserve"> spouse or</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common-law</w:t>
      </w:r>
      <w:r w:rsidRPr="00CF2EF0">
        <w:rPr>
          <w:rFonts w:cstheme="minorHAnsi"/>
          <w:color w:val="000000"/>
          <w:sz w:val="24"/>
          <w:szCs w:val="24"/>
          <w:highlight w:val="yellow"/>
          <w:shd w:val="clear" w:color="auto" w:fill="FFFFFF"/>
        </w:rPr>
        <w:t xml:space="preserve"> partner</w:t>
      </w:r>
    </w:p>
    <w:p w14:paraId="1B0350EF" w14:textId="6944A6BB" w:rsidR="00DB31C2" w:rsidRPr="00CF2EF0" w:rsidRDefault="00DB31C2" w:rsidP="00DB31C2">
      <w:pPr>
        <w:shd w:val="clear" w:color="auto" w:fill="FFFFFF"/>
        <w:spacing w:after="0" w:line="240" w:lineRule="auto"/>
        <w:rPr>
          <w:rFonts w:cstheme="minorHAnsi"/>
          <w:color w:val="000000"/>
          <w:sz w:val="24"/>
          <w:szCs w:val="24"/>
          <w:shd w:val="clear" w:color="auto" w:fill="FFFFFF"/>
        </w:rPr>
      </w:pPr>
    </w:p>
    <w:p w14:paraId="09BD3FD5" w14:textId="09DB1ACD" w:rsidR="00DB31C2" w:rsidRPr="00CF2EF0" w:rsidRDefault="00DB31C2"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The primary goal of the income attribution rules within the ITA are to</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359FD735" w14:textId="12D9B5F2" w:rsidR="00DB31C2" w:rsidRPr="00CF2EF0" w:rsidRDefault="00DB31C2"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avoid income splitting with a family member subject to a lower tax rate</w:t>
      </w:r>
    </w:p>
    <w:p w14:paraId="5E030EDF" w14:textId="77777777" w:rsidR="00A10373" w:rsidRPr="00CF2EF0" w:rsidRDefault="00A10373" w:rsidP="00A10373">
      <w:pPr>
        <w:shd w:val="clear" w:color="auto" w:fill="FFFFFF"/>
        <w:spacing w:after="0" w:line="240" w:lineRule="auto"/>
        <w:rPr>
          <w:rFonts w:eastAsia="Times New Roman" w:cstheme="minorHAnsi"/>
          <w:color w:val="000000"/>
          <w:sz w:val="24"/>
          <w:szCs w:val="24"/>
          <w:bdr w:val="none" w:sz="0" w:space="0" w:color="auto" w:frame="1"/>
          <w:lang w:eastAsia="en-CA"/>
        </w:rPr>
      </w:pPr>
    </w:p>
    <w:p w14:paraId="3A7AAEBD" w14:textId="77777777" w:rsidR="00A10373" w:rsidRPr="00CF2EF0" w:rsidRDefault="00A10373" w:rsidP="00274B47">
      <w:pPr>
        <w:pStyle w:val="ListParagraph"/>
        <w:numPr>
          <w:ilvl w:val="0"/>
          <w:numId w:val="2"/>
        </w:numPr>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John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has a parcel of vacant land that he had purchased as an investment. The land has an adjusted cost base of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156,000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to </w:t>
      </w:r>
      <w:r w:rsidRPr="00CF2EF0">
        <w:rPr>
          <w:rFonts w:eastAsia="Times New Roman" w:cstheme="minorHAnsi"/>
          <w:color w:val="000000"/>
          <w:sz w:val="24"/>
          <w:szCs w:val="24"/>
          <w:bdr w:val="none" w:sz="0" w:space="0" w:color="auto" w:frame="1"/>
          <w:lang w:eastAsia="en-CA"/>
        </w:rPr>
        <w:t>John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The fair market value of the land on January 1 of the current taxation year is</w:t>
      </w:r>
    </w:p>
    <w:p w14:paraId="4525C0EE" w14:textId="55EC842E" w:rsidR="00A10373" w:rsidRPr="00CF2EF0" w:rsidRDefault="00A10373"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182,500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On this​ date, </w:t>
      </w:r>
      <w:r w:rsidRPr="00CF2EF0">
        <w:rPr>
          <w:rFonts w:eastAsia="Times New Roman" w:cstheme="minorHAnsi"/>
          <w:color w:val="000000"/>
          <w:sz w:val="24"/>
          <w:szCs w:val="24"/>
          <w:bdr w:val="none" w:sz="0" w:space="0" w:color="auto" w:frame="1"/>
          <w:lang w:eastAsia="en-CA"/>
        </w:rPr>
        <w:t>John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gifts the property to his​ 14-year-old daughter, </w:t>
      </w:r>
      <w:r w:rsidRPr="00CF2EF0">
        <w:rPr>
          <w:rFonts w:eastAsia="Times New Roman" w:cstheme="minorHAnsi"/>
          <w:color w:val="000000"/>
          <w:sz w:val="24"/>
          <w:szCs w:val="24"/>
          <w:bdr w:val="none" w:sz="0" w:space="0" w:color="auto" w:frame="1"/>
          <w:lang w:eastAsia="en-CA"/>
        </w:rPr>
        <w:t>Tammy</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bdr w:val="none" w:sz="0" w:space="0" w:color="auto" w:frame="1"/>
          <w:lang w:eastAsia="en-CA"/>
        </w:rPr>
        <w:t>Tammy</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subsequently sells the land on December 1 of the current year for its fair market value of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210,000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How much gain will each recognize on this series of​ transactions?</w:t>
      </w:r>
    </w:p>
    <w:p w14:paraId="6D97C5E1" w14:textId="4B6A67EA" w:rsidR="00A10373" w:rsidRPr="00CF2EF0" w:rsidRDefault="00A10373"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John, $0; Tammy, $54,000</w:t>
      </w:r>
    </w:p>
    <w:p w14:paraId="4C2155C6" w14:textId="33A3D144" w:rsidR="00A10373" w:rsidRPr="00CF2EF0" w:rsidRDefault="00A10373"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highlight w:val="yellow"/>
          <w:shd w:val="clear" w:color="auto" w:fill="FFFFFF"/>
          <w:lang w:eastAsia="en-CA"/>
        </w:rPr>
        <w:t>John, $26,500; Tammy, $27,500</w:t>
      </w:r>
    </w:p>
    <w:p w14:paraId="2E9FFDC3" w14:textId="08D02962" w:rsidR="00A10373" w:rsidRPr="00CF2EF0" w:rsidRDefault="00A10373"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John, $54,000; Tammy, $0</w:t>
      </w:r>
    </w:p>
    <w:p w14:paraId="34D03B44" w14:textId="472524C9" w:rsidR="00A10373" w:rsidRPr="00CF2EF0" w:rsidRDefault="00A10373"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John, $27,500; Tammy, $26,500</w:t>
      </w:r>
    </w:p>
    <w:p w14:paraId="7701188B" w14:textId="0017916C" w:rsidR="00A10373" w:rsidRPr="00CF2EF0" w:rsidRDefault="00A10373" w:rsidP="00A10373">
      <w:pPr>
        <w:shd w:val="clear" w:color="auto" w:fill="FFFFFF"/>
        <w:spacing w:after="0" w:line="240" w:lineRule="auto"/>
        <w:rPr>
          <w:rFonts w:eastAsia="Times New Roman" w:cstheme="minorHAnsi"/>
          <w:color w:val="000000"/>
          <w:sz w:val="24"/>
          <w:szCs w:val="24"/>
          <w:shd w:val="clear" w:color="auto" w:fill="FFFFFF"/>
          <w:lang w:eastAsia="en-CA"/>
        </w:rPr>
      </w:pPr>
    </w:p>
    <w:p w14:paraId="233298B4" w14:textId="612A5204" w:rsidR="00A10373" w:rsidRPr="00CF2EF0" w:rsidRDefault="00A10373"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When an individual rolls over a farm or fishing property to a minor child at the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property's</w:t>
      </w:r>
      <w:r w:rsidRPr="00CF2EF0">
        <w:rPr>
          <w:rFonts w:cstheme="minorHAnsi"/>
          <w:color w:val="000000"/>
          <w:sz w:val="24"/>
          <w:szCs w:val="24"/>
          <w:shd w:val="clear" w:color="auto" w:fill="FFFFFF"/>
        </w:rPr>
        <w:t xml:space="preserve"> tax</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cost,</w:t>
      </w:r>
      <w:r w:rsidRPr="00CF2EF0">
        <w:rPr>
          <w:rFonts w:cstheme="minorHAnsi"/>
          <w:color w:val="000000"/>
          <w:sz w:val="24"/>
          <w:szCs w:val="24"/>
          <w:shd w:val="clear" w:color="auto" w:fill="FFFFFF"/>
        </w:rPr>
        <w:t xml:space="preserve"> which of the following</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occurs? </w:t>
      </w:r>
      <w:r w:rsidRPr="00CF2EF0">
        <w:rPr>
          <w:rFonts w:cstheme="minorHAnsi"/>
          <w:sz w:val="24"/>
          <w:szCs w:val="24"/>
        </w:rPr>
        <w:br/>
      </w:r>
      <w:r w:rsidRPr="00CF2EF0">
        <w:rPr>
          <w:rFonts w:cstheme="minorHAnsi"/>
          <w:color w:val="000000"/>
          <w:sz w:val="24"/>
          <w:szCs w:val="24"/>
          <w:highlight w:val="yellow"/>
          <w:shd w:val="clear" w:color="auto" w:fill="FFFFFF"/>
        </w:rPr>
        <w:t>Future gain on the sale of the property is attributed to the transferor if the property is sold before the child is 18 years old.</w:t>
      </w:r>
      <w:r w:rsidR="0030286E" w:rsidRPr="00CF2EF0">
        <w:rPr>
          <w:rFonts w:cstheme="minorHAnsi"/>
          <w:color w:val="000000"/>
          <w:sz w:val="24"/>
          <w:szCs w:val="24"/>
          <w:shd w:val="clear" w:color="auto" w:fill="FFFFFF"/>
        </w:rPr>
        <w:t xml:space="preserve"> </w:t>
      </w:r>
    </w:p>
    <w:p w14:paraId="2F994AA1" w14:textId="26D0E0E6" w:rsidR="0030286E" w:rsidRPr="00CF2EF0" w:rsidRDefault="0030286E" w:rsidP="00A10373">
      <w:pPr>
        <w:shd w:val="clear" w:color="auto" w:fill="FFFFFF"/>
        <w:spacing w:after="0" w:line="240" w:lineRule="auto"/>
        <w:rPr>
          <w:rFonts w:cstheme="minorHAnsi"/>
          <w:color w:val="000000"/>
          <w:sz w:val="24"/>
          <w:szCs w:val="24"/>
          <w:shd w:val="clear" w:color="auto" w:fill="FFFFFF"/>
        </w:rPr>
      </w:pPr>
    </w:p>
    <w:p w14:paraId="3650AC4D" w14:textId="27516F2D" w:rsidR="0030286E" w:rsidRPr="00CF2EF0" w:rsidRDefault="0030286E" w:rsidP="00274B47">
      <w:pPr>
        <w:pStyle w:val="ListParagraph"/>
        <w:numPr>
          <w:ilvl w:val="0"/>
          <w:numId w:val="2"/>
        </w:numPr>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Jason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is the sole owner and CEO of a privately held​ corporation, </w:t>
      </w:r>
      <w:r w:rsidRPr="00CF2EF0">
        <w:rPr>
          <w:rFonts w:eastAsia="Times New Roman" w:cstheme="minorHAnsi"/>
          <w:color w:val="000000"/>
          <w:sz w:val="24"/>
          <w:szCs w:val="24"/>
          <w:bdr w:val="none" w:sz="0" w:space="0" w:color="auto" w:frame="1"/>
          <w:lang w:eastAsia="en-CA"/>
        </w:rPr>
        <w:t>J</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Co. </w:t>
      </w:r>
      <w:r w:rsidRPr="00CF2EF0">
        <w:rPr>
          <w:rFonts w:eastAsia="Times New Roman" w:cstheme="minorHAnsi"/>
          <w:color w:val="000000"/>
          <w:sz w:val="24"/>
          <w:szCs w:val="24"/>
          <w:bdr w:val="none" w:sz="0" w:space="0" w:color="auto" w:frame="1"/>
          <w:lang w:eastAsia="en-CA"/>
        </w:rPr>
        <w:t>Jason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has the corporation buy a car for his son </w:t>
      </w:r>
      <w:r w:rsidRPr="00CF2EF0">
        <w:rPr>
          <w:rFonts w:eastAsia="Times New Roman" w:cstheme="minorHAnsi"/>
          <w:color w:val="000000"/>
          <w:sz w:val="24"/>
          <w:szCs w:val="24"/>
          <w:bdr w:val="none" w:sz="0" w:space="0" w:color="auto" w:frame="1"/>
          <w:lang w:eastAsia="en-CA"/>
        </w:rPr>
        <w:t>Jake</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who just turned 16. With regard to the car​ purchase, ________.</w:t>
      </w:r>
    </w:p>
    <w:p w14:paraId="7A22E411" w14:textId="1F6BBB2B" w:rsidR="0030286E" w:rsidRPr="00CF2EF0" w:rsidRDefault="0030286E" w:rsidP="00274B47">
      <w:pPr>
        <w:pStyle w:val="ListParagraph"/>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highlight w:val="yellow"/>
          <w:shd w:val="clear" w:color="auto" w:fill="FFFFFF"/>
          <w:lang w:eastAsia="en-CA"/>
        </w:rPr>
        <w:t xml:space="preserve">the cost of the car is taxable to </w:t>
      </w:r>
      <w:r w:rsidRPr="00CF2EF0">
        <w:rPr>
          <w:rFonts w:eastAsia="Times New Roman" w:cstheme="minorHAnsi"/>
          <w:color w:val="000000"/>
          <w:sz w:val="24"/>
          <w:szCs w:val="24"/>
          <w:highlight w:val="yellow"/>
          <w:bdr w:val="none" w:sz="0" w:space="0" w:color="auto" w:frame="1"/>
          <w:lang w:eastAsia="en-CA"/>
        </w:rPr>
        <w:t>Jason</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 xml:space="preserve">and not deductible for </w:t>
      </w:r>
      <w:r w:rsidRPr="00CF2EF0">
        <w:rPr>
          <w:rFonts w:eastAsia="Times New Roman" w:cstheme="minorHAnsi"/>
          <w:color w:val="000000"/>
          <w:sz w:val="24"/>
          <w:szCs w:val="24"/>
          <w:highlight w:val="yellow"/>
          <w:bdr w:val="none" w:sz="0" w:space="0" w:color="auto" w:frame="1"/>
          <w:lang w:eastAsia="en-CA"/>
        </w:rPr>
        <w:t>J</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Co</w:t>
      </w:r>
    </w:p>
    <w:p w14:paraId="02F82197" w14:textId="042D3D7B" w:rsidR="0090103D" w:rsidRPr="00CF2EF0" w:rsidRDefault="0090103D" w:rsidP="0090103D">
      <w:pPr>
        <w:spacing w:after="0" w:line="240" w:lineRule="auto"/>
        <w:rPr>
          <w:rFonts w:eastAsia="Times New Roman" w:cstheme="minorHAnsi"/>
          <w:color w:val="000000"/>
          <w:sz w:val="24"/>
          <w:szCs w:val="24"/>
          <w:shd w:val="clear" w:color="auto" w:fill="FFFFFF"/>
          <w:lang w:eastAsia="en-CA"/>
        </w:rPr>
      </w:pPr>
    </w:p>
    <w:p w14:paraId="569C3DD3" w14:textId="104D524A" w:rsidR="0090103D" w:rsidRPr="00CF2EF0" w:rsidRDefault="0090103D"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Payments made by corporations to third parties at the discretion of the taxpayer are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015A8C6C" w14:textId="01AEB1D4" w:rsidR="0090103D" w:rsidRPr="00CF2EF0" w:rsidRDefault="0090103D"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taxable to the taxpayer if they are for the benefit of the taxpayer</w:t>
      </w:r>
    </w:p>
    <w:p w14:paraId="25E8C87E" w14:textId="6E603F46" w:rsidR="0090103D" w:rsidRPr="00CF2EF0" w:rsidRDefault="0090103D" w:rsidP="0090103D">
      <w:pPr>
        <w:spacing w:after="0" w:line="240" w:lineRule="auto"/>
        <w:rPr>
          <w:rFonts w:cstheme="minorHAnsi"/>
          <w:color w:val="000000"/>
          <w:sz w:val="24"/>
          <w:szCs w:val="24"/>
          <w:shd w:val="clear" w:color="auto" w:fill="FFFFFF"/>
        </w:rPr>
      </w:pPr>
    </w:p>
    <w:p w14:paraId="7D68456E" w14:textId="03E521DB" w:rsidR="0090103D" w:rsidRPr="00CF2EF0" w:rsidRDefault="0090103D"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would be considered affiliated persons for income tax</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purposes?</w:t>
      </w:r>
    </w:p>
    <w:p w14:paraId="08507035" w14:textId="638F3270" w:rsidR="0090103D" w:rsidRPr="00CF2EF0" w:rsidRDefault="0090103D"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Lorraine Jackson and Cranston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Ltd.,</w:t>
      </w:r>
      <w:r w:rsidRPr="00CF2EF0">
        <w:rPr>
          <w:rFonts w:cstheme="minorHAnsi"/>
          <w:color w:val="000000"/>
          <w:sz w:val="24"/>
          <w:szCs w:val="24"/>
          <w:highlight w:val="yellow"/>
          <w:shd w:val="clear" w:color="auto" w:fill="FFFFFF"/>
        </w:rPr>
        <w:t xml:space="preserve"> a</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Canadian-controlled</w:t>
      </w:r>
      <w:r w:rsidRPr="00CF2EF0">
        <w:rPr>
          <w:rFonts w:cstheme="minorHAnsi"/>
          <w:color w:val="000000"/>
          <w:sz w:val="24"/>
          <w:szCs w:val="24"/>
          <w:highlight w:val="yellow"/>
          <w:shd w:val="clear" w:color="auto" w:fill="FFFFFF"/>
        </w:rPr>
        <w:t xml:space="preserve"> private corporation wholly owned by</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xml:space="preserve"> Lorraine's</w:t>
      </w:r>
      <w:r w:rsidRPr="00CF2EF0">
        <w:rPr>
          <w:rFonts w:cstheme="minorHAnsi"/>
          <w:color w:val="000000"/>
          <w:sz w:val="24"/>
          <w:szCs w:val="24"/>
          <w:highlight w:val="yellow"/>
          <w:shd w:val="clear" w:color="auto" w:fill="FFFFFF"/>
        </w:rPr>
        <w:t xml:space="preserve"> husband, George Jackson</w:t>
      </w:r>
      <w:r w:rsidRPr="00CF2EF0">
        <w:rPr>
          <w:rFonts w:cstheme="minorHAnsi"/>
          <w:color w:val="000000"/>
          <w:sz w:val="24"/>
          <w:szCs w:val="24"/>
          <w:shd w:val="clear" w:color="auto" w:fill="FFFFFF"/>
        </w:rPr>
        <w:t xml:space="preserve"> </w:t>
      </w:r>
    </w:p>
    <w:p w14:paraId="078EDD50" w14:textId="0ECD0BC0" w:rsidR="0090103D" w:rsidRPr="00CF2EF0" w:rsidRDefault="0090103D" w:rsidP="0090103D">
      <w:pPr>
        <w:spacing w:after="0" w:line="240" w:lineRule="auto"/>
        <w:rPr>
          <w:rFonts w:cstheme="minorHAnsi"/>
          <w:color w:val="000000"/>
          <w:sz w:val="24"/>
          <w:szCs w:val="24"/>
          <w:shd w:val="clear" w:color="auto" w:fill="FFFFFF"/>
        </w:rPr>
      </w:pPr>
    </w:p>
    <w:p w14:paraId="6B487560" w14:textId="33A07312" w:rsidR="0090103D" w:rsidRPr="00CF2EF0" w:rsidRDefault="0090103D" w:rsidP="00274B47">
      <w:pPr>
        <w:pStyle w:val="ListParagraph"/>
        <w:numPr>
          <w:ilvl w:val="0"/>
          <w:numId w:val="2"/>
        </w:numPr>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When considering 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non-arm's</w:t>
      </w:r>
      <w:r w:rsidRPr="00CF2EF0">
        <w:rPr>
          <w:rFonts w:cstheme="minorHAnsi"/>
          <w:color w:val="000000"/>
          <w:sz w:val="24"/>
          <w:szCs w:val="24"/>
          <w:shd w:val="clear" w:color="auto" w:fill="FFFFFF"/>
        </w:rPr>
        <w:t xml:space="preserve"> length</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transaction,</w:t>
      </w:r>
      <w:r w:rsidRPr="00CF2EF0">
        <w:rPr>
          <w:rFonts w:cstheme="minorHAnsi"/>
          <w:color w:val="000000"/>
          <w:sz w:val="24"/>
          <w:szCs w:val="24"/>
          <w:shd w:val="clear" w:color="auto" w:fill="FFFFFF"/>
        </w:rPr>
        <w:t xml:space="preserve"> individuals can be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"related</w:t>
      </w:r>
      <w:r w:rsidRPr="00CF2EF0">
        <w:rPr>
          <w:rFonts w:cstheme="minorHAnsi"/>
          <w:color w:val="000000"/>
          <w:sz w:val="24"/>
          <w:szCs w:val="24"/>
          <w:shd w:val="clear" w:color="auto" w:fill="FFFFFF"/>
        </w:rPr>
        <w:t xml:space="preserve"> persons" with</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________ </w:t>
      </w:r>
      <w:r w:rsidRPr="00CF2EF0">
        <w:rPr>
          <w:rFonts w:cstheme="minorHAnsi"/>
          <w:color w:val="000000"/>
          <w:sz w:val="24"/>
          <w:szCs w:val="24"/>
          <w:shd w:val="clear" w:color="auto" w:fill="FFFFFF"/>
        </w:rPr>
        <w:br/>
      </w:r>
      <w:r w:rsidRPr="00CF2EF0">
        <w:rPr>
          <w:rStyle w:val="wbr"/>
          <w:rFonts w:cstheme="minorHAnsi"/>
          <w:color w:val="000000"/>
          <w:sz w:val="24"/>
          <w:szCs w:val="24"/>
          <w:shd w:val="clear" w:color="auto" w:fill="FFFFFF"/>
        </w:rPr>
        <w:t>​</w:t>
      </w:r>
      <w:r w:rsidRPr="00CF2EF0">
        <w:rPr>
          <w:rStyle w:val="nowrap"/>
          <w:rFonts w:cstheme="minorHAnsi"/>
          <w:color w:val="000000"/>
          <w:sz w:val="24"/>
          <w:szCs w:val="24"/>
          <w:highlight w:val="yellow"/>
          <w:shd w:val="clear" w:color="auto" w:fill="FFFFFF"/>
        </w:rPr>
        <w:t>individuals,</w:t>
      </w:r>
      <w:r w:rsidRPr="00CF2EF0">
        <w:rPr>
          <w:rFonts w:cstheme="minorHAnsi"/>
          <w:color w:val="000000"/>
          <w:sz w:val="24"/>
          <w:szCs w:val="24"/>
          <w:highlight w:val="yellow"/>
          <w:shd w:val="clear" w:color="auto" w:fill="FFFFFF"/>
        </w:rPr>
        <w:t xml:space="preserve"> corporations, or trusts</w:t>
      </w:r>
      <w:r w:rsidRPr="00CF2EF0">
        <w:rPr>
          <w:rFonts w:cstheme="minorHAnsi"/>
          <w:color w:val="000000"/>
          <w:sz w:val="24"/>
          <w:szCs w:val="24"/>
          <w:shd w:val="clear" w:color="auto" w:fill="FFFFFF"/>
        </w:rPr>
        <w:t xml:space="preserve"> </w:t>
      </w:r>
    </w:p>
    <w:p w14:paraId="2D6B5A20" w14:textId="0A6D3646" w:rsidR="0090103D" w:rsidRPr="00CF2EF0" w:rsidRDefault="0090103D" w:rsidP="0090103D">
      <w:pPr>
        <w:spacing w:after="0" w:line="240" w:lineRule="auto"/>
        <w:rPr>
          <w:rFonts w:cstheme="minorHAnsi"/>
          <w:color w:val="000000"/>
          <w:sz w:val="24"/>
          <w:szCs w:val="24"/>
          <w:shd w:val="clear" w:color="auto" w:fill="FFFFFF"/>
        </w:rPr>
      </w:pPr>
    </w:p>
    <w:p w14:paraId="5940CA1B" w14:textId="77777777" w:rsidR="0090103D" w:rsidRPr="00CF2EF0" w:rsidRDefault="0090103D"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amounts is deductible in determining an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individual's</w:t>
      </w:r>
      <w:r w:rsidRPr="00CF2EF0">
        <w:rPr>
          <w:rFonts w:cstheme="minorHAnsi"/>
          <w:color w:val="000000"/>
          <w:sz w:val="24"/>
          <w:szCs w:val="24"/>
          <w:shd w:val="clear" w:color="auto" w:fill="FFFFFF"/>
        </w:rPr>
        <w:t xml:space="preserve"> net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income? </w:t>
      </w:r>
    </w:p>
    <w:p w14:paraId="1AC7DB32" w14:textId="25965F54" w:rsidR="0090103D" w:rsidRPr="00CF2EF0" w:rsidRDefault="0090103D"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spousal support payments made to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individual's</w:t>
      </w:r>
      <w:r w:rsidRPr="00CF2EF0">
        <w:rPr>
          <w:rFonts w:cstheme="minorHAnsi"/>
          <w:color w:val="000000"/>
          <w:sz w:val="24"/>
          <w:szCs w:val="24"/>
          <w:highlight w:val="yellow"/>
          <w:shd w:val="clear" w:color="auto" w:fill="FFFFFF"/>
        </w:rPr>
        <w:t xml:space="preserve"> former spouse</w:t>
      </w:r>
    </w:p>
    <w:p w14:paraId="14D3D41D" w14:textId="1D7D11A9" w:rsidR="0090103D" w:rsidRPr="00CF2EF0" w:rsidRDefault="0090103D" w:rsidP="0090103D">
      <w:pPr>
        <w:spacing w:after="0" w:line="240" w:lineRule="auto"/>
        <w:rPr>
          <w:rFonts w:cstheme="minorHAnsi"/>
          <w:color w:val="000000"/>
          <w:sz w:val="24"/>
          <w:szCs w:val="24"/>
          <w:shd w:val="clear" w:color="auto" w:fill="FFFFFF"/>
        </w:rPr>
      </w:pPr>
    </w:p>
    <w:p w14:paraId="4F97A503" w14:textId="3AF86DE6" w:rsidR="0090103D" w:rsidRPr="00CF2EF0" w:rsidRDefault="0090103D"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bdr w:val="none" w:sz="0" w:space="0" w:color="auto" w:frame="1"/>
          <w:lang w:eastAsia="en-CA"/>
        </w:rPr>
        <w:t>Brian</w:t>
      </w:r>
      <w:r w:rsidRPr="00CF2EF0">
        <w:rPr>
          <w:rFonts w:eastAsia="Times New Roman" w:cstheme="minorHAnsi"/>
          <w:color w:val="000000"/>
          <w:sz w:val="24"/>
          <w:szCs w:val="24"/>
          <w:lang w:eastAsia="en-CA"/>
        </w:rPr>
        <w:t xml:space="preserve"> and </w:t>
      </w:r>
      <w:r w:rsidRPr="00CF2EF0">
        <w:rPr>
          <w:rFonts w:eastAsia="Times New Roman" w:cstheme="minorHAnsi"/>
          <w:color w:val="000000"/>
          <w:sz w:val="24"/>
          <w:szCs w:val="24"/>
          <w:bdr w:val="none" w:sz="0" w:space="0" w:color="auto" w:frame="1"/>
          <w:lang w:eastAsia="en-CA"/>
        </w:rPr>
        <w:t>Mary</w:t>
      </w:r>
      <w:r w:rsidRPr="00CF2EF0">
        <w:rPr>
          <w:rFonts w:eastAsia="Times New Roman" w:cstheme="minorHAnsi"/>
          <w:color w:val="000000"/>
          <w:sz w:val="24"/>
          <w:szCs w:val="24"/>
          <w:lang w:eastAsia="en-CA"/>
        </w:rPr>
        <w:t xml:space="preserve"> are former spouses. Pursuant to a court​ decree, </w:t>
      </w:r>
      <w:r w:rsidRPr="00CF2EF0">
        <w:rPr>
          <w:rFonts w:eastAsia="Times New Roman" w:cstheme="minorHAnsi"/>
          <w:color w:val="000000"/>
          <w:sz w:val="24"/>
          <w:szCs w:val="24"/>
          <w:bdr w:val="none" w:sz="0" w:space="0" w:color="auto" w:frame="1"/>
          <w:lang w:eastAsia="en-CA"/>
        </w:rPr>
        <w:t>Brian</w:t>
      </w:r>
      <w:r w:rsidRPr="00CF2EF0">
        <w:rPr>
          <w:rFonts w:eastAsia="Times New Roman" w:cstheme="minorHAnsi"/>
          <w:color w:val="000000"/>
          <w:sz w:val="24"/>
          <w:szCs w:val="24"/>
          <w:lang w:eastAsia="en-CA"/>
        </w:rPr>
        <w:t xml:space="preserve"> must pay </w:t>
      </w:r>
      <w:r w:rsidRPr="00CF2EF0">
        <w:rPr>
          <w:rFonts w:eastAsia="Times New Roman" w:cstheme="minorHAnsi"/>
          <w:color w:val="000000"/>
          <w:sz w:val="24"/>
          <w:szCs w:val="24"/>
          <w:bdr w:val="none" w:sz="0" w:space="0" w:color="auto" w:frame="1"/>
          <w:lang w:eastAsia="en-CA"/>
        </w:rPr>
        <w:t>Jessica</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bdr w:val="none" w:sz="0" w:space="0" w:color="auto" w:frame="1"/>
          <w:lang w:eastAsia="en-CA"/>
        </w:rPr>
        <w:t>$13,000</w:t>
      </w:r>
      <w:r w:rsidRPr="00CF2EF0">
        <w:rPr>
          <w:rFonts w:eastAsia="Times New Roman" w:cstheme="minorHAnsi"/>
          <w:color w:val="000000"/>
          <w:sz w:val="24"/>
          <w:szCs w:val="24"/>
          <w:lang w:eastAsia="en-CA"/>
        </w:rPr>
        <w:t xml:space="preserve"> per year in support payments. Of this​ amount, </w:t>
      </w:r>
      <w:r w:rsidRPr="00CF2EF0">
        <w:rPr>
          <w:rFonts w:eastAsia="Times New Roman" w:cstheme="minorHAnsi"/>
          <w:color w:val="000000"/>
          <w:sz w:val="24"/>
          <w:szCs w:val="24"/>
          <w:bdr w:val="none" w:sz="0" w:space="0" w:color="auto" w:frame="1"/>
          <w:lang w:eastAsia="en-CA"/>
        </w:rPr>
        <w:t>$9,500</w:t>
      </w:r>
      <w:r w:rsidRPr="00CF2EF0">
        <w:rPr>
          <w:rFonts w:eastAsia="Times New Roman" w:cstheme="minorHAnsi"/>
          <w:color w:val="000000"/>
          <w:sz w:val="24"/>
          <w:szCs w:val="24"/>
          <w:lang w:eastAsia="en-CA"/>
        </w:rPr>
        <w:t xml:space="preserve"> is child support and </w:t>
      </w:r>
      <w:r w:rsidRPr="00CF2EF0">
        <w:rPr>
          <w:rFonts w:eastAsia="Times New Roman" w:cstheme="minorHAnsi"/>
          <w:color w:val="000000"/>
          <w:sz w:val="24"/>
          <w:szCs w:val="24"/>
          <w:bdr w:val="none" w:sz="0" w:space="0" w:color="auto" w:frame="1"/>
          <w:lang w:eastAsia="en-CA"/>
        </w:rPr>
        <w:t>$3,500</w:t>
      </w:r>
      <w:r w:rsidRPr="00CF2EF0">
        <w:rPr>
          <w:rFonts w:eastAsia="Times New Roman" w:cstheme="minorHAnsi"/>
          <w:color w:val="000000"/>
          <w:sz w:val="24"/>
          <w:szCs w:val="24"/>
          <w:lang w:eastAsia="en-CA"/>
        </w:rPr>
        <w:t xml:space="preserve"> is spousal support. For the current tax​ year, </w:t>
      </w:r>
      <w:r w:rsidRPr="00CF2EF0">
        <w:rPr>
          <w:rFonts w:eastAsia="Times New Roman" w:cstheme="minorHAnsi"/>
          <w:color w:val="000000"/>
          <w:sz w:val="24"/>
          <w:szCs w:val="24"/>
          <w:bdr w:val="none" w:sz="0" w:space="0" w:color="auto" w:frame="1"/>
          <w:lang w:eastAsia="en-CA"/>
        </w:rPr>
        <w:t>Brian</w:t>
      </w:r>
      <w:r w:rsidRPr="00CF2EF0">
        <w:rPr>
          <w:rFonts w:eastAsia="Times New Roman" w:cstheme="minorHAnsi"/>
          <w:color w:val="000000"/>
          <w:sz w:val="24"/>
          <w:szCs w:val="24"/>
          <w:lang w:eastAsia="en-CA"/>
        </w:rPr>
        <w:t xml:space="preserve"> has only paid </w:t>
      </w:r>
      <w:r w:rsidRPr="00CF2EF0">
        <w:rPr>
          <w:rFonts w:eastAsia="Times New Roman" w:cstheme="minorHAnsi"/>
          <w:color w:val="000000"/>
          <w:sz w:val="24"/>
          <w:szCs w:val="24"/>
          <w:bdr w:val="none" w:sz="0" w:space="0" w:color="auto" w:frame="1"/>
          <w:lang w:eastAsia="en-CA"/>
        </w:rPr>
        <w:t>$6,500</w:t>
      </w:r>
      <w:r w:rsidRPr="00CF2EF0">
        <w:rPr>
          <w:rFonts w:eastAsia="Times New Roman" w:cstheme="minorHAnsi"/>
          <w:color w:val="000000"/>
          <w:sz w:val="24"/>
          <w:szCs w:val="24"/>
          <w:lang w:eastAsia="en-CA"/>
        </w:rPr>
        <w:t xml:space="preserve"> of his required support. How much of the payment is deductible by </w:t>
      </w:r>
      <w:r w:rsidRPr="00CF2EF0">
        <w:rPr>
          <w:rFonts w:eastAsia="Times New Roman" w:cstheme="minorHAnsi"/>
          <w:color w:val="000000"/>
          <w:sz w:val="24"/>
          <w:szCs w:val="24"/>
          <w:bdr w:val="none" w:sz="0" w:space="0" w:color="auto" w:frame="1"/>
          <w:lang w:eastAsia="en-CA"/>
        </w:rPr>
        <w:t>Brian</w:t>
      </w:r>
      <w:r w:rsidRPr="00CF2EF0">
        <w:rPr>
          <w:rFonts w:eastAsia="Times New Roman" w:cstheme="minorHAnsi"/>
          <w:color w:val="000000"/>
          <w:sz w:val="24"/>
          <w:szCs w:val="24"/>
          <w:lang w:eastAsia="en-CA"/>
        </w:rPr>
        <w:t xml:space="preserve"> in determining his taxable​ income?</w:t>
      </w:r>
    </w:p>
    <w:p w14:paraId="58EBB961" w14:textId="396549E0" w:rsidR="0090103D" w:rsidRPr="00CF2EF0" w:rsidRDefault="00274B47" w:rsidP="00274B47">
      <w:pPr>
        <w:spacing w:after="0" w:line="240" w:lineRule="auto"/>
        <w:ind w:left="360"/>
        <w:rPr>
          <w:rFonts w:eastAsia="Times New Roman" w:cstheme="minorHAnsi"/>
          <w:color w:val="4D4D4D"/>
          <w:sz w:val="24"/>
          <w:szCs w:val="24"/>
          <w:lang w:eastAsia="en-CA"/>
        </w:rPr>
      </w:pPr>
      <w:r w:rsidRPr="00CF2EF0">
        <w:rPr>
          <w:rFonts w:eastAsia="Times New Roman" w:cstheme="minorHAnsi"/>
          <w:color w:val="4D4D4D"/>
          <w:sz w:val="24"/>
          <w:szCs w:val="24"/>
          <w:lang w:eastAsia="en-CA"/>
        </w:rPr>
        <w:t xml:space="preserve">      </w:t>
      </w:r>
      <w:r w:rsidR="0090103D" w:rsidRPr="00CF2EF0">
        <w:rPr>
          <w:rFonts w:eastAsia="Times New Roman" w:cstheme="minorHAnsi"/>
          <w:color w:val="4D4D4D"/>
          <w:sz w:val="24"/>
          <w:szCs w:val="24"/>
          <w:lang w:eastAsia="en-CA"/>
        </w:rPr>
        <w:t>$9500</w:t>
      </w:r>
    </w:p>
    <w:p w14:paraId="28EDAECB" w14:textId="77777777" w:rsidR="0090103D" w:rsidRPr="00CF2EF0" w:rsidRDefault="0090103D" w:rsidP="00274B47">
      <w:pPr>
        <w:pStyle w:val="ListParagraph"/>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highlight w:val="yellow"/>
          <w:lang w:eastAsia="en-CA"/>
        </w:rPr>
        <w:t>$0</w:t>
      </w:r>
    </w:p>
    <w:p w14:paraId="577E08B8" w14:textId="77777777" w:rsidR="0090103D" w:rsidRPr="00CF2EF0" w:rsidRDefault="0090103D" w:rsidP="00274B47">
      <w:pPr>
        <w:pStyle w:val="ListParagraph"/>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$1500</w:t>
      </w:r>
    </w:p>
    <w:p w14:paraId="621B51EA" w14:textId="12C95294" w:rsidR="0090103D" w:rsidRPr="00CF2EF0" w:rsidRDefault="0090103D" w:rsidP="00274B47">
      <w:pPr>
        <w:pStyle w:val="ListParagraph"/>
        <w:spacing w:after="0" w:line="240" w:lineRule="auto"/>
        <w:rPr>
          <w:rFonts w:eastAsia="Times New Roman" w:cstheme="minorHAnsi"/>
          <w:sz w:val="24"/>
          <w:szCs w:val="24"/>
          <w:lang w:eastAsia="en-CA"/>
        </w:rPr>
      </w:pPr>
      <w:r w:rsidRPr="00CF2EF0">
        <w:rPr>
          <w:rFonts w:eastAsia="Times New Roman" w:cstheme="minorHAnsi"/>
          <w:color w:val="4D4D4D"/>
          <w:sz w:val="24"/>
          <w:szCs w:val="24"/>
          <w:lang w:eastAsia="en-CA"/>
        </w:rPr>
        <w:t>$3500</w:t>
      </w:r>
      <w:r w:rsidRPr="00CF2EF0">
        <w:rPr>
          <w:rFonts w:eastAsia="Times New Roman" w:cstheme="minorHAnsi"/>
          <w:color w:val="4D4D4D"/>
          <w:sz w:val="24"/>
          <w:szCs w:val="24"/>
          <w:lang w:eastAsia="en-CA"/>
        </w:rPr>
        <w:br/>
      </w:r>
    </w:p>
    <w:p w14:paraId="26588A32" w14:textId="77777777" w:rsidR="0090103D" w:rsidRPr="00CF2EF0" w:rsidRDefault="0090103D" w:rsidP="0090103D">
      <w:pPr>
        <w:spacing w:after="0" w:line="240" w:lineRule="auto"/>
        <w:rPr>
          <w:rFonts w:cstheme="minorHAnsi"/>
          <w:color w:val="000000"/>
          <w:sz w:val="24"/>
          <w:szCs w:val="24"/>
          <w:shd w:val="clear" w:color="auto" w:fill="FFFFFF"/>
        </w:rPr>
      </w:pPr>
    </w:p>
    <w:p w14:paraId="5071AC4A" w14:textId="14233943" w:rsidR="0090103D" w:rsidRPr="00CF2EF0" w:rsidRDefault="0090103D"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payments would be included in an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individual's</w:t>
      </w:r>
      <w:r w:rsidRPr="00CF2EF0">
        <w:rPr>
          <w:rFonts w:cstheme="minorHAnsi"/>
          <w:color w:val="000000"/>
          <w:sz w:val="24"/>
          <w:szCs w:val="24"/>
          <w:shd w:val="clear" w:color="auto" w:fill="FFFFFF"/>
        </w:rPr>
        <w:t xml:space="preserve"> taxable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income?</w:t>
      </w:r>
    </w:p>
    <w:p w14:paraId="18E84DCA" w14:textId="7B9F3EFE" w:rsidR="0090103D" w:rsidRPr="00CF2EF0" w:rsidRDefault="0090103D" w:rsidP="00274B47">
      <w:pPr>
        <w:pStyle w:val="ListParagraph"/>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Spousal support payments</w:t>
      </w:r>
      <w:r w:rsidR="00DF7361" w:rsidRPr="00CF2EF0">
        <w:rPr>
          <w:rStyle w:val="nowrap"/>
          <w:rFonts w:cstheme="minorHAnsi"/>
          <w:color w:val="000000"/>
          <w:sz w:val="24"/>
          <w:szCs w:val="24"/>
          <w:shd w:val="clear" w:color="auto" w:fill="FFFFFF"/>
        </w:rPr>
        <w:t xml:space="preserve"> </w:t>
      </w:r>
    </w:p>
    <w:p w14:paraId="2740974D" w14:textId="4F61C225" w:rsidR="00DF7361" w:rsidRPr="00CF2EF0" w:rsidRDefault="00DF7361" w:rsidP="0090103D">
      <w:pPr>
        <w:spacing w:after="0" w:line="240" w:lineRule="auto"/>
        <w:rPr>
          <w:rStyle w:val="nowrap"/>
          <w:rFonts w:cstheme="minorHAnsi"/>
          <w:color w:val="000000"/>
          <w:sz w:val="24"/>
          <w:szCs w:val="24"/>
          <w:shd w:val="clear" w:color="auto" w:fill="FFFFFF"/>
        </w:rPr>
      </w:pPr>
    </w:p>
    <w:p w14:paraId="7461DF81" w14:textId="1435C7F0" w:rsidR="00DF7361" w:rsidRPr="00CF2EF0" w:rsidRDefault="00DF7361" w:rsidP="00274B47">
      <w:pPr>
        <w:pStyle w:val="ListParagraph"/>
        <w:numPr>
          <w:ilvl w:val="0"/>
          <w:numId w:val="2"/>
        </w:numPr>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Peter</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and </w:t>
      </w:r>
      <w:r w:rsidRPr="00CF2EF0">
        <w:rPr>
          <w:rFonts w:eastAsia="Times New Roman" w:cstheme="minorHAnsi"/>
          <w:color w:val="000000"/>
          <w:sz w:val="24"/>
          <w:szCs w:val="24"/>
          <w:bdr w:val="none" w:sz="0" w:space="0" w:color="auto" w:frame="1"/>
          <w:lang w:eastAsia="en-CA"/>
        </w:rPr>
        <w:t>Debbie</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are married and they have two​ children, aged </w:t>
      </w:r>
      <w:r w:rsidRPr="00CF2EF0">
        <w:rPr>
          <w:rFonts w:eastAsia="Times New Roman" w:cstheme="minorHAnsi"/>
          <w:color w:val="000000"/>
          <w:sz w:val="24"/>
          <w:szCs w:val="24"/>
          <w:bdr w:val="none" w:sz="0" w:space="0" w:color="auto" w:frame="1"/>
          <w:lang w:eastAsia="en-CA"/>
        </w:rPr>
        <w:t>15</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and </w:t>
      </w:r>
      <w:r w:rsidRPr="00CF2EF0">
        <w:rPr>
          <w:rFonts w:eastAsia="Times New Roman" w:cstheme="minorHAnsi"/>
          <w:color w:val="000000"/>
          <w:sz w:val="24"/>
          <w:szCs w:val="24"/>
          <w:bdr w:val="none" w:sz="0" w:space="0" w:color="auto" w:frame="1"/>
          <w:lang w:eastAsia="en-CA"/>
        </w:rPr>
        <w:t>19</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The </w:t>
      </w:r>
      <w:r w:rsidRPr="00CF2EF0">
        <w:rPr>
          <w:rFonts w:eastAsia="Times New Roman" w:cstheme="minorHAnsi"/>
          <w:color w:val="000000"/>
          <w:sz w:val="24"/>
          <w:szCs w:val="24"/>
          <w:bdr w:val="none" w:sz="0" w:space="0" w:color="auto" w:frame="1"/>
          <w:lang w:eastAsia="en-CA"/>
        </w:rPr>
        <w:t>19</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year old child is paralyzed and confined to a wheelchair. </w:t>
      </w:r>
      <w:r w:rsidRPr="00CF2EF0">
        <w:rPr>
          <w:rFonts w:eastAsia="Times New Roman" w:cstheme="minorHAnsi"/>
          <w:color w:val="000000"/>
          <w:sz w:val="24"/>
          <w:szCs w:val="24"/>
          <w:bdr w:val="none" w:sz="0" w:space="0" w:color="auto" w:frame="1"/>
          <w:lang w:eastAsia="en-CA"/>
        </w:rPr>
        <w:t>Debbie</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and </w:t>
      </w:r>
      <w:r w:rsidRPr="00CF2EF0">
        <w:rPr>
          <w:rFonts w:eastAsia="Times New Roman" w:cstheme="minorHAnsi"/>
          <w:color w:val="000000"/>
          <w:sz w:val="24"/>
          <w:szCs w:val="24"/>
          <w:bdr w:val="none" w:sz="0" w:space="0" w:color="auto" w:frame="1"/>
          <w:lang w:eastAsia="en-CA"/>
        </w:rPr>
        <w:t>Peter</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pay a​ live-in nanny </w:t>
      </w:r>
      <w:r w:rsidRPr="00CF2EF0">
        <w:rPr>
          <w:rFonts w:eastAsia="Times New Roman" w:cstheme="minorHAnsi"/>
          <w:color w:val="000000"/>
          <w:sz w:val="24"/>
          <w:szCs w:val="24"/>
          <w:bdr w:val="none" w:sz="0" w:space="0" w:color="auto" w:frame="1"/>
          <w:lang w:eastAsia="en-CA"/>
        </w:rPr>
        <w:t>$26,500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per year to take care of their children for the entire year. </w:t>
      </w:r>
      <w:r w:rsidRPr="00CF2EF0">
        <w:rPr>
          <w:rFonts w:eastAsia="Times New Roman" w:cstheme="minorHAnsi"/>
          <w:color w:val="000000"/>
          <w:sz w:val="24"/>
          <w:szCs w:val="24"/>
          <w:bdr w:val="none" w:sz="0" w:space="0" w:color="auto" w:frame="1"/>
          <w:lang w:eastAsia="en-CA"/>
        </w:rPr>
        <w:t>Peter</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works full time and earns a salary of </w:t>
      </w:r>
      <w:r w:rsidRPr="00CF2EF0">
        <w:rPr>
          <w:rFonts w:eastAsia="Times New Roman" w:cstheme="minorHAnsi"/>
          <w:color w:val="000000"/>
          <w:sz w:val="24"/>
          <w:szCs w:val="24"/>
          <w:bdr w:val="none" w:sz="0" w:space="0" w:color="auto" w:frame="1"/>
          <w:lang w:eastAsia="en-CA"/>
        </w:rPr>
        <w:t>$140,000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per year. </w:t>
      </w:r>
      <w:r w:rsidRPr="00CF2EF0">
        <w:rPr>
          <w:rFonts w:eastAsia="Times New Roman" w:cstheme="minorHAnsi"/>
          <w:color w:val="000000"/>
          <w:sz w:val="24"/>
          <w:szCs w:val="24"/>
          <w:bdr w:val="none" w:sz="0" w:space="0" w:color="auto" w:frame="1"/>
          <w:lang w:eastAsia="en-CA"/>
        </w:rPr>
        <w:t>Debbie</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works part​ time, earning a salary of </w:t>
      </w:r>
      <w:r w:rsidRPr="00CF2EF0">
        <w:rPr>
          <w:rFonts w:eastAsia="Times New Roman" w:cstheme="minorHAnsi"/>
          <w:color w:val="000000"/>
          <w:sz w:val="24"/>
          <w:szCs w:val="24"/>
          <w:bdr w:val="none" w:sz="0" w:space="0" w:color="auto" w:frame="1"/>
          <w:lang w:eastAsia="en-CA"/>
        </w:rPr>
        <w:t>$48,000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per year. </w:t>
      </w:r>
      <w:r w:rsidRPr="00CF2EF0">
        <w:rPr>
          <w:rFonts w:eastAsia="Times New Roman" w:cstheme="minorHAnsi"/>
          <w:color w:val="000000"/>
          <w:sz w:val="24"/>
          <w:szCs w:val="24"/>
          <w:bdr w:val="none" w:sz="0" w:space="0" w:color="auto" w:frame="1"/>
          <w:lang w:eastAsia="en-CA"/>
        </w:rPr>
        <w:t>Debbie</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is also upgrading her education and goes to college part time during the fall​ semester, for a total of </w:t>
      </w:r>
      <w:r w:rsidRPr="00CF2EF0">
        <w:rPr>
          <w:rFonts w:eastAsia="Times New Roman" w:cstheme="minorHAnsi"/>
          <w:color w:val="000000"/>
          <w:sz w:val="24"/>
          <w:szCs w:val="24"/>
          <w:bdr w:val="none" w:sz="0" w:space="0" w:color="auto" w:frame="1"/>
          <w:lang w:eastAsia="en-CA"/>
        </w:rPr>
        <w:t>30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weeks or </w:t>
      </w:r>
      <w:r w:rsidRPr="00CF2EF0">
        <w:rPr>
          <w:rFonts w:eastAsia="Times New Roman" w:cstheme="minorHAnsi"/>
          <w:color w:val="000000"/>
          <w:sz w:val="24"/>
          <w:szCs w:val="24"/>
          <w:bdr w:val="none" w:sz="0" w:space="0" w:color="auto" w:frame="1"/>
          <w:lang w:eastAsia="en-CA"/>
        </w:rPr>
        <w:t>8</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months in the current year. Which of the following is correct with respect to </w:t>
      </w:r>
      <w:r w:rsidRPr="00CF2EF0">
        <w:rPr>
          <w:rFonts w:eastAsia="Times New Roman" w:cstheme="minorHAnsi"/>
          <w:color w:val="000000"/>
          <w:sz w:val="24"/>
          <w:szCs w:val="24"/>
          <w:bdr w:val="none" w:sz="0" w:space="0" w:color="auto" w:frame="1"/>
          <w:lang w:eastAsia="en-CA"/>
        </w:rPr>
        <w:t>Peter</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and </w:t>
      </w:r>
      <w:r w:rsidRPr="00CF2EF0">
        <w:rPr>
          <w:rFonts w:eastAsia="Times New Roman" w:cstheme="minorHAnsi"/>
          <w:color w:val="000000"/>
          <w:sz w:val="24"/>
          <w:szCs w:val="24"/>
          <w:bdr w:val="none" w:sz="0" w:space="0" w:color="auto" w:frame="1"/>
          <w:lang w:eastAsia="en-CA"/>
        </w:rPr>
        <w:t>Debbie</w:t>
      </w:r>
      <w:r w:rsidRPr="00CF2EF0">
        <w:rPr>
          <w:rFonts w:eastAsia="Times New Roman" w:cstheme="minorHAnsi"/>
          <w:color w:val="000000"/>
          <w:sz w:val="24"/>
          <w:szCs w:val="24"/>
          <w:lang w:eastAsia="en-CA"/>
        </w:rPr>
        <w:t xml:space="preserve">​'s </w:t>
      </w:r>
      <w:r w:rsidRPr="00CF2EF0">
        <w:rPr>
          <w:rFonts w:eastAsia="Times New Roman" w:cstheme="minorHAnsi"/>
          <w:color w:val="000000"/>
          <w:sz w:val="24"/>
          <w:szCs w:val="24"/>
          <w:shd w:val="clear" w:color="auto" w:fill="FFFFFF"/>
          <w:lang w:eastAsia="en-CA"/>
        </w:rPr>
        <w:t>ability to claim a deduction for child care​ expenses?</w:t>
      </w:r>
    </w:p>
    <w:p w14:paraId="251E1BC8" w14:textId="3EC1619C" w:rsidR="00DF7361" w:rsidRPr="00CF2EF0" w:rsidRDefault="00DF7361" w:rsidP="00274B47">
      <w:pPr>
        <w:pStyle w:val="ListParagraph"/>
        <w:spacing w:after="0" w:line="240" w:lineRule="auto"/>
        <w:rPr>
          <w:rFonts w:eastAsia="Times New Roman" w:cstheme="minorHAnsi"/>
          <w:color w:val="000000"/>
          <w:sz w:val="24"/>
          <w:szCs w:val="24"/>
          <w:bdr w:val="none" w:sz="0" w:space="0" w:color="auto" w:frame="1"/>
          <w:lang w:eastAsia="en-CA"/>
        </w:rPr>
      </w:pPr>
      <w:r w:rsidRPr="00CF2EF0">
        <w:rPr>
          <w:rFonts w:eastAsia="Times New Roman" w:cstheme="minorHAnsi"/>
          <w:color w:val="000000"/>
          <w:sz w:val="24"/>
          <w:szCs w:val="24"/>
          <w:highlight w:val="yellow"/>
          <w:bdr w:val="none" w:sz="0" w:space="0" w:color="auto" w:frame="1"/>
          <w:lang w:eastAsia="en-CA"/>
        </w:rPr>
        <w:t>Peter</w:t>
      </w:r>
      <w:r w:rsidRPr="00CF2EF0">
        <w:rPr>
          <w:rFonts w:eastAsia="Times New Roman" w:cstheme="minorHAnsi"/>
          <w:color w:val="000000"/>
          <w:sz w:val="24"/>
          <w:szCs w:val="24"/>
          <w:highlight w:val="yellow"/>
          <w:lang w:eastAsia="en-CA"/>
        </w:rPr>
        <w:t xml:space="preserve"> can claim child care expenses of </w:t>
      </w:r>
      <w:r w:rsidRPr="00CF2EF0">
        <w:rPr>
          <w:rFonts w:eastAsia="Times New Roman" w:cstheme="minorHAnsi"/>
          <w:color w:val="000000"/>
          <w:sz w:val="24"/>
          <w:szCs w:val="24"/>
          <w:highlight w:val="yellow"/>
          <w:bdr w:val="none" w:sz="0" w:space="0" w:color="auto" w:frame="1"/>
          <w:lang w:eastAsia="en-CA"/>
        </w:rPr>
        <w:t>$3,200</w:t>
      </w:r>
      <w:r w:rsidRPr="00CF2EF0">
        <w:rPr>
          <w:rFonts w:eastAsia="Times New Roman" w:cstheme="minorHAnsi"/>
          <w:color w:val="000000"/>
          <w:sz w:val="24"/>
          <w:szCs w:val="24"/>
          <w:highlight w:val="yellow"/>
          <w:lang w:eastAsia="en-CA"/>
        </w:rPr>
        <w:t xml:space="preserve"> and </w:t>
      </w:r>
      <w:r w:rsidRPr="00CF2EF0">
        <w:rPr>
          <w:rFonts w:eastAsia="Times New Roman" w:cstheme="minorHAnsi"/>
          <w:color w:val="000000"/>
          <w:sz w:val="24"/>
          <w:szCs w:val="24"/>
          <w:highlight w:val="yellow"/>
          <w:bdr w:val="none" w:sz="0" w:space="0" w:color="auto" w:frame="1"/>
          <w:lang w:eastAsia="en-CA"/>
        </w:rPr>
        <w:t>Debbie</w:t>
      </w:r>
      <w:r w:rsidRPr="00CF2EF0">
        <w:rPr>
          <w:rFonts w:eastAsia="Times New Roman" w:cstheme="minorHAnsi"/>
          <w:color w:val="000000"/>
          <w:sz w:val="24"/>
          <w:szCs w:val="24"/>
          <w:highlight w:val="yellow"/>
          <w:lang w:eastAsia="en-CA"/>
        </w:rPr>
        <w:t xml:space="preserve"> can claim the remaining </w:t>
      </w:r>
      <w:r w:rsidRPr="00CF2EF0">
        <w:rPr>
          <w:rFonts w:eastAsia="Times New Roman" w:cstheme="minorHAnsi"/>
          <w:color w:val="000000"/>
          <w:sz w:val="24"/>
          <w:szCs w:val="24"/>
          <w:highlight w:val="yellow"/>
          <w:bdr w:val="none" w:sz="0" w:space="0" w:color="auto" w:frame="1"/>
          <w:lang w:eastAsia="en-CA"/>
        </w:rPr>
        <w:t>$12,800</w:t>
      </w:r>
    </w:p>
    <w:p w14:paraId="1BCA7A36" w14:textId="41BF299B" w:rsidR="00087FB6" w:rsidRPr="00CF2EF0" w:rsidRDefault="00087FB6" w:rsidP="00DF7361">
      <w:pPr>
        <w:spacing w:after="0" w:line="240" w:lineRule="auto"/>
        <w:rPr>
          <w:rFonts w:eastAsia="Times New Roman" w:cstheme="minorHAnsi"/>
          <w:color w:val="000000"/>
          <w:sz w:val="24"/>
          <w:szCs w:val="24"/>
          <w:bdr w:val="none" w:sz="0" w:space="0" w:color="auto" w:frame="1"/>
          <w:lang w:eastAsia="en-CA"/>
        </w:rPr>
      </w:pPr>
    </w:p>
    <w:p w14:paraId="59240633" w14:textId="03B8FECE" w:rsidR="00087FB6" w:rsidRPr="00CF2EF0" w:rsidRDefault="00087FB6" w:rsidP="00274B47">
      <w:pPr>
        <w:pStyle w:val="ListParagraph"/>
        <w:numPr>
          <w:ilvl w:val="0"/>
          <w:numId w:val="2"/>
        </w:numPr>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lang w:eastAsia="en-CA"/>
        </w:rPr>
        <w:t xml:space="preserve">Which of the following is a taxable retiring​ allowance? </w:t>
      </w:r>
      <w:r w:rsidRPr="00CF2EF0">
        <w:rPr>
          <w:rFonts w:eastAsia="Times New Roman" w:cstheme="minorHAnsi"/>
          <w:color w:val="000000"/>
          <w:sz w:val="24"/>
          <w:szCs w:val="24"/>
          <w:shd w:val="clear" w:color="auto" w:fill="FFFFFF"/>
          <w:lang w:eastAsia="en-CA"/>
        </w:rPr>
        <w:br/>
      </w:r>
      <w:r w:rsidRPr="00CF2EF0">
        <w:rPr>
          <w:rFonts w:eastAsia="Times New Roman" w:cstheme="minorHAnsi"/>
          <w:color w:val="000000"/>
          <w:sz w:val="24"/>
          <w:szCs w:val="24"/>
          <w:highlight w:val="yellow"/>
          <w:shd w:val="clear" w:color="auto" w:fill="FFFFFF"/>
          <w:lang w:eastAsia="en-CA"/>
        </w:rPr>
        <w:t xml:space="preserve">a </w:t>
      </w:r>
      <w:r w:rsidRPr="00CF2EF0">
        <w:rPr>
          <w:rFonts w:eastAsia="Times New Roman" w:cstheme="minorHAnsi"/>
          <w:color w:val="000000"/>
          <w:sz w:val="24"/>
          <w:szCs w:val="24"/>
          <w:highlight w:val="yellow"/>
          <w:bdr w:val="none" w:sz="0" w:space="0" w:color="auto" w:frame="1"/>
          <w:lang w:eastAsia="en-CA"/>
        </w:rPr>
        <w:t>$29,000</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bonus paid by an employer upon retirement for completing 30 years of service</w:t>
      </w:r>
    </w:p>
    <w:p w14:paraId="2B348675" w14:textId="77777777" w:rsidR="00274B47" w:rsidRPr="00CF2EF0" w:rsidRDefault="00274B47" w:rsidP="00274B47">
      <w:pPr>
        <w:pStyle w:val="ListParagraph"/>
        <w:rPr>
          <w:rFonts w:eastAsia="Times New Roman" w:cstheme="minorHAnsi"/>
          <w:color w:val="000000"/>
          <w:sz w:val="24"/>
          <w:szCs w:val="24"/>
          <w:shd w:val="clear" w:color="auto" w:fill="FFFFFF"/>
          <w:lang w:eastAsia="en-CA"/>
        </w:rPr>
      </w:pPr>
    </w:p>
    <w:p w14:paraId="1853D200" w14:textId="493520FD" w:rsidR="00087FB6" w:rsidRPr="00CF2EF0" w:rsidRDefault="00087FB6" w:rsidP="00274B47">
      <w:pPr>
        <w:pStyle w:val="ListParagraph"/>
        <w:numPr>
          <w:ilvl w:val="0"/>
          <w:numId w:val="2"/>
        </w:numPr>
        <w:spacing w:after="0"/>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Retiring allowances are generally</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in the computation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____________. </w:t>
      </w:r>
    </w:p>
    <w:p w14:paraId="7CD755D1" w14:textId="77777777" w:rsidR="00087FB6" w:rsidRPr="00CF2EF0" w:rsidRDefault="00087FB6" w:rsidP="00274B47">
      <w:pPr>
        <w:pStyle w:val="ListParagraph"/>
        <w:spacing w:after="0"/>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Included; other income</w:t>
      </w:r>
    </w:p>
    <w:p w14:paraId="774FD490" w14:textId="77777777" w:rsidR="00087FB6" w:rsidRPr="00CF2EF0" w:rsidRDefault="00087FB6" w:rsidP="00087FB6">
      <w:pPr>
        <w:spacing w:after="0"/>
        <w:rPr>
          <w:rStyle w:val="nowrap"/>
          <w:rFonts w:cstheme="minorHAnsi"/>
          <w:color w:val="000000"/>
          <w:sz w:val="24"/>
          <w:szCs w:val="24"/>
          <w:shd w:val="clear" w:color="auto" w:fill="FFFFFF"/>
        </w:rPr>
      </w:pPr>
    </w:p>
    <w:p w14:paraId="43486BB2" w14:textId="1C832D3C" w:rsidR="00087FB6" w:rsidRPr="00CF2EF0" w:rsidRDefault="00087FB6"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bdr w:val="none" w:sz="0" w:space="0" w:color="auto" w:frame="1"/>
          <w:lang w:eastAsia="en-CA"/>
        </w:rPr>
        <w:t>Alex</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and </w:t>
      </w:r>
      <w:proofErr w:type="spellStart"/>
      <w:r w:rsidRPr="00CF2EF0">
        <w:rPr>
          <w:rFonts w:eastAsia="Times New Roman" w:cstheme="minorHAnsi"/>
          <w:color w:val="000000"/>
          <w:sz w:val="24"/>
          <w:szCs w:val="24"/>
          <w:bdr w:val="none" w:sz="0" w:space="0" w:color="auto" w:frame="1"/>
          <w:lang w:eastAsia="en-CA"/>
        </w:rPr>
        <w:t>Kristeen</w:t>
      </w:r>
      <w:proofErr w:type="spellEnd"/>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are married. In the current​ year, </w:t>
      </w:r>
      <w:r w:rsidRPr="00CF2EF0">
        <w:rPr>
          <w:rFonts w:eastAsia="Times New Roman" w:cstheme="minorHAnsi"/>
          <w:color w:val="000000"/>
          <w:sz w:val="24"/>
          <w:szCs w:val="24"/>
          <w:bdr w:val="none" w:sz="0" w:space="0" w:color="auto" w:frame="1"/>
          <w:lang w:eastAsia="en-CA"/>
        </w:rPr>
        <w:t>Alex</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is involved in an accident while working for his employer and dies. The employer pays </w:t>
      </w:r>
      <w:proofErr w:type="spellStart"/>
      <w:r w:rsidRPr="00CF2EF0">
        <w:rPr>
          <w:rFonts w:eastAsia="Times New Roman" w:cstheme="minorHAnsi"/>
          <w:color w:val="000000"/>
          <w:sz w:val="24"/>
          <w:szCs w:val="24"/>
          <w:bdr w:val="none" w:sz="0" w:space="0" w:color="auto" w:frame="1"/>
          <w:lang w:eastAsia="en-CA"/>
        </w:rPr>
        <w:t>Kristeen</w:t>
      </w:r>
      <w:proofErr w:type="spellEnd"/>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bdr w:val="none" w:sz="0" w:space="0" w:color="auto" w:frame="1"/>
          <w:lang w:eastAsia="en-CA"/>
        </w:rPr>
        <w:t>$45,000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as a death benefit in recognition of </w:t>
      </w:r>
      <w:r w:rsidRPr="00CF2EF0">
        <w:rPr>
          <w:rFonts w:eastAsia="Times New Roman" w:cstheme="minorHAnsi"/>
          <w:color w:val="000000"/>
          <w:sz w:val="24"/>
          <w:szCs w:val="24"/>
          <w:bdr w:val="none" w:sz="0" w:space="0" w:color="auto" w:frame="1"/>
          <w:lang w:eastAsia="en-CA"/>
        </w:rPr>
        <w:t>Alex</w:t>
      </w:r>
      <w:r w:rsidRPr="00CF2EF0">
        <w:rPr>
          <w:rFonts w:eastAsia="Times New Roman" w:cstheme="minorHAnsi"/>
          <w:color w:val="000000"/>
          <w:sz w:val="24"/>
          <w:szCs w:val="24"/>
          <w:lang w:eastAsia="en-CA"/>
        </w:rPr>
        <w:t xml:space="preserve">​'s </w:t>
      </w:r>
      <w:r w:rsidRPr="00CF2EF0">
        <w:rPr>
          <w:rFonts w:eastAsia="Times New Roman" w:cstheme="minorHAnsi"/>
          <w:color w:val="000000"/>
          <w:sz w:val="24"/>
          <w:szCs w:val="24"/>
          <w:shd w:val="clear" w:color="auto" w:fill="FFFFFF"/>
          <w:lang w:eastAsia="en-CA"/>
        </w:rPr>
        <w:t xml:space="preserve">service to the company. How much of the </w:t>
      </w:r>
      <w:r w:rsidRPr="00CF2EF0">
        <w:rPr>
          <w:rFonts w:eastAsia="Times New Roman" w:cstheme="minorHAnsi"/>
          <w:color w:val="000000"/>
          <w:sz w:val="24"/>
          <w:szCs w:val="24"/>
          <w:bdr w:val="none" w:sz="0" w:space="0" w:color="auto" w:frame="1"/>
          <w:lang w:eastAsia="en-CA"/>
        </w:rPr>
        <w:t>$45,000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will be included in </w:t>
      </w:r>
      <w:proofErr w:type="spellStart"/>
      <w:r w:rsidRPr="00CF2EF0">
        <w:rPr>
          <w:rFonts w:eastAsia="Times New Roman" w:cstheme="minorHAnsi"/>
          <w:color w:val="000000"/>
          <w:sz w:val="24"/>
          <w:szCs w:val="24"/>
          <w:bdr w:val="none" w:sz="0" w:space="0" w:color="auto" w:frame="1"/>
          <w:lang w:eastAsia="en-CA"/>
        </w:rPr>
        <w:t>Kristeen</w:t>
      </w:r>
      <w:proofErr w:type="spellEnd"/>
      <w:r w:rsidRPr="00CF2EF0">
        <w:rPr>
          <w:rFonts w:eastAsia="Times New Roman" w:cstheme="minorHAnsi"/>
          <w:color w:val="000000"/>
          <w:sz w:val="24"/>
          <w:szCs w:val="24"/>
          <w:lang w:eastAsia="en-CA"/>
        </w:rPr>
        <w:t xml:space="preserve">​'s </w:t>
      </w:r>
      <w:r w:rsidRPr="00CF2EF0">
        <w:rPr>
          <w:rFonts w:eastAsia="Times New Roman" w:cstheme="minorHAnsi"/>
          <w:color w:val="000000"/>
          <w:sz w:val="24"/>
          <w:szCs w:val="24"/>
          <w:shd w:val="clear" w:color="auto" w:fill="FFFFFF"/>
          <w:lang w:eastAsia="en-CA"/>
        </w:rPr>
        <w:t>taxable​ income?</w:t>
      </w:r>
      <w:r w:rsidRPr="00CF2EF0">
        <w:rPr>
          <w:rStyle w:val="nowrap"/>
          <w:rFonts w:cstheme="minorHAnsi"/>
          <w:color w:val="000000"/>
          <w:sz w:val="24"/>
          <w:szCs w:val="24"/>
          <w:shd w:val="clear" w:color="auto" w:fill="FFFFFF"/>
        </w:rPr>
        <w:t xml:space="preserve"> </w:t>
      </w:r>
      <w:r w:rsidRPr="00CF2EF0">
        <w:rPr>
          <w:rFonts w:eastAsia="Times New Roman" w:cstheme="minorHAnsi"/>
          <w:color w:val="4D4D4D"/>
          <w:sz w:val="24"/>
          <w:szCs w:val="24"/>
          <w:lang w:eastAsia="en-CA"/>
        </w:rPr>
        <w:br/>
        <w:t>$8000</w:t>
      </w:r>
    </w:p>
    <w:p w14:paraId="6F6B09D2" w14:textId="4F333DD3" w:rsidR="00087FB6" w:rsidRPr="00CF2EF0" w:rsidRDefault="00087FB6"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$0</w:t>
      </w:r>
    </w:p>
    <w:p w14:paraId="7BD7AF80" w14:textId="5709943D" w:rsidR="00087FB6" w:rsidRPr="00CF2EF0" w:rsidRDefault="00087FB6"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highlight w:val="yellow"/>
          <w:lang w:eastAsia="en-CA"/>
        </w:rPr>
        <w:t>$35,000</w:t>
      </w:r>
    </w:p>
    <w:p w14:paraId="2588DE53" w14:textId="3C5E71C8" w:rsidR="00087FB6" w:rsidRPr="00CF2EF0" w:rsidRDefault="00087FB6"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$45,000</w:t>
      </w:r>
    </w:p>
    <w:p w14:paraId="0E3FE711" w14:textId="44902FBF" w:rsidR="00087FB6" w:rsidRPr="00CF2EF0" w:rsidRDefault="00087FB6" w:rsidP="00087FB6">
      <w:pPr>
        <w:shd w:val="clear" w:color="auto" w:fill="FFFFFF"/>
        <w:spacing w:after="0" w:line="240" w:lineRule="auto"/>
        <w:rPr>
          <w:rFonts w:eastAsia="Times New Roman" w:cstheme="minorHAnsi"/>
          <w:color w:val="4D4D4D"/>
          <w:sz w:val="24"/>
          <w:szCs w:val="24"/>
          <w:lang w:eastAsia="en-CA"/>
        </w:rPr>
      </w:pPr>
    </w:p>
    <w:p w14:paraId="185BE0EA" w14:textId="65B51A4A" w:rsidR="00087FB6" w:rsidRPr="00CF2EF0" w:rsidRDefault="00087FB6"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In the current​ year, </w:t>
      </w:r>
      <w:r w:rsidRPr="00CF2EF0">
        <w:rPr>
          <w:rFonts w:eastAsia="Times New Roman" w:cstheme="minorHAnsi"/>
          <w:color w:val="000000"/>
          <w:sz w:val="24"/>
          <w:szCs w:val="24"/>
          <w:bdr w:val="none" w:sz="0" w:space="0" w:color="auto" w:frame="1"/>
          <w:lang w:eastAsia="en-CA"/>
        </w:rPr>
        <w:t>Robin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bdr w:val="none" w:sz="0" w:space="0" w:color="auto" w:frame="1"/>
          <w:lang w:eastAsia="en-CA"/>
        </w:rPr>
        <w:t>Barnes</w:t>
      </w:r>
      <w:r w:rsidRPr="00CF2EF0">
        <w:rPr>
          <w:rFonts w:eastAsia="Times New Roman" w:cstheme="minorHAnsi"/>
          <w:color w:val="000000"/>
          <w:sz w:val="24"/>
          <w:szCs w:val="24"/>
          <w:lang w:eastAsia="en-CA"/>
        </w:rPr>
        <w:t xml:space="preserve"> moved from Toronto to Vancouver to start a new business. In the current fiscal​ year, the business generated income in excess of </w:t>
      </w:r>
      <w:r w:rsidRPr="00CF2EF0">
        <w:rPr>
          <w:rFonts w:eastAsia="Times New Roman" w:cstheme="minorHAnsi"/>
          <w:color w:val="000000"/>
          <w:sz w:val="24"/>
          <w:szCs w:val="24"/>
          <w:bdr w:val="none" w:sz="0" w:space="0" w:color="auto" w:frame="1"/>
          <w:lang w:eastAsia="en-CA"/>
        </w:rPr>
        <w:t>$82,000</w:t>
      </w:r>
      <w:r w:rsidRPr="00CF2EF0">
        <w:rPr>
          <w:rFonts w:eastAsia="Times New Roman" w:cstheme="minorHAnsi"/>
          <w:color w:val="000000"/>
          <w:sz w:val="24"/>
          <w:szCs w:val="24"/>
          <w:lang w:eastAsia="en-CA"/>
        </w:rPr>
        <w:t xml:space="preserve">. Ms. </w:t>
      </w:r>
      <w:r w:rsidRPr="00CF2EF0">
        <w:rPr>
          <w:rFonts w:eastAsia="Times New Roman" w:cstheme="minorHAnsi"/>
          <w:color w:val="000000"/>
          <w:sz w:val="24"/>
          <w:szCs w:val="24"/>
          <w:bdr w:val="none" w:sz="0" w:space="0" w:color="auto" w:frame="1"/>
          <w:lang w:eastAsia="en-CA"/>
        </w:rPr>
        <w:t>Barnes</w:t>
      </w:r>
      <w:r w:rsidRPr="00CF2EF0">
        <w:rPr>
          <w:rFonts w:eastAsia="Times New Roman" w:cstheme="minorHAnsi"/>
          <w:color w:val="000000"/>
          <w:sz w:val="24"/>
          <w:szCs w:val="24"/>
          <w:lang w:eastAsia="en-CA"/>
        </w:rPr>
        <w:t xml:space="preserve"> incurred the following costs of​ moving:</w:t>
      </w:r>
    </w:p>
    <w:p w14:paraId="72D1AB8D" w14:textId="449CEF96" w:rsidR="00087FB6" w:rsidRPr="00CF2EF0" w:rsidRDefault="00087FB6"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Transport of household​ effects: $</w:t>
      </w:r>
      <w:r w:rsidRPr="00CF2EF0">
        <w:rPr>
          <w:rFonts w:eastAsia="Times New Roman" w:cstheme="minorHAnsi"/>
          <w:color w:val="000000"/>
          <w:sz w:val="24"/>
          <w:szCs w:val="24"/>
          <w:bdr w:val="none" w:sz="0" w:space="0" w:color="auto" w:frame="1"/>
          <w:lang w:eastAsia="en-CA"/>
        </w:rPr>
        <w:t>7,000</w:t>
      </w:r>
    </w:p>
    <w:p w14:paraId="1C7CAAB5" w14:textId="27976821" w:rsidR="00087FB6" w:rsidRPr="00CF2EF0" w:rsidRDefault="00087FB6"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Travel </w:t>
      </w:r>
      <w:r w:rsidRPr="00CF2EF0">
        <w:rPr>
          <w:rFonts w:eastAsia="Times New Roman" w:cstheme="minorHAnsi"/>
          <w:color w:val="000000"/>
          <w:sz w:val="24"/>
          <w:szCs w:val="24"/>
          <w:bdr w:val="none" w:sz="0" w:space="0" w:color="auto" w:frame="1"/>
          <w:lang w:eastAsia="en-CA"/>
        </w:rPr>
        <w:t>–</w:t>
      </w:r>
      <w:r w:rsidRPr="00CF2EF0">
        <w:rPr>
          <w:rFonts w:eastAsia="Times New Roman" w:cstheme="minorHAnsi"/>
          <w:color w:val="000000"/>
          <w:sz w:val="24"/>
          <w:szCs w:val="24"/>
          <w:lang w:eastAsia="en-CA"/>
        </w:rPr>
        <w:t xml:space="preserve"> self, spouse, and three​ children: $</w:t>
      </w:r>
      <w:r w:rsidRPr="00CF2EF0">
        <w:rPr>
          <w:rFonts w:eastAsia="Times New Roman" w:cstheme="minorHAnsi"/>
          <w:color w:val="000000"/>
          <w:sz w:val="24"/>
          <w:szCs w:val="24"/>
          <w:bdr w:val="none" w:sz="0" w:space="0" w:color="auto" w:frame="1"/>
          <w:lang w:eastAsia="en-CA"/>
        </w:rPr>
        <w:t>2,800</w:t>
      </w:r>
    </w:p>
    <w:p w14:paraId="14EA5835" w14:textId="430EB567" w:rsidR="00087FB6" w:rsidRPr="00CF2EF0" w:rsidRDefault="00087FB6"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Legal fees </w:t>
      </w:r>
      <w:r w:rsidRPr="00CF2EF0">
        <w:rPr>
          <w:rFonts w:eastAsia="Times New Roman" w:cstheme="minorHAnsi"/>
          <w:color w:val="000000"/>
          <w:sz w:val="24"/>
          <w:szCs w:val="24"/>
          <w:bdr w:val="none" w:sz="0" w:space="0" w:color="auto" w:frame="1"/>
          <w:lang w:eastAsia="en-CA"/>
        </w:rPr>
        <w:t>–</w:t>
      </w:r>
      <w:r w:rsidRPr="00CF2EF0">
        <w:rPr>
          <w:rFonts w:eastAsia="Times New Roman" w:cstheme="minorHAnsi"/>
          <w:color w:val="000000"/>
          <w:sz w:val="24"/>
          <w:szCs w:val="24"/>
          <w:lang w:eastAsia="en-CA"/>
        </w:rPr>
        <w:t xml:space="preserve"> condo purchase in​ Vancouver: $</w:t>
      </w:r>
      <w:r w:rsidRPr="00CF2EF0">
        <w:rPr>
          <w:rFonts w:eastAsia="Times New Roman" w:cstheme="minorHAnsi"/>
          <w:color w:val="000000"/>
          <w:sz w:val="24"/>
          <w:szCs w:val="24"/>
          <w:bdr w:val="none" w:sz="0" w:space="0" w:color="auto" w:frame="1"/>
          <w:lang w:eastAsia="en-CA"/>
        </w:rPr>
        <w:t>2,300</w:t>
      </w:r>
    </w:p>
    <w:p w14:paraId="5D35B5E7" w14:textId="367F0EFC" w:rsidR="00087FB6" w:rsidRPr="00CF2EF0" w:rsidRDefault="00087FB6"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Cancellation costs </w:t>
      </w:r>
      <w:r w:rsidRPr="00CF2EF0">
        <w:rPr>
          <w:rFonts w:eastAsia="Times New Roman" w:cstheme="minorHAnsi"/>
          <w:color w:val="000000"/>
          <w:sz w:val="24"/>
          <w:szCs w:val="24"/>
          <w:bdr w:val="none" w:sz="0" w:space="0" w:color="auto" w:frame="1"/>
          <w:lang w:eastAsia="en-CA"/>
        </w:rPr>
        <w:t>–</w:t>
      </w:r>
      <w:r w:rsidRPr="00CF2EF0">
        <w:rPr>
          <w:rFonts w:eastAsia="Times New Roman" w:cstheme="minorHAnsi"/>
          <w:color w:val="000000"/>
          <w:sz w:val="24"/>
          <w:szCs w:val="24"/>
          <w:lang w:eastAsia="en-CA"/>
        </w:rPr>
        <w:t xml:space="preserve"> lease in​ Toronto: $</w:t>
      </w:r>
      <w:r w:rsidRPr="00CF2EF0">
        <w:rPr>
          <w:rFonts w:eastAsia="Times New Roman" w:cstheme="minorHAnsi"/>
          <w:color w:val="000000"/>
          <w:sz w:val="24"/>
          <w:szCs w:val="24"/>
          <w:bdr w:val="none" w:sz="0" w:space="0" w:color="auto" w:frame="1"/>
          <w:lang w:eastAsia="en-CA"/>
        </w:rPr>
        <w:t>1,850</w:t>
      </w:r>
    </w:p>
    <w:p w14:paraId="7687EDBE" w14:textId="47C1A470" w:rsidR="00087FB6" w:rsidRPr="00CF2EF0" w:rsidRDefault="00087FB6"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Temporary accommodation while waiting for new house at $</w:t>
      </w:r>
      <w:r w:rsidRPr="00CF2EF0">
        <w:rPr>
          <w:rFonts w:eastAsia="Times New Roman" w:cstheme="minorHAnsi"/>
          <w:color w:val="000000"/>
          <w:sz w:val="24"/>
          <w:szCs w:val="24"/>
          <w:bdr w:val="none" w:sz="0" w:space="0" w:color="auto" w:frame="1"/>
          <w:lang w:eastAsia="en-CA"/>
        </w:rPr>
        <w:t>55</w:t>
      </w:r>
      <w:r w:rsidRPr="00CF2EF0">
        <w:rPr>
          <w:rFonts w:eastAsia="Times New Roman" w:cstheme="minorHAnsi"/>
          <w:color w:val="000000"/>
          <w:sz w:val="24"/>
          <w:szCs w:val="24"/>
          <w:lang w:eastAsia="en-CA"/>
        </w:rPr>
        <w:t xml:space="preserve"> per day for 30​ days: $</w:t>
      </w:r>
      <w:r w:rsidRPr="00CF2EF0">
        <w:rPr>
          <w:rFonts w:eastAsia="Times New Roman" w:cstheme="minorHAnsi"/>
          <w:color w:val="000000"/>
          <w:sz w:val="24"/>
          <w:szCs w:val="24"/>
          <w:bdr w:val="none" w:sz="0" w:space="0" w:color="auto" w:frame="1"/>
          <w:lang w:eastAsia="en-CA"/>
        </w:rPr>
        <w:t>1,650</w:t>
      </w:r>
    </w:p>
    <w:p w14:paraId="0A21F4AF" w14:textId="7F6F07CE" w:rsidR="00087FB6" w:rsidRPr="00CF2EF0" w:rsidRDefault="00087FB6"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House-hunting trip​ (prior to​ move): $</w:t>
      </w:r>
      <w:r w:rsidRPr="00CF2EF0">
        <w:rPr>
          <w:rFonts w:eastAsia="Times New Roman" w:cstheme="minorHAnsi"/>
          <w:color w:val="000000"/>
          <w:sz w:val="24"/>
          <w:szCs w:val="24"/>
          <w:bdr w:val="none" w:sz="0" w:space="0" w:color="auto" w:frame="1"/>
          <w:lang w:eastAsia="en-CA"/>
        </w:rPr>
        <w:t>800</w:t>
      </w:r>
      <w:r w:rsidRPr="00CF2EF0">
        <w:rPr>
          <w:rFonts w:eastAsia="Times New Roman" w:cstheme="minorHAnsi"/>
          <w:color w:val="4D4D4D"/>
          <w:sz w:val="24"/>
          <w:szCs w:val="24"/>
          <w:lang w:eastAsia="en-CA"/>
        </w:rPr>
        <w:t xml:space="preserve"> </w:t>
      </w:r>
    </w:p>
    <w:p w14:paraId="25D1C3D6" w14:textId="6FBE7F6B" w:rsidR="00087FB6" w:rsidRPr="00CF2EF0" w:rsidRDefault="00087FB6"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 xml:space="preserve">Which one of the following amounts represents the maximum amount that Ms. </w:t>
      </w:r>
      <w:r w:rsidRPr="00CF2EF0">
        <w:rPr>
          <w:rFonts w:eastAsia="Times New Roman" w:cstheme="minorHAnsi"/>
          <w:color w:val="000000"/>
          <w:sz w:val="24"/>
          <w:szCs w:val="24"/>
          <w:bdr w:val="none" w:sz="0" w:space="0" w:color="auto" w:frame="1"/>
          <w:lang w:eastAsia="en-CA"/>
        </w:rPr>
        <w:t>Barnes</w:t>
      </w:r>
      <w:r w:rsidRPr="00CF2EF0">
        <w:rPr>
          <w:rFonts w:eastAsia="Times New Roman" w:cstheme="minorHAnsi"/>
          <w:color w:val="000000"/>
          <w:sz w:val="24"/>
          <w:szCs w:val="24"/>
          <w:lang w:eastAsia="en-CA"/>
        </w:rPr>
        <w:t xml:space="preserve"> may deduct for moving expenses on her personal income tax​ return?</w:t>
      </w:r>
    </w:p>
    <w:p w14:paraId="7A2B1358" w14:textId="0AED8BF4" w:rsidR="00087FB6" w:rsidRPr="00CF2EF0" w:rsidRDefault="00087FB6"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highlight w:val="yellow"/>
          <w:lang w:eastAsia="en-CA"/>
        </w:rPr>
        <w:t>$12,475</w:t>
      </w:r>
    </w:p>
    <w:p w14:paraId="561EC031" w14:textId="5E184DFD" w:rsidR="00087FB6" w:rsidRPr="00CF2EF0" w:rsidRDefault="00087FB6"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$15,350</w:t>
      </w:r>
    </w:p>
    <w:p w14:paraId="6574C417" w14:textId="57D5F408" w:rsidR="00087FB6" w:rsidRPr="00CF2EF0" w:rsidRDefault="00087FB6"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$16,400</w:t>
      </w:r>
    </w:p>
    <w:p w14:paraId="45FFAAFA" w14:textId="28445425" w:rsidR="00087FB6" w:rsidRPr="00CF2EF0" w:rsidRDefault="00087FB6"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$14,150</w:t>
      </w:r>
    </w:p>
    <w:p w14:paraId="605CE515" w14:textId="66CD4811" w:rsidR="00087FB6" w:rsidRPr="00CF2EF0" w:rsidRDefault="00087FB6" w:rsidP="00087FB6">
      <w:pPr>
        <w:shd w:val="clear" w:color="auto" w:fill="FFFFFF"/>
        <w:spacing w:after="0" w:line="240" w:lineRule="auto"/>
        <w:rPr>
          <w:rFonts w:eastAsia="Times New Roman" w:cstheme="minorHAnsi"/>
          <w:color w:val="000000"/>
          <w:sz w:val="24"/>
          <w:szCs w:val="24"/>
          <w:lang w:eastAsia="en-CA"/>
        </w:rPr>
      </w:pPr>
    </w:p>
    <w:p w14:paraId="6C52B487" w14:textId="21E8B779" w:rsidR="00087FB6" w:rsidRPr="00CF2EF0" w:rsidRDefault="00087FB6"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describes the tax treatment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workers'</w:t>
      </w:r>
      <w:r w:rsidRPr="00CF2EF0">
        <w:rPr>
          <w:rFonts w:cstheme="minorHAnsi"/>
          <w:color w:val="000000"/>
          <w:sz w:val="24"/>
          <w:szCs w:val="24"/>
          <w:shd w:val="clear" w:color="auto" w:fill="FFFFFF"/>
        </w:rPr>
        <w:t xml:space="preserve"> compensation payments received by an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individual? </w:t>
      </w:r>
      <w:r w:rsidRPr="00CF2EF0">
        <w:rPr>
          <w:rFonts w:cstheme="minorHAnsi"/>
          <w:sz w:val="24"/>
          <w:szCs w:val="24"/>
        </w:rPr>
        <w:br/>
      </w:r>
      <w:r w:rsidRPr="00CF2EF0">
        <w:rPr>
          <w:rFonts w:cstheme="minorHAnsi"/>
          <w:color w:val="000000"/>
          <w:sz w:val="24"/>
          <w:szCs w:val="24"/>
          <w:highlight w:val="yellow"/>
          <w:shd w:val="clear" w:color="auto" w:fill="FFFFFF"/>
        </w:rPr>
        <w:t>Payments are included in net income for tax purposes and excluded from taxable income.</w:t>
      </w:r>
    </w:p>
    <w:p w14:paraId="77D35AEB" w14:textId="0253F1E5" w:rsidR="00087FB6" w:rsidRPr="00CF2EF0" w:rsidRDefault="00087FB6" w:rsidP="00087FB6">
      <w:pPr>
        <w:shd w:val="clear" w:color="auto" w:fill="FFFFFF"/>
        <w:spacing w:after="0" w:line="240" w:lineRule="auto"/>
        <w:rPr>
          <w:rFonts w:cstheme="minorHAnsi"/>
          <w:color w:val="000000"/>
          <w:sz w:val="24"/>
          <w:szCs w:val="24"/>
          <w:shd w:val="clear" w:color="auto" w:fill="FFFFFF"/>
        </w:rPr>
      </w:pPr>
    </w:p>
    <w:p w14:paraId="69738FDE" w14:textId="4C78BF0D" w:rsidR="00087FB6" w:rsidRPr="00CF2EF0" w:rsidRDefault="00087FB6"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How do employment insurance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(EI)</w:t>
      </w:r>
      <w:r w:rsidRPr="00CF2EF0">
        <w:rPr>
          <w:rFonts w:cstheme="minorHAnsi"/>
          <w:color w:val="000000"/>
          <w:sz w:val="24"/>
          <w:szCs w:val="24"/>
          <w:shd w:val="clear" w:color="auto" w:fill="FFFFFF"/>
        </w:rPr>
        <w:t xml:space="preserve"> benefits received affect an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individual's</w:t>
      </w:r>
      <w:r w:rsidRPr="00CF2EF0">
        <w:rPr>
          <w:rFonts w:cstheme="minorHAnsi"/>
          <w:color w:val="000000"/>
          <w:sz w:val="24"/>
          <w:szCs w:val="24"/>
          <w:shd w:val="clear" w:color="auto" w:fill="FFFFFF"/>
        </w:rPr>
        <w:t xml:space="preserve"> income? </w:t>
      </w:r>
      <w:r w:rsidRPr="00CF2EF0">
        <w:rPr>
          <w:rFonts w:cstheme="minorHAnsi"/>
          <w:sz w:val="24"/>
          <w:szCs w:val="24"/>
        </w:rPr>
        <w:br/>
      </w:r>
      <w:r w:rsidRPr="00CF2EF0">
        <w:rPr>
          <w:rFonts w:cstheme="minorHAnsi"/>
          <w:color w:val="000000"/>
          <w:sz w:val="24"/>
          <w:szCs w:val="24"/>
          <w:highlight w:val="yellow"/>
          <w:shd w:val="clear" w:color="auto" w:fill="FFFFFF"/>
        </w:rPr>
        <w:t>EI benefits are included in income.</w:t>
      </w:r>
    </w:p>
    <w:p w14:paraId="4F462811" w14:textId="517C05EB" w:rsidR="00087FB6" w:rsidRPr="00CF2EF0" w:rsidRDefault="00087FB6" w:rsidP="00087FB6">
      <w:pPr>
        <w:shd w:val="clear" w:color="auto" w:fill="FFFFFF"/>
        <w:spacing w:after="0" w:line="240" w:lineRule="auto"/>
        <w:rPr>
          <w:rFonts w:cstheme="minorHAnsi"/>
          <w:color w:val="000000"/>
          <w:sz w:val="24"/>
          <w:szCs w:val="24"/>
          <w:shd w:val="clear" w:color="auto" w:fill="FFFFFF"/>
        </w:rPr>
      </w:pPr>
    </w:p>
    <w:p w14:paraId="570F4974" w14:textId="77777777" w:rsidR="00087FB6" w:rsidRPr="00CF2EF0" w:rsidRDefault="00087FB6"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is a deductible moving</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expense? </w:t>
      </w:r>
    </w:p>
    <w:p w14:paraId="1DFBD7DF" w14:textId="27969643" w:rsidR="00087FB6" w:rsidRPr="00CF2EF0" w:rsidRDefault="00087FB6"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cost of canceling a lease on the old residence</w:t>
      </w:r>
    </w:p>
    <w:p w14:paraId="6A84918B" w14:textId="77777777" w:rsidR="00087FB6" w:rsidRPr="00CF2EF0" w:rsidRDefault="00087FB6" w:rsidP="00087FB6">
      <w:pPr>
        <w:shd w:val="clear" w:color="auto" w:fill="FFFFFF"/>
        <w:spacing w:after="0" w:line="240" w:lineRule="auto"/>
        <w:rPr>
          <w:rFonts w:eastAsia="Times New Roman" w:cstheme="minorHAnsi"/>
          <w:color w:val="4D4D4D"/>
          <w:sz w:val="24"/>
          <w:szCs w:val="24"/>
          <w:lang w:eastAsia="en-CA"/>
        </w:rPr>
      </w:pPr>
    </w:p>
    <w:p w14:paraId="3EF63178" w14:textId="77777777" w:rsidR="00581404" w:rsidRPr="00CF2EF0" w:rsidRDefault="00581404" w:rsidP="00087FB6">
      <w:pPr>
        <w:shd w:val="clear" w:color="auto" w:fill="FFFFFF"/>
        <w:spacing w:after="0" w:line="240" w:lineRule="auto"/>
        <w:rPr>
          <w:rFonts w:eastAsia="Times New Roman" w:cstheme="minorHAnsi"/>
          <w:color w:val="000000"/>
          <w:sz w:val="24"/>
          <w:szCs w:val="24"/>
          <w:bdr w:val="none" w:sz="0" w:space="0" w:color="auto" w:frame="1"/>
          <w:lang w:eastAsia="en-CA"/>
        </w:rPr>
      </w:pPr>
    </w:p>
    <w:p w14:paraId="472C47BB" w14:textId="77777777" w:rsidR="00581404" w:rsidRPr="00CF2EF0" w:rsidRDefault="00581404" w:rsidP="00087FB6">
      <w:pPr>
        <w:shd w:val="clear" w:color="auto" w:fill="FFFFFF"/>
        <w:spacing w:after="0" w:line="240" w:lineRule="auto"/>
        <w:rPr>
          <w:rFonts w:eastAsia="Times New Roman" w:cstheme="minorHAnsi"/>
          <w:color w:val="000000"/>
          <w:sz w:val="24"/>
          <w:szCs w:val="24"/>
          <w:bdr w:val="none" w:sz="0" w:space="0" w:color="auto" w:frame="1"/>
          <w:lang w:eastAsia="en-CA"/>
        </w:rPr>
      </w:pPr>
    </w:p>
    <w:p w14:paraId="6E4408C4" w14:textId="08C8B8CA" w:rsidR="00DF7361" w:rsidRPr="00CF2EF0" w:rsidRDefault="00087FB6" w:rsidP="00274B47">
      <w:pPr>
        <w:pStyle w:val="ListParagraph"/>
        <w:numPr>
          <w:ilvl w:val="0"/>
          <w:numId w:val="2"/>
        </w:numPr>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Chris</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is​ self-employed. His total CPP contribution in the current year is </w:t>
      </w:r>
      <w:r w:rsidRPr="00CF2EF0">
        <w:rPr>
          <w:rFonts w:eastAsia="Times New Roman" w:cstheme="minorHAnsi"/>
          <w:color w:val="000000"/>
          <w:sz w:val="24"/>
          <w:szCs w:val="24"/>
          <w:bdr w:val="none" w:sz="0" w:space="0" w:color="auto" w:frame="1"/>
          <w:lang w:eastAsia="en-CA"/>
        </w:rPr>
        <w:t>$3,100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How​ much, if​ any, of​</w:t>
      </w:r>
      <w:r w:rsidR="00581404" w:rsidRPr="00CF2EF0">
        <w:rPr>
          <w:rFonts w:eastAsia="Times New Roman" w:cstheme="minorHAnsi"/>
          <w:color w:val="000000"/>
          <w:sz w:val="24"/>
          <w:szCs w:val="24"/>
          <w:shd w:val="clear" w:color="auto" w:fill="FFFFFF"/>
          <w:lang w:eastAsia="en-CA"/>
        </w:rPr>
        <w:t xml:space="preserve"> </w:t>
      </w:r>
      <w:r w:rsidRPr="00CF2EF0">
        <w:rPr>
          <w:rFonts w:eastAsia="Times New Roman" w:cstheme="minorHAnsi"/>
          <w:color w:val="000000"/>
          <w:sz w:val="24"/>
          <w:szCs w:val="24"/>
          <w:shd w:val="clear" w:color="auto" w:fill="FFFFFF"/>
          <w:lang w:eastAsia="en-CA"/>
        </w:rPr>
        <w:t>Bob's contribution is deductible in the computation of​ Bob's net​ income?</w:t>
      </w:r>
    </w:p>
    <w:p w14:paraId="1765C76C" w14:textId="2C1AB65A"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$0</w:t>
      </w:r>
    </w:p>
    <w:p w14:paraId="17D255D1" w14:textId="0793B465"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$1925</w:t>
      </w:r>
    </w:p>
    <w:p w14:paraId="487C38D1" w14:textId="19EC27D9"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highlight w:val="yellow"/>
          <w:shd w:val="clear" w:color="auto" w:fill="FFFFFF"/>
          <w:lang w:eastAsia="en-CA"/>
        </w:rPr>
        <w:t>$1550</w:t>
      </w:r>
    </w:p>
    <w:p w14:paraId="13C168EE" w14:textId="701F5BFF"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 xml:space="preserve">$3100 </w:t>
      </w:r>
    </w:p>
    <w:p w14:paraId="7E193E45" w14:textId="2976C7FE" w:rsidR="00581404" w:rsidRPr="00CF2EF0" w:rsidRDefault="00581404" w:rsidP="00087FB6">
      <w:pPr>
        <w:shd w:val="clear" w:color="auto" w:fill="FFFFFF"/>
        <w:spacing w:after="0" w:line="240" w:lineRule="auto"/>
        <w:rPr>
          <w:rFonts w:eastAsia="Times New Roman" w:cstheme="minorHAnsi"/>
          <w:color w:val="000000"/>
          <w:sz w:val="24"/>
          <w:szCs w:val="24"/>
          <w:shd w:val="clear" w:color="auto" w:fill="FFFFFF"/>
          <w:lang w:eastAsia="en-CA"/>
        </w:rPr>
      </w:pPr>
    </w:p>
    <w:p w14:paraId="4CE3168B" w14:textId="7378B161" w:rsidR="00581404" w:rsidRPr="00CF2EF0" w:rsidRDefault="00581404" w:rsidP="00274B47">
      <w:pPr>
        <w:pStyle w:val="ListParagraph"/>
        <w:numPr>
          <w:ilvl w:val="0"/>
          <w:numId w:val="2"/>
        </w:numPr>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Greg</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and his​ wife, </w:t>
      </w:r>
      <w:r w:rsidRPr="00CF2EF0">
        <w:rPr>
          <w:rFonts w:eastAsia="Times New Roman" w:cstheme="minorHAnsi"/>
          <w:color w:val="000000"/>
          <w:sz w:val="24"/>
          <w:szCs w:val="24"/>
          <w:bdr w:val="none" w:sz="0" w:space="0" w:color="auto" w:frame="1"/>
          <w:lang w:eastAsia="en-CA"/>
        </w:rPr>
        <w:t>Susan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separated </w:t>
      </w:r>
      <w:r w:rsidRPr="00CF2EF0">
        <w:rPr>
          <w:rFonts w:eastAsia="Times New Roman" w:cstheme="minorHAnsi"/>
          <w:color w:val="000000"/>
          <w:sz w:val="24"/>
          <w:szCs w:val="24"/>
          <w:bdr w:val="none" w:sz="0" w:space="0" w:color="auto" w:frame="1"/>
          <w:lang w:eastAsia="en-CA"/>
        </w:rPr>
        <w:t>five</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years ago. The written separation agreement requires </w:t>
      </w:r>
      <w:r w:rsidRPr="00CF2EF0">
        <w:rPr>
          <w:rFonts w:eastAsia="Times New Roman" w:cstheme="minorHAnsi"/>
          <w:color w:val="000000"/>
          <w:sz w:val="24"/>
          <w:szCs w:val="24"/>
          <w:bdr w:val="none" w:sz="0" w:space="0" w:color="auto" w:frame="1"/>
          <w:lang w:eastAsia="en-CA"/>
        </w:rPr>
        <w:t>Greg</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to make both spousal and child support payments to </w:t>
      </w:r>
      <w:r w:rsidRPr="00CF2EF0">
        <w:rPr>
          <w:rFonts w:eastAsia="Times New Roman" w:cstheme="minorHAnsi"/>
          <w:color w:val="000000"/>
          <w:sz w:val="24"/>
          <w:szCs w:val="24"/>
          <w:bdr w:val="none" w:sz="0" w:space="0" w:color="auto" w:frame="1"/>
          <w:lang w:eastAsia="en-CA"/>
        </w:rPr>
        <w:t>Susan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Payments were set at </w:t>
      </w:r>
      <w:r w:rsidRPr="00CF2EF0">
        <w:rPr>
          <w:rFonts w:eastAsia="Times New Roman" w:cstheme="minorHAnsi"/>
          <w:color w:val="000000"/>
          <w:sz w:val="24"/>
          <w:szCs w:val="24"/>
          <w:bdr w:val="none" w:sz="0" w:space="0" w:color="auto" w:frame="1"/>
          <w:lang w:eastAsia="en-CA"/>
        </w:rPr>
        <w:t>$450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per month for </w:t>
      </w:r>
      <w:r w:rsidRPr="00CF2EF0">
        <w:rPr>
          <w:rFonts w:eastAsia="Times New Roman" w:cstheme="minorHAnsi"/>
          <w:color w:val="000000"/>
          <w:sz w:val="24"/>
          <w:szCs w:val="24"/>
          <w:bdr w:val="none" w:sz="0" w:space="0" w:color="auto" w:frame="1"/>
          <w:lang w:eastAsia="en-CA"/>
        </w:rPr>
        <w:t>Susan</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and </w:t>
      </w:r>
      <w:r w:rsidRPr="00CF2EF0">
        <w:rPr>
          <w:rFonts w:eastAsia="Times New Roman" w:cstheme="minorHAnsi"/>
          <w:color w:val="000000"/>
          <w:sz w:val="24"/>
          <w:szCs w:val="24"/>
          <w:bdr w:val="none" w:sz="0" w:space="0" w:color="auto" w:frame="1"/>
          <w:lang w:eastAsia="en-CA"/>
        </w:rPr>
        <w:t>$650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per month for the child. During the current​ year, </w:t>
      </w:r>
      <w:r w:rsidRPr="00CF2EF0">
        <w:rPr>
          <w:rFonts w:eastAsia="Times New Roman" w:cstheme="minorHAnsi"/>
          <w:color w:val="000000"/>
          <w:sz w:val="24"/>
          <w:szCs w:val="24"/>
          <w:bdr w:val="none" w:sz="0" w:space="0" w:color="auto" w:frame="1"/>
          <w:lang w:eastAsia="en-CA"/>
        </w:rPr>
        <w:t>Greg</w:t>
      </w:r>
      <w:r w:rsidRPr="00CF2EF0">
        <w:rPr>
          <w:rFonts w:eastAsia="Times New Roman" w:cstheme="minorHAnsi"/>
          <w:color w:val="000000"/>
          <w:sz w:val="24"/>
          <w:szCs w:val="24"/>
          <w:lang w:eastAsia="en-CA"/>
        </w:rPr>
        <w:t xml:space="preserve">​'s </w:t>
      </w:r>
      <w:r w:rsidRPr="00CF2EF0">
        <w:rPr>
          <w:rFonts w:eastAsia="Times New Roman" w:cstheme="minorHAnsi"/>
          <w:color w:val="000000"/>
          <w:sz w:val="24"/>
          <w:szCs w:val="24"/>
          <w:shd w:val="clear" w:color="auto" w:fill="FFFFFF"/>
          <w:lang w:eastAsia="en-CA"/>
        </w:rPr>
        <w:t xml:space="preserve">payments totaled </w:t>
      </w:r>
      <w:r w:rsidRPr="00CF2EF0">
        <w:rPr>
          <w:rFonts w:eastAsia="Times New Roman" w:cstheme="minorHAnsi"/>
          <w:color w:val="000000"/>
          <w:sz w:val="24"/>
          <w:szCs w:val="24"/>
          <w:bdr w:val="none" w:sz="0" w:space="0" w:color="auto" w:frame="1"/>
          <w:lang w:eastAsia="en-CA"/>
        </w:rPr>
        <w:t>$13,200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How much of the current year payments can </w:t>
      </w:r>
      <w:r w:rsidRPr="00CF2EF0">
        <w:rPr>
          <w:rFonts w:eastAsia="Times New Roman" w:cstheme="minorHAnsi"/>
          <w:color w:val="000000"/>
          <w:sz w:val="24"/>
          <w:szCs w:val="24"/>
          <w:bdr w:val="none" w:sz="0" w:space="0" w:color="auto" w:frame="1"/>
          <w:lang w:eastAsia="en-CA"/>
        </w:rPr>
        <w:t>Greg</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deduct on his tax​ return?</w:t>
      </w:r>
    </w:p>
    <w:p w14:paraId="7839CF9E" w14:textId="4C475BCF"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$13,200</w:t>
      </w:r>
    </w:p>
    <w:p w14:paraId="6899FB4C" w14:textId="3766E2F8"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$8800</w:t>
      </w:r>
    </w:p>
    <w:p w14:paraId="011E085C" w14:textId="491D8788"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$7800</w:t>
      </w:r>
    </w:p>
    <w:p w14:paraId="0CE53F5B" w14:textId="664A3CA5"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highlight w:val="yellow"/>
          <w:shd w:val="clear" w:color="auto" w:fill="FFFFFF"/>
          <w:lang w:eastAsia="en-CA"/>
        </w:rPr>
        <w:t>$5400</w:t>
      </w:r>
      <w:r w:rsidRPr="00CF2EF0">
        <w:rPr>
          <w:rFonts w:eastAsia="Times New Roman" w:cstheme="minorHAnsi"/>
          <w:color w:val="000000"/>
          <w:sz w:val="24"/>
          <w:szCs w:val="24"/>
          <w:shd w:val="clear" w:color="auto" w:fill="FFFFFF"/>
          <w:lang w:eastAsia="en-CA"/>
        </w:rPr>
        <w:t xml:space="preserve"> </w:t>
      </w:r>
    </w:p>
    <w:p w14:paraId="6D663275" w14:textId="77777777" w:rsidR="00581404" w:rsidRPr="00CF2EF0" w:rsidRDefault="00581404" w:rsidP="00581404">
      <w:pPr>
        <w:shd w:val="clear" w:color="auto" w:fill="FFFFFF"/>
        <w:spacing w:after="0" w:line="240" w:lineRule="auto"/>
        <w:rPr>
          <w:rFonts w:eastAsia="Times New Roman" w:cstheme="minorHAnsi"/>
          <w:color w:val="000000"/>
          <w:sz w:val="24"/>
          <w:szCs w:val="24"/>
          <w:bdr w:val="none" w:sz="0" w:space="0" w:color="auto" w:frame="1"/>
          <w:lang w:eastAsia="en-CA"/>
        </w:rPr>
      </w:pPr>
    </w:p>
    <w:p w14:paraId="490584A5" w14:textId="120DDA07" w:rsidR="00581404" w:rsidRPr="00CF2EF0" w:rsidRDefault="00581404" w:rsidP="00274B47">
      <w:pPr>
        <w:pStyle w:val="ListParagraph"/>
        <w:numPr>
          <w:ilvl w:val="0"/>
          <w:numId w:val="2"/>
        </w:numPr>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Joshua</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had been​ unemployed, living in Manitoba. He finds and takes a new job </w:t>
      </w:r>
      <w:r w:rsidRPr="00CF2EF0">
        <w:rPr>
          <w:rFonts w:eastAsia="Times New Roman" w:cstheme="minorHAnsi"/>
          <w:color w:val="000000"/>
          <w:sz w:val="24"/>
          <w:szCs w:val="24"/>
          <w:bdr w:val="none" w:sz="0" w:space="0" w:color="auto" w:frame="1"/>
          <w:lang w:eastAsia="en-CA"/>
        </w:rPr>
        <w:t>49</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km away from his current residence. He earns </w:t>
      </w:r>
      <w:r w:rsidRPr="00CF2EF0">
        <w:rPr>
          <w:rFonts w:eastAsia="Times New Roman" w:cstheme="minorHAnsi"/>
          <w:color w:val="000000"/>
          <w:sz w:val="24"/>
          <w:szCs w:val="24"/>
          <w:bdr w:val="none" w:sz="0" w:space="0" w:color="auto" w:frame="1"/>
          <w:lang w:eastAsia="en-CA"/>
        </w:rPr>
        <w:t>$14,000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in wages from his new job in the current year. In the current​ year, he sells his current​ residence, paying </w:t>
      </w:r>
      <w:r w:rsidRPr="00CF2EF0">
        <w:rPr>
          <w:rFonts w:eastAsia="Times New Roman" w:cstheme="minorHAnsi"/>
          <w:color w:val="000000"/>
          <w:sz w:val="24"/>
          <w:szCs w:val="24"/>
          <w:bdr w:val="none" w:sz="0" w:space="0" w:color="auto" w:frame="1"/>
          <w:lang w:eastAsia="en-CA"/>
        </w:rPr>
        <w:t>$2,300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in realtor commissions. He pays a moving company </w:t>
      </w:r>
      <w:r w:rsidRPr="00CF2EF0">
        <w:rPr>
          <w:rFonts w:eastAsia="Times New Roman" w:cstheme="minorHAnsi"/>
          <w:color w:val="000000"/>
          <w:sz w:val="24"/>
          <w:szCs w:val="24"/>
          <w:bdr w:val="none" w:sz="0" w:space="0" w:color="auto" w:frame="1"/>
          <w:lang w:eastAsia="en-CA"/>
        </w:rPr>
        <w:t>$200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to transport his belongings to a new home in Manitoba that is only </w:t>
      </w:r>
      <w:r w:rsidRPr="00CF2EF0">
        <w:rPr>
          <w:rFonts w:eastAsia="Times New Roman" w:cstheme="minorHAnsi"/>
          <w:color w:val="000000"/>
          <w:sz w:val="24"/>
          <w:szCs w:val="24"/>
          <w:bdr w:val="none" w:sz="0" w:space="0" w:color="auto" w:frame="1"/>
          <w:lang w:eastAsia="en-CA"/>
        </w:rPr>
        <w:t>15</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km away from his new job. He pays </w:t>
      </w:r>
      <w:r w:rsidRPr="00CF2EF0">
        <w:rPr>
          <w:rFonts w:eastAsia="Times New Roman" w:cstheme="minorHAnsi"/>
          <w:color w:val="000000"/>
          <w:sz w:val="24"/>
          <w:szCs w:val="24"/>
          <w:bdr w:val="none" w:sz="0" w:space="0" w:color="auto" w:frame="1"/>
          <w:lang w:eastAsia="en-CA"/>
        </w:rPr>
        <w:t>$1,700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in costs to acquire his new home. How much in moving expenses can </w:t>
      </w:r>
      <w:r w:rsidRPr="00CF2EF0">
        <w:rPr>
          <w:rFonts w:eastAsia="Times New Roman" w:cstheme="minorHAnsi"/>
          <w:color w:val="000000"/>
          <w:sz w:val="24"/>
          <w:szCs w:val="24"/>
          <w:bdr w:val="none" w:sz="0" w:space="0" w:color="auto" w:frame="1"/>
          <w:lang w:eastAsia="en-CA"/>
        </w:rPr>
        <w:t>Joshua</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deduct to determine his taxable income for the current​ year?</w:t>
      </w:r>
    </w:p>
    <w:p w14:paraId="38720BB8" w14:textId="64FE2FB6"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$4200</w:t>
      </w:r>
    </w:p>
    <w:p w14:paraId="06794372" w14:textId="5AACD713"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$200</w:t>
      </w:r>
    </w:p>
    <w:p w14:paraId="33C3CE1E" w14:textId="0AD2E0FB"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$1700</w:t>
      </w:r>
    </w:p>
    <w:p w14:paraId="570DBF58" w14:textId="6CEDD71F"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highlight w:val="yellow"/>
          <w:shd w:val="clear" w:color="auto" w:fill="FFFFFF"/>
          <w:lang w:eastAsia="en-CA"/>
        </w:rPr>
        <w:t>$0</w:t>
      </w:r>
    </w:p>
    <w:p w14:paraId="7B62B705" w14:textId="15143746" w:rsidR="00581404" w:rsidRPr="00CF2EF0" w:rsidRDefault="00581404" w:rsidP="00581404">
      <w:pPr>
        <w:shd w:val="clear" w:color="auto" w:fill="FFFFFF"/>
        <w:spacing w:after="0" w:line="240" w:lineRule="auto"/>
        <w:rPr>
          <w:rFonts w:eastAsia="Times New Roman" w:cstheme="minorHAnsi"/>
          <w:color w:val="000000"/>
          <w:sz w:val="24"/>
          <w:szCs w:val="24"/>
          <w:shd w:val="clear" w:color="auto" w:fill="FFFFFF"/>
          <w:lang w:eastAsia="en-CA"/>
        </w:rPr>
      </w:pPr>
    </w:p>
    <w:p w14:paraId="43994708" w14:textId="6EFB9735" w:rsidR="00581404" w:rsidRPr="00CF2EF0" w:rsidRDefault="00581404"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If an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individual's</w:t>
      </w:r>
      <w:r w:rsidRPr="00CF2EF0">
        <w:rPr>
          <w:rFonts w:cstheme="minorHAnsi"/>
          <w:color w:val="000000"/>
          <w:sz w:val="24"/>
          <w:szCs w:val="24"/>
          <w:shd w:val="clear" w:color="auto" w:fill="FFFFFF"/>
        </w:rPr>
        <w:t xml:space="preserve"> deductible moving expenses for the current year exceed his or her employment or business income at his or her new location in the current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year,</w:t>
      </w:r>
      <w:r w:rsidRPr="00CF2EF0">
        <w:rPr>
          <w:rFonts w:cstheme="minorHAnsi"/>
          <w:color w:val="000000"/>
          <w:sz w:val="24"/>
          <w:szCs w:val="24"/>
          <w:shd w:val="clear" w:color="auto" w:fill="FFFFFF"/>
        </w:rPr>
        <w:t xml:space="preserve"> ________. </w:t>
      </w:r>
    </w:p>
    <w:p w14:paraId="44E4AD49" w14:textId="7081C3F6" w:rsidR="00581404" w:rsidRPr="00CF2EF0" w:rsidRDefault="0058140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excess of moving expenses over income earned at the new location can be carried forward to the following year</w:t>
      </w:r>
    </w:p>
    <w:p w14:paraId="5D2504F5" w14:textId="77777777" w:rsidR="00581404" w:rsidRPr="00CF2EF0" w:rsidRDefault="00581404" w:rsidP="00581404">
      <w:pPr>
        <w:shd w:val="clear" w:color="auto" w:fill="FFFFFF"/>
        <w:spacing w:after="0" w:line="240" w:lineRule="auto"/>
        <w:rPr>
          <w:rFonts w:cstheme="minorHAnsi"/>
          <w:color w:val="000000"/>
          <w:sz w:val="24"/>
          <w:szCs w:val="24"/>
          <w:shd w:val="clear" w:color="auto" w:fill="FFFFFF"/>
        </w:rPr>
      </w:pPr>
    </w:p>
    <w:p w14:paraId="3D47AEBA" w14:textId="4AF7141B" w:rsidR="00581404" w:rsidRPr="00CF2EF0" w:rsidRDefault="00581404"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Excluding those with</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disabilities,</w:t>
      </w:r>
      <w:r w:rsidRPr="00CF2EF0">
        <w:rPr>
          <w:rFonts w:cstheme="minorHAnsi"/>
          <w:color w:val="000000"/>
          <w:sz w:val="24"/>
          <w:szCs w:val="24"/>
          <w:shd w:val="clear" w:color="auto" w:fill="FFFFFF"/>
        </w:rPr>
        <w:t xml:space="preserve"> a child must be under the age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at some time in the year to be an eligible child for purposes of deducting child care expenses. </w:t>
      </w:r>
    </w:p>
    <w:p w14:paraId="03CB1D10" w14:textId="136C19C8" w:rsidR="00581404" w:rsidRPr="00CF2EF0" w:rsidRDefault="0058140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16</w:t>
      </w:r>
    </w:p>
    <w:p w14:paraId="3525C33B" w14:textId="04BF8368" w:rsidR="00581404" w:rsidRPr="00CF2EF0" w:rsidRDefault="00581404" w:rsidP="00581404">
      <w:pPr>
        <w:shd w:val="clear" w:color="auto" w:fill="FFFFFF"/>
        <w:spacing w:after="0" w:line="240" w:lineRule="auto"/>
        <w:rPr>
          <w:rFonts w:cstheme="minorHAnsi"/>
          <w:color w:val="000000"/>
          <w:sz w:val="24"/>
          <w:szCs w:val="24"/>
          <w:shd w:val="clear" w:color="auto" w:fill="FFFFFF"/>
        </w:rPr>
      </w:pPr>
    </w:p>
    <w:p w14:paraId="4220DF82" w14:textId="730194A0" w:rsidR="00581404" w:rsidRPr="00CF2EF0" w:rsidRDefault="00581404"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In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general,</w:t>
      </w:r>
      <w:r w:rsidRPr="00CF2EF0">
        <w:rPr>
          <w:rFonts w:cstheme="minorHAnsi"/>
          <w:color w:val="000000"/>
          <w:sz w:val="24"/>
          <w:szCs w:val="24"/>
          <w:shd w:val="clear" w:color="auto" w:fill="FFFFFF"/>
        </w:rPr>
        <w:t xml:space="preserve"> expenses for child care are deducted by which spouse for a married</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couple? </w:t>
      </w:r>
    </w:p>
    <w:p w14:paraId="1EAFB8A3" w14:textId="69D7CB8A" w:rsidR="00581404" w:rsidRPr="00CF2EF0" w:rsidRDefault="0058140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spouse with lower income</w:t>
      </w:r>
    </w:p>
    <w:p w14:paraId="16A8555C" w14:textId="52DF774C" w:rsidR="00581404" w:rsidRPr="00CF2EF0" w:rsidRDefault="00581404" w:rsidP="00581404">
      <w:pPr>
        <w:shd w:val="clear" w:color="auto" w:fill="FFFFFF"/>
        <w:spacing w:after="0" w:line="240" w:lineRule="auto"/>
        <w:rPr>
          <w:rFonts w:cstheme="minorHAnsi"/>
          <w:color w:val="000000"/>
          <w:sz w:val="24"/>
          <w:szCs w:val="24"/>
          <w:shd w:val="clear" w:color="auto" w:fill="FFFFFF"/>
        </w:rPr>
      </w:pPr>
    </w:p>
    <w:p w14:paraId="61F08662" w14:textId="6D574A71" w:rsidR="00581404" w:rsidRPr="00CF2EF0" w:rsidRDefault="00581404" w:rsidP="00274B47">
      <w:pPr>
        <w:pStyle w:val="ListParagraph"/>
        <w:numPr>
          <w:ilvl w:val="0"/>
          <w:numId w:val="2"/>
        </w:numPr>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 xml:space="preserve">An employer agrees to pay up to </w:t>
      </w:r>
      <w:r w:rsidRPr="00CF2EF0">
        <w:rPr>
          <w:rFonts w:eastAsia="Times New Roman" w:cstheme="minorHAnsi"/>
          <w:color w:val="000000"/>
          <w:sz w:val="24"/>
          <w:szCs w:val="24"/>
          <w:bdr w:val="none" w:sz="0" w:space="0" w:color="auto" w:frame="1"/>
          <w:lang w:eastAsia="en-CA"/>
        </w:rPr>
        <w:t>$5,250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of moving costs to hire a new employee. Reimbursement for which of the following costs of moving would be of greatest tax benefit to the​ employee? </w:t>
      </w:r>
    </w:p>
    <w:p w14:paraId="48CFB741" w14:textId="16A3943E" w:rsidR="00581404" w:rsidRPr="00CF2EF0" w:rsidRDefault="00581404" w:rsidP="00274B47">
      <w:pPr>
        <w:pStyle w:val="ListParagraph"/>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highlight w:val="yellow"/>
          <w:shd w:val="clear" w:color="auto" w:fill="FFFFFF"/>
          <w:lang w:eastAsia="en-CA"/>
        </w:rPr>
        <w:t xml:space="preserve">a </w:t>
      </w:r>
      <w:r w:rsidRPr="00CF2EF0">
        <w:rPr>
          <w:rFonts w:eastAsia="Times New Roman" w:cstheme="minorHAnsi"/>
          <w:color w:val="000000"/>
          <w:sz w:val="24"/>
          <w:szCs w:val="24"/>
          <w:highlight w:val="yellow"/>
          <w:bdr w:val="none" w:sz="0" w:space="0" w:color="auto" w:frame="1"/>
          <w:lang w:eastAsia="en-CA"/>
        </w:rPr>
        <w:t>$5,250</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loss on the sale of the​ employee's former residence</w:t>
      </w:r>
    </w:p>
    <w:p w14:paraId="1C7AC752" w14:textId="2D3D627E" w:rsidR="00581404" w:rsidRPr="00CF2EF0" w:rsidRDefault="00581404" w:rsidP="00581404">
      <w:pPr>
        <w:spacing w:after="0" w:line="240" w:lineRule="auto"/>
        <w:rPr>
          <w:rFonts w:eastAsia="Times New Roman" w:cstheme="minorHAnsi"/>
          <w:color w:val="000000"/>
          <w:sz w:val="24"/>
          <w:szCs w:val="24"/>
          <w:shd w:val="clear" w:color="auto" w:fill="FFFFFF"/>
          <w:lang w:eastAsia="en-CA"/>
        </w:rPr>
      </w:pPr>
    </w:p>
    <w:p w14:paraId="2B0D1C19" w14:textId="15E33960" w:rsidR="00581404" w:rsidRPr="00CF2EF0" w:rsidRDefault="00581404" w:rsidP="00274B47">
      <w:pPr>
        <w:pStyle w:val="ListParagraph"/>
        <w:numPr>
          <w:ilvl w:val="0"/>
          <w:numId w:val="2"/>
        </w:numPr>
        <w:spacing w:after="0" w:line="240" w:lineRule="auto"/>
        <w:rPr>
          <w:rFonts w:eastAsia="Times New Roman" w:cstheme="minorHAnsi"/>
          <w:sz w:val="24"/>
          <w:szCs w:val="24"/>
          <w:lang w:eastAsia="en-CA"/>
        </w:rPr>
      </w:pPr>
      <w:r w:rsidRPr="00CF2EF0">
        <w:rPr>
          <w:rFonts w:eastAsia="Times New Roman" w:cstheme="minorHAnsi"/>
          <w:color w:val="000000"/>
          <w:sz w:val="24"/>
          <w:szCs w:val="24"/>
          <w:shd w:val="clear" w:color="auto" w:fill="FFFFFF"/>
          <w:lang w:eastAsia="en-CA"/>
        </w:rPr>
        <w:t xml:space="preserve">During the current​ year, </w:t>
      </w:r>
      <w:r w:rsidRPr="00CF2EF0">
        <w:rPr>
          <w:rFonts w:eastAsia="Times New Roman" w:cstheme="minorHAnsi"/>
          <w:color w:val="000000"/>
          <w:sz w:val="24"/>
          <w:szCs w:val="24"/>
          <w:bdr w:val="none" w:sz="0" w:space="0" w:color="auto" w:frame="1"/>
          <w:lang w:eastAsia="en-CA"/>
        </w:rPr>
        <w:t>Peter</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makes a move within Canada to take a new job. His former residence was </w:t>
      </w:r>
    </w:p>
    <w:p w14:paraId="32452DB5" w14:textId="72C07A82" w:rsidR="00581404" w:rsidRPr="00CF2EF0" w:rsidRDefault="00581404"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bdr w:val="none" w:sz="0" w:space="0" w:color="auto" w:frame="1"/>
          <w:lang w:eastAsia="en-CA"/>
        </w:rPr>
        <w:t>30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km from his old job and is </w:t>
      </w:r>
      <w:r w:rsidRPr="00CF2EF0">
        <w:rPr>
          <w:rFonts w:eastAsia="Times New Roman" w:cstheme="minorHAnsi"/>
          <w:color w:val="000000"/>
          <w:sz w:val="24"/>
          <w:szCs w:val="24"/>
          <w:bdr w:val="none" w:sz="0" w:space="0" w:color="auto" w:frame="1"/>
          <w:lang w:eastAsia="en-CA"/>
        </w:rPr>
        <w:t>700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km from his new job. His new residence is </w:t>
      </w:r>
      <w:r w:rsidRPr="00CF2EF0">
        <w:rPr>
          <w:rFonts w:eastAsia="Times New Roman" w:cstheme="minorHAnsi"/>
          <w:color w:val="000000"/>
          <w:sz w:val="24"/>
          <w:szCs w:val="24"/>
          <w:bdr w:val="none" w:sz="0" w:space="0" w:color="auto" w:frame="1"/>
          <w:lang w:eastAsia="en-CA"/>
        </w:rPr>
        <w:t>30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km from his new job and </w:t>
      </w:r>
    </w:p>
    <w:p w14:paraId="26F83D1D" w14:textId="545D1104"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700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km from his old job. </w:t>
      </w:r>
      <w:r w:rsidRPr="00CF2EF0">
        <w:rPr>
          <w:rFonts w:eastAsia="Times New Roman" w:cstheme="minorHAnsi"/>
          <w:color w:val="000000"/>
          <w:sz w:val="24"/>
          <w:szCs w:val="24"/>
          <w:bdr w:val="none" w:sz="0" w:space="0" w:color="auto" w:frame="1"/>
          <w:lang w:eastAsia="en-CA"/>
        </w:rPr>
        <w:t>Peter</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takes a loss of </w:t>
      </w:r>
      <w:r w:rsidRPr="00CF2EF0">
        <w:rPr>
          <w:rFonts w:eastAsia="Times New Roman" w:cstheme="minorHAnsi"/>
          <w:color w:val="000000"/>
          <w:sz w:val="24"/>
          <w:szCs w:val="24"/>
          <w:bdr w:val="none" w:sz="0" w:space="0" w:color="auto" w:frame="1"/>
          <w:lang w:eastAsia="en-CA"/>
        </w:rPr>
        <w:t>$2,750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selling his old​ residence, pays a moving company </w:t>
      </w:r>
      <w:r w:rsidRPr="00CF2EF0">
        <w:rPr>
          <w:rFonts w:eastAsia="Times New Roman" w:cstheme="minorHAnsi"/>
          <w:color w:val="000000"/>
          <w:sz w:val="24"/>
          <w:szCs w:val="24"/>
          <w:bdr w:val="none" w:sz="0" w:space="0" w:color="auto" w:frame="1"/>
          <w:lang w:eastAsia="en-CA"/>
        </w:rPr>
        <w:t>$3,800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and pays acquisition costs of </w:t>
      </w:r>
      <w:r w:rsidRPr="00CF2EF0">
        <w:rPr>
          <w:rFonts w:eastAsia="Times New Roman" w:cstheme="minorHAnsi"/>
          <w:color w:val="000000"/>
          <w:sz w:val="24"/>
          <w:szCs w:val="24"/>
          <w:bdr w:val="none" w:sz="0" w:space="0" w:color="auto" w:frame="1"/>
          <w:lang w:eastAsia="en-CA"/>
        </w:rPr>
        <w:t>$5,200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for his new house. </w:t>
      </w:r>
      <w:r w:rsidRPr="00CF2EF0">
        <w:rPr>
          <w:rFonts w:eastAsia="Times New Roman" w:cstheme="minorHAnsi"/>
          <w:color w:val="000000"/>
          <w:sz w:val="24"/>
          <w:szCs w:val="24"/>
          <w:bdr w:val="none" w:sz="0" w:space="0" w:color="auto" w:frame="1"/>
          <w:lang w:eastAsia="en-CA"/>
        </w:rPr>
        <w:t>Peter</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has employment earnings of </w:t>
      </w:r>
      <w:r w:rsidRPr="00CF2EF0">
        <w:rPr>
          <w:rFonts w:eastAsia="Times New Roman" w:cstheme="minorHAnsi"/>
          <w:color w:val="000000"/>
          <w:sz w:val="24"/>
          <w:szCs w:val="24"/>
          <w:bdr w:val="none" w:sz="0" w:space="0" w:color="auto" w:frame="1"/>
          <w:lang w:eastAsia="en-CA"/>
        </w:rPr>
        <w:t>$26,000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from his new employer in the current year. If </w:t>
      </w:r>
      <w:r w:rsidRPr="00CF2EF0">
        <w:rPr>
          <w:rFonts w:eastAsia="Times New Roman" w:cstheme="minorHAnsi"/>
          <w:color w:val="000000"/>
          <w:sz w:val="24"/>
          <w:szCs w:val="24"/>
          <w:bdr w:val="none" w:sz="0" w:space="0" w:color="auto" w:frame="1"/>
          <w:lang w:eastAsia="en-CA"/>
        </w:rPr>
        <w:t>Peter</w:t>
      </w:r>
      <w:r w:rsidRPr="00CF2EF0">
        <w:rPr>
          <w:rFonts w:eastAsia="Times New Roman" w:cstheme="minorHAnsi"/>
          <w:color w:val="000000"/>
          <w:sz w:val="24"/>
          <w:szCs w:val="24"/>
          <w:lang w:eastAsia="en-CA"/>
        </w:rPr>
        <w:t xml:space="preserve">​'s </w:t>
      </w:r>
      <w:r w:rsidRPr="00CF2EF0">
        <w:rPr>
          <w:rFonts w:eastAsia="Times New Roman" w:cstheme="minorHAnsi"/>
          <w:color w:val="000000"/>
          <w:sz w:val="24"/>
          <w:szCs w:val="24"/>
          <w:shd w:val="clear" w:color="auto" w:fill="FFFFFF"/>
          <w:lang w:eastAsia="en-CA"/>
        </w:rPr>
        <w:t xml:space="preserve">new employer agrees to reimburse any of the above moving expenses up to </w:t>
      </w:r>
      <w:r w:rsidRPr="00CF2EF0">
        <w:rPr>
          <w:rFonts w:eastAsia="Times New Roman" w:cstheme="minorHAnsi"/>
          <w:color w:val="000000"/>
          <w:sz w:val="24"/>
          <w:szCs w:val="24"/>
          <w:bdr w:val="none" w:sz="0" w:space="0" w:color="auto" w:frame="1"/>
          <w:lang w:eastAsia="en-CA"/>
        </w:rPr>
        <w:t>$6,550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what will </w:t>
      </w:r>
      <w:r w:rsidRPr="00CF2EF0">
        <w:rPr>
          <w:rFonts w:eastAsia="Times New Roman" w:cstheme="minorHAnsi"/>
          <w:color w:val="000000"/>
          <w:sz w:val="24"/>
          <w:szCs w:val="24"/>
          <w:bdr w:val="none" w:sz="0" w:space="0" w:color="auto" w:frame="1"/>
          <w:lang w:eastAsia="en-CA"/>
        </w:rPr>
        <w:t>Peter</w:t>
      </w:r>
      <w:r w:rsidRPr="00CF2EF0">
        <w:rPr>
          <w:rFonts w:eastAsia="Times New Roman" w:cstheme="minorHAnsi"/>
          <w:color w:val="000000"/>
          <w:sz w:val="24"/>
          <w:szCs w:val="24"/>
          <w:lang w:eastAsia="en-CA"/>
        </w:rPr>
        <w:t xml:space="preserve">​'s </w:t>
      </w:r>
      <w:r w:rsidRPr="00CF2EF0">
        <w:rPr>
          <w:rFonts w:eastAsia="Times New Roman" w:cstheme="minorHAnsi"/>
          <w:color w:val="000000"/>
          <w:sz w:val="24"/>
          <w:szCs w:val="24"/>
          <w:shd w:val="clear" w:color="auto" w:fill="FFFFFF"/>
          <w:lang w:eastAsia="en-CA"/>
        </w:rPr>
        <w:t>net income or net deduction for moving expenses in the current​ year?</w:t>
      </w:r>
    </w:p>
    <w:p w14:paraId="1162BAAC" w14:textId="1F824AF3" w:rsidR="00581404" w:rsidRPr="00CF2EF0" w:rsidRDefault="00581404" w:rsidP="00274B47">
      <w:pPr>
        <w:pStyle w:val="ListParagraph"/>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highlight w:val="yellow"/>
          <w:shd w:val="clear" w:color="auto" w:fill="FFFFFF"/>
          <w:lang w:eastAsia="en-CA"/>
        </w:rPr>
        <w:t>Net deduction of $5200</w:t>
      </w:r>
      <w:r w:rsidRPr="00CF2EF0">
        <w:rPr>
          <w:rFonts w:eastAsia="Times New Roman" w:cstheme="minorHAnsi"/>
          <w:color w:val="000000"/>
          <w:sz w:val="24"/>
          <w:szCs w:val="24"/>
          <w:shd w:val="clear" w:color="auto" w:fill="FFFFFF"/>
          <w:lang w:eastAsia="en-CA"/>
        </w:rPr>
        <w:t xml:space="preserve"> </w:t>
      </w:r>
    </w:p>
    <w:p w14:paraId="64820F30" w14:textId="6C8D8624" w:rsidR="00581404" w:rsidRPr="00CF2EF0" w:rsidRDefault="00581404" w:rsidP="00581404">
      <w:pPr>
        <w:shd w:val="clear" w:color="auto" w:fill="FFFFFF"/>
        <w:spacing w:after="0" w:line="240" w:lineRule="auto"/>
        <w:rPr>
          <w:rFonts w:eastAsia="Times New Roman" w:cstheme="minorHAnsi"/>
          <w:color w:val="000000"/>
          <w:sz w:val="24"/>
          <w:szCs w:val="24"/>
          <w:shd w:val="clear" w:color="auto" w:fill="FFFFFF"/>
          <w:lang w:eastAsia="en-CA"/>
        </w:rPr>
      </w:pPr>
    </w:p>
    <w:p w14:paraId="0C600DE4" w14:textId="23B87001" w:rsidR="00581404" w:rsidRPr="00CF2EF0" w:rsidRDefault="00581404"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If elected by the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pensioner,</w:t>
      </w:r>
      <w:r w:rsidRPr="00CF2EF0">
        <w:rPr>
          <w:rFonts w:cstheme="minorHAnsi"/>
          <w:color w:val="000000"/>
          <w:sz w:val="24"/>
          <w:szCs w:val="24"/>
          <w:shd w:val="clear" w:color="auto" w:fill="FFFFFF"/>
        </w:rPr>
        <w:t xml:space="preserve"> ________ of pension income can be split between the pensioner and his or her spouse or</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common-law</w:t>
      </w:r>
      <w:r w:rsidRPr="00CF2EF0">
        <w:rPr>
          <w:rFonts w:cstheme="minorHAnsi"/>
          <w:color w:val="000000"/>
          <w:sz w:val="24"/>
          <w:szCs w:val="24"/>
          <w:shd w:val="clear" w:color="auto" w:fill="FFFFFF"/>
        </w:rPr>
        <w:t xml:space="preserve"> partner.</w:t>
      </w:r>
    </w:p>
    <w:p w14:paraId="75AD960D" w14:textId="5FFCA34F" w:rsidR="00581404" w:rsidRPr="00CF2EF0" w:rsidRDefault="0058140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Any amount up to 50%</w:t>
      </w:r>
    </w:p>
    <w:p w14:paraId="7A12044F" w14:textId="203C3925" w:rsidR="00581404" w:rsidRPr="00CF2EF0" w:rsidRDefault="00581404" w:rsidP="00581404">
      <w:pPr>
        <w:shd w:val="clear" w:color="auto" w:fill="FFFFFF"/>
        <w:spacing w:after="0" w:line="240" w:lineRule="auto"/>
        <w:rPr>
          <w:rFonts w:cstheme="minorHAnsi"/>
          <w:color w:val="000000"/>
          <w:sz w:val="24"/>
          <w:szCs w:val="24"/>
          <w:shd w:val="clear" w:color="auto" w:fill="FFFFFF"/>
        </w:rPr>
      </w:pPr>
    </w:p>
    <w:p w14:paraId="6498191A" w14:textId="77777777" w:rsidR="00581404" w:rsidRPr="00CF2EF0" w:rsidRDefault="00581404"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With respect to the maximum amount an individual can contribute to a​ TFSA, ________.</w:t>
      </w:r>
    </w:p>
    <w:p w14:paraId="41691064" w14:textId="09D2FBFC" w:rsidR="00581404" w:rsidRPr="00CF2EF0" w:rsidRDefault="0058140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contributions not made in one tax year can be made up for in a subsequent year</w:t>
      </w:r>
    </w:p>
    <w:p w14:paraId="7E19A4F8" w14:textId="38DAC7AA" w:rsidR="00581404" w:rsidRPr="00CF2EF0" w:rsidRDefault="00581404" w:rsidP="00581404">
      <w:pPr>
        <w:shd w:val="clear" w:color="auto" w:fill="FFFFFF"/>
        <w:spacing w:after="0" w:line="240" w:lineRule="auto"/>
        <w:rPr>
          <w:rFonts w:cstheme="minorHAnsi"/>
          <w:color w:val="000000"/>
          <w:sz w:val="24"/>
          <w:szCs w:val="24"/>
          <w:shd w:val="clear" w:color="auto" w:fill="FFFFFF"/>
        </w:rPr>
      </w:pPr>
    </w:p>
    <w:p w14:paraId="3C2A8B1E" w14:textId="26841729" w:rsidR="00581404" w:rsidRPr="00CF2EF0" w:rsidRDefault="00581404"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Under which of the following plans does the Canadian government contribute to the plan based on the contributions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others?</w:t>
      </w:r>
    </w:p>
    <w:p w14:paraId="34793B8A" w14:textId="29C04D30" w:rsidR="00581404" w:rsidRPr="00CF2EF0" w:rsidRDefault="0058140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Canada Education Savings Grants</w:t>
      </w:r>
    </w:p>
    <w:p w14:paraId="515DE867" w14:textId="1AA99994" w:rsidR="00581404" w:rsidRPr="00CF2EF0" w:rsidRDefault="00581404" w:rsidP="00581404">
      <w:pPr>
        <w:shd w:val="clear" w:color="auto" w:fill="FFFFFF"/>
        <w:spacing w:after="0" w:line="240" w:lineRule="auto"/>
        <w:rPr>
          <w:rFonts w:cstheme="minorHAnsi"/>
          <w:color w:val="000000"/>
          <w:sz w:val="24"/>
          <w:szCs w:val="24"/>
          <w:shd w:val="clear" w:color="auto" w:fill="FFFFFF"/>
        </w:rPr>
      </w:pPr>
    </w:p>
    <w:p w14:paraId="7775744A" w14:textId="0C1267E1" w:rsidR="00581404" w:rsidRPr="00CF2EF0" w:rsidRDefault="00581404"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How are educational assistance payments from RESPs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taxed?</w:t>
      </w:r>
    </w:p>
    <w:p w14:paraId="3927DBAF" w14:textId="181443A1" w:rsidR="00581404" w:rsidRPr="00CF2EF0" w:rsidRDefault="0058140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They are considered taxable income to the student recipient.</w:t>
      </w:r>
    </w:p>
    <w:p w14:paraId="5C732724" w14:textId="48B17DFF" w:rsidR="00581404" w:rsidRPr="00CF2EF0" w:rsidRDefault="00581404" w:rsidP="00581404">
      <w:pPr>
        <w:shd w:val="clear" w:color="auto" w:fill="FFFFFF"/>
        <w:spacing w:after="0" w:line="240" w:lineRule="auto"/>
        <w:rPr>
          <w:rFonts w:cstheme="minorHAnsi"/>
          <w:color w:val="000000"/>
          <w:sz w:val="24"/>
          <w:szCs w:val="24"/>
          <w:shd w:val="clear" w:color="auto" w:fill="FFFFFF"/>
        </w:rPr>
      </w:pPr>
    </w:p>
    <w:p w14:paraId="4A81FD62" w14:textId="77777777" w:rsidR="00581404" w:rsidRPr="00CF2EF0" w:rsidRDefault="00581404"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Low income taxpayers can take advantage of​ ________ to generate savings for the future education of their children with very little investment of their own funds.</w:t>
      </w:r>
    </w:p>
    <w:p w14:paraId="5C3B8B62" w14:textId="446D5745" w:rsidR="00581404" w:rsidRPr="00CF2EF0" w:rsidRDefault="00581404"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Canada Learning Bonds</w:t>
      </w:r>
    </w:p>
    <w:p w14:paraId="31B9D75F" w14:textId="4188212B" w:rsidR="00581404" w:rsidRPr="00CF2EF0" w:rsidRDefault="00581404" w:rsidP="00581404">
      <w:pPr>
        <w:shd w:val="clear" w:color="auto" w:fill="FFFFFF"/>
        <w:spacing w:after="0" w:line="240" w:lineRule="auto"/>
        <w:rPr>
          <w:rFonts w:cstheme="minorHAnsi"/>
          <w:color w:val="000000"/>
          <w:sz w:val="24"/>
          <w:szCs w:val="24"/>
          <w:shd w:val="clear" w:color="auto" w:fill="FFFFFF"/>
        </w:rPr>
      </w:pPr>
    </w:p>
    <w:p w14:paraId="1E6D374E" w14:textId="6BF62631" w:rsidR="00581404" w:rsidRPr="00CF2EF0" w:rsidRDefault="00581404" w:rsidP="00274B47">
      <w:pPr>
        <w:pStyle w:val="ListParagraph"/>
        <w:numPr>
          <w:ilvl w:val="0"/>
          <w:numId w:val="2"/>
        </w:numPr>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shd w:val="clear" w:color="auto" w:fill="FFFFFF"/>
          <w:lang w:eastAsia="en-CA"/>
        </w:rPr>
        <w:t xml:space="preserve">An individual has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7,500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to invest. He can choose to invest the funds in either an RRSP or a TFSA. If either investment will yield the same​ return, under which scenario would the TFSA lead to an overall permanent reduction in income taxes payable on the​ investment? </w:t>
      </w:r>
    </w:p>
    <w:p w14:paraId="5D24166B" w14:textId="5D693144" w:rsidR="00581404" w:rsidRPr="00CF2EF0" w:rsidRDefault="0058140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Tax rates are higher in the year of withdrawal from the plan than the year of contribution.</w:t>
      </w:r>
    </w:p>
    <w:p w14:paraId="2793EAE0" w14:textId="70A65FCD" w:rsidR="00581404" w:rsidRPr="00CF2EF0" w:rsidRDefault="00581404" w:rsidP="00581404">
      <w:pPr>
        <w:spacing w:after="0" w:line="240" w:lineRule="auto"/>
        <w:rPr>
          <w:rFonts w:cstheme="minorHAnsi"/>
          <w:color w:val="000000"/>
          <w:sz w:val="24"/>
          <w:szCs w:val="24"/>
          <w:shd w:val="clear" w:color="auto" w:fill="FFFFFF"/>
        </w:rPr>
      </w:pPr>
    </w:p>
    <w:p w14:paraId="39B61FCD" w14:textId="00804E1F" w:rsidR="00581404" w:rsidRPr="00CF2EF0" w:rsidRDefault="00581404"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is an advantage of TFSAs over</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RRSPs?</w:t>
      </w:r>
    </w:p>
    <w:p w14:paraId="5541AF30" w14:textId="2755030D" w:rsidR="00581404" w:rsidRPr="00CF2EF0" w:rsidRDefault="0058140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 xml:space="preserve">TFSA withdrawals do not affect OAS </w:t>
      </w:r>
      <w:proofErr w:type="spellStart"/>
      <w:r w:rsidRPr="00CF2EF0">
        <w:rPr>
          <w:rFonts w:cstheme="minorHAnsi"/>
          <w:color w:val="000000"/>
          <w:sz w:val="24"/>
          <w:szCs w:val="24"/>
          <w:highlight w:val="yellow"/>
          <w:shd w:val="clear" w:color="auto" w:fill="FFFFFF"/>
        </w:rPr>
        <w:t>clawback</w:t>
      </w:r>
      <w:proofErr w:type="spellEnd"/>
      <w:r w:rsidRPr="00CF2EF0">
        <w:rPr>
          <w:rFonts w:cstheme="minorHAnsi"/>
          <w:color w:val="000000"/>
          <w:sz w:val="24"/>
          <w:szCs w:val="24"/>
          <w:highlight w:val="yellow"/>
          <w:shd w:val="clear" w:color="auto" w:fill="FFFFFF"/>
        </w:rPr>
        <w:t>.</w:t>
      </w:r>
    </w:p>
    <w:p w14:paraId="0362CA77" w14:textId="7FFDE84E" w:rsidR="00581404" w:rsidRPr="00CF2EF0" w:rsidRDefault="00581404" w:rsidP="00581404">
      <w:pPr>
        <w:spacing w:after="0" w:line="240" w:lineRule="auto"/>
        <w:rPr>
          <w:rFonts w:cstheme="minorHAnsi"/>
          <w:color w:val="000000"/>
          <w:sz w:val="24"/>
          <w:szCs w:val="24"/>
          <w:shd w:val="clear" w:color="auto" w:fill="FFFFFF"/>
        </w:rPr>
      </w:pPr>
    </w:p>
    <w:p w14:paraId="23D0E14A" w14:textId="77777777" w:rsidR="00581404" w:rsidRPr="00CF2EF0" w:rsidRDefault="00581404"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When a corporation engages in a transaction with one of its​ shareholders, ________.</w:t>
      </w:r>
    </w:p>
    <w:p w14:paraId="4AC5F790" w14:textId="76811CD0" w:rsidR="00581404" w:rsidRPr="00CF2EF0" w:rsidRDefault="0058140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it can be considered</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arm's</w:t>
      </w:r>
      <w:r w:rsidRPr="00CF2EF0">
        <w:rPr>
          <w:rFonts w:cstheme="minorHAnsi"/>
          <w:color w:val="000000"/>
          <w:sz w:val="24"/>
          <w:szCs w:val="24"/>
          <w:highlight w:val="yellow"/>
          <w:shd w:val="clear" w:color="auto" w:fill="FFFFFF"/>
        </w:rPr>
        <w:t xml:space="preserve"> length or not to be at</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arm's</w:t>
      </w:r>
      <w:r w:rsidRPr="00CF2EF0">
        <w:rPr>
          <w:rFonts w:cstheme="minorHAnsi"/>
          <w:color w:val="000000"/>
          <w:sz w:val="24"/>
          <w:szCs w:val="24"/>
          <w:highlight w:val="yellow"/>
          <w:shd w:val="clear" w:color="auto" w:fill="FFFFFF"/>
        </w:rPr>
        <w:t xml:space="preserve"> length</w:t>
      </w:r>
    </w:p>
    <w:p w14:paraId="523B4BC7" w14:textId="47D6E0A4" w:rsidR="00581404" w:rsidRPr="00CF2EF0" w:rsidRDefault="00581404" w:rsidP="00581404">
      <w:pPr>
        <w:spacing w:after="0" w:line="240" w:lineRule="auto"/>
        <w:rPr>
          <w:rFonts w:cstheme="minorHAnsi"/>
          <w:color w:val="000000"/>
          <w:sz w:val="24"/>
          <w:szCs w:val="24"/>
          <w:shd w:val="clear" w:color="auto" w:fill="FFFFFF"/>
        </w:rPr>
      </w:pPr>
    </w:p>
    <w:p w14:paraId="1974DB22" w14:textId="26CA7C97" w:rsidR="00581404" w:rsidRPr="00CF2EF0" w:rsidRDefault="00581404"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Style w:val="rvtxt"/>
          <w:rFonts w:cstheme="minorHAnsi"/>
          <w:color w:val="000000"/>
          <w:sz w:val="24"/>
          <w:szCs w:val="24"/>
          <w:shd w:val="clear" w:color="auto" w:fill="FFFFFF"/>
        </w:rPr>
        <w:t xml:space="preserve">Which of the following transactions would be the </w:t>
      </w:r>
      <w:r w:rsidRPr="00CF2EF0">
        <w:rPr>
          <w:rStyle w:val="rvtxt"/>
          <w:rFonts w:cstheme="minorHAnsi"/>
          <w:b/>
          <w:bCs/>
          <w:color w:val="000000"/>
          <w:sz w:val="24"/>
          <w:szCs w:val="24"/>
          <w:shd w:val="clear" w:color="auto" w:fill="FFFFFF"/>
        </w:rPr>
        <w:t>BEST</w:t>
      </w:r>
      <w:r w:rsidRPr="00CF2EF0">
        <w:rPr>
          <w:rStyle w:val="rvtxt"/>
          <w:rFonts w:cstheme="minorHAnsi"/>
          <w:color w:val="000000"/>
          <w:sz w:val="24"/>
          <w:szCs w:val="24"/>
          <w:shd w:val="clear" w:color="auto" w:fill="FFFFFF"/>
        </w:rPr>
        <w:t xml:space="preserve"> alternative for a company to minimize taxes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payable?</w:t>
      </w:r>
    </w:p>
    <w:p w14:paraId="411A79A8" w14:textId="506DA63D" w:rsidR="00581404" w:rsidRPr="00CF2EF0" w:rsidRDefault="0058140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Transfer an asset that is NOT essential to business operations and that has an unrealized loss to an unaffiliated party.</w:t>
      </w:r>
    </w:p>
    <w:p w14:paraId="198F43AF" w14:textId="28245C07" w:rsidR="00581404" w:rsidRPr="00CF2EF0" w:rsidRDefault="00581404" w:rsidP="00581404">
      <w:pPr>
        <w:spacing w:after="0" w:line="240" w:lineRule="auto"/>
        <w:rPr>
          <w:rFonts w:cstheme="minorHAnsi"/>
          <w:color w:val="000000"/>
          <w:sz w:val="24"/>
          <w:szCs w:val="24"/>
          <w:shd w:val="clear" w:color="auto" w:fill="FFFFFF"/>
        </w:rPr>
      </w:pPr>
    </w:p>
    <w:p w14:paraId="15EB4F03" w14:textId="7E49DF27" w:rsidR="00581404" w:rsidRPr="00CF2EF0" w:rsidRDefault="00581404" w:rsidP="00274B47">
      <w:pPr>
        <w:pStyle w:val="ListParagraph"/>
        <w:numPr>
          <w:ilvl w:val="0"/>
          <w:numId w:val="2"/>
        </w:numPr>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Bill owns a car dealership. If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Bill's</w:t>
      </w:r>
      <w:r w:rsidRPr="00CF2EF0">
        <w:rPr>
          <w:rFonts w:cstheme="minorHAnsi"/>
          <w:color w:val="000000"/>
          <w:sz w:val="24"/>
          <w:szCs w:val="24"/>
          <w:shd w:val="clear" w:color="auto" w:fill="FFFFFF"/>
        </w:rPr>
        <w:t xml:space="preserve"> dealership sells a car to</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it will be considered</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non-arm's</w:t>
      </w:r>
      <w:r w:rsidRPr="00CF2EF0">
        <w:rPr>
          <w:rFonts w:cstheme="minorHAnsi"/>
          <w:color w:val="000000"/>
          <w:sz w:val="24"/>
          <w:szCs w:val="24"/>
          <w:shd w:val="clear" w:color="auto" w:fill="FFFFFF"/>
        </w:rPr>
        <w:t xml:space="preserve"> length.</w:t>
      </w:r>
    </w:p>
    <w:p w14:paraId="7302CD48" w14:textId="5AF5C6EB" w:rsidR="00581404" w:rsidRPr="00CF2EF0" w:rsidRDefault="0058140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Can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Co,</w:t>
      </w:r>
      <w:r w:rsidRPr="00CF2EF0">
        <w:rPr>
          <w:rFonts w:cstheme="minorHAnsi"/>
          <w:color w:val="000000"/>
          <w:sz w:val="24"/>
          <w:szCs w:val="24"/>
          <w:highlight w:val="yellow"/>
          <w:shd w:val="clear" w:color="auto" w:fill="FFFFFF"/>
        </w:rPr>
        <w:t xml:space="preserve"> a corporation owned</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100%</w:t>
      </w:r>
      <w:r w:rsidRPr="00CF2EF0">
        <w:rPr>
          <w:rFonts w:cstheme="minorHAnsi"/>
          <w:color w:val="000000"/>
          <w:sz w:val="24"/>
          <w:szCs w:val="24"/>
          <w:highlight w:val="yellow"/>
          <w:shd w:val="clear" w:color="auto" w:fill="FFFFFF"/>
        </w:rPr>
        <w:t xml:space="preserve"> by</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Bill's</w:t>
      </w:r>
      <w:r w:rsidRPr="00CF2EF0">
        <w:rPr>
          <w:rFonts w:cstheme="minorHAnsi"/>
          <w:color w:val="000000"/>
          <w:sz w:val="24"/>
          <w:szCs w:val="24"/>
          <w:highlight w:val="yellow"/>
          <w:shd w:val="clear" w:color="auto" w:fill="FFFFFF"/>
        </w:rPr>
        <w:t xml:space="preserve"> son Brian</w:t>
      </w:r>
    </w:p>
    <w:p w14:paraId="21DD12EB" w14:textId="392B8A47" w:rsidR="00581404" w:rsidRPr="00CF2EF0" w:rsidRDefault="00581404" w:rsidP="00581404">
      <w:pPr>
        <w:spacing w:after="0" w:line="240" w:lineRule="auto"/>
        <w:rPr>
          <w:rFonts w:cstheme="minorHAnsi"/>
          <w:color w:val="000000"/>
          <w:sz w:val="24"/>
          <w:szCs w:val="24"/>
          <w:shd w:val="clear" w:color="auto" w:fill="FFFFFF"/>
        </w:rPr>
      </w:pPr>
    </w:p>
    <w:p w14:paraId="56649584" w14:textId="7F253069" w:rsidR="00581404" w:rsidRPr="00CF2EF0" w:rsidRDefault="00581404"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What is the main reason for the ITA dealing with</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non-arm's</w:t>
      </w:r>
      <w:r w:rsidRPr="00CF2EF0">
        <w:rPr>
          <w:rFonts w:cstheme="minorHAnsi"/>
          <w:color w:val="000000"/>
          <w:sz w:val="24"/>
          <w:szCs w:val="24"/>
          <w:shd w:val="clear" w:color="auto" w:fill="FFFFFF"/>
        </w:rPr>
        <w:t xml:space="preserve"> length sales differently than other</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sales?</w:t>
      </w:r>
    </w:p>
    <w:p w14:paraId="50BF39E8" w14:textId="5C2FC3CF" w:rsidR="00581404" w:rsidRPr="00CF2EF0" w:rsidRDefault="00581404"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Tax avoidance can be the primary motivator of engaging in a</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non-arm's</w:t>
      </w:r>
      <w:r w:rsidRPr="00CF2EF0">
        <w:rPr>
          <w:rFonts w:cstheme="minorHAnsi"/>
          <w:color w:val="000000"/>
          <w:sz w:val="24"/>
          <w:szCs w:val="24"/>
          <w:highlight w:val="yellow"/>
          <w:shd w:val="clear" w:color="auto" w:fill="FFFFFF"/>
        </w:rPr>
        <w:t xml:space="preserve"> length transaction.</w:t>
      </w:r>
    </w:p>
    <w:p w14:paraId="2F77D24A" w14:textId="22CB1E8D" w:rsidR="00E846FB" w:rsidRPr="00CF2EF0" w:rsidRDefault="00E846FB" w:rsidP="00581404">
      <w:pPr>
        <w:spacing w:after="0" w:line="240" w:lineRule="auto"/>
        <w:rPr>
          <w:rFonts w:cstheme="minorHAnsi"/>
          <w:color w:val="000000"/>
          <w:sz w:val="24"/>
          <w:szCs w:val="24"/>
          <w:shd w:val="clear" w:color="auto" w:fill="FFFFFF"/>
        </w:rPr>
      </w:pPr>
    </w:p>
    <w:p w14:paraId="655FCD81" w14:textId="6D168640" w:rsidR="00E846FB" w:rsidRPr="00CF2EF0" w:rsidRDefault="00E846FB"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What amount of payments received from an annuity that was acquired within a tax deferred plan must be included in the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recipient's</w:t>
      </w:r>
      <w:r w:rsidRPr="00CF2EF0">
        <w:rPr>
          <w:rFonts w:cstheme="minorHAnsi"/>
          <w:color w:val="000000"/>
          <w:sz w:val="24"/>
          <w:szCs w:val="24"/>
          <w:shd w:val="clear" w:color="auto" w:fill="FFFFFF"/>
        </w:rPr>
        <w:t xml:space="preserve"> net income for tax</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purposes?</w:t>
      </w:r>
    </w:p>
    <w:p w14:paraId="14294169" w14:textId="3EE42559" w:rsidR="00E846FB" w:rsidRPr="00CF2EF0" w:rsidRDefault="00E846FB"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entire payment</w:t>
      </w:r>
    </w:p>
    <w:p w14:paraId="5179A9B6" w14:textId="437097EA" w:rsidR="00E846FB" w:rsidRPr="00CF2EF0" w:rsidRDefault="00E846FB" w:rsidP="00581404">
      <w:pPr>
        <w:spacing w:after="0" w:line="240" w:lineRule="auto"/>
        <w:rPr>
          <w:rFonts w:cstheme="minorHAnsi"/>
          <w:color w:val="000000"/>
          <w:sz w:val="24"/>
          <w:szCs w:val="24"/>
          <w:shd w:val="clear" w:color="auto" w:fill="FFFFFF"/>
        </w:rPr>
      </w:pPr>
    </w:p>
    <w:p w14:paraId="5180BBF5" w14:textId="5680CC95" w:rsidR="00E846FB" w:rsidRPr="00CF2EF0" w:rsidRDefault="00E846FB"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RESPs and RDSPs are tax advantaged plans because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26356458" w14:textId="2AEB823B" w:rsidR="00E846FB" w:rsidRPr="00CF2EF0" w:rsidRDefault="00E846FB"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earnings and growth on contributions accumulate tax free</w:t>
      </w:r>
    </w:p>
    <w:p w14:paraId="27EFDA1E" w14:textId="378F6BB8" w:rsidR="00E846FB" w:rsidRPr="00CF2EF0" w:rsidRDefault="00E846FB" w:rsidP="00581404">
      <w:pPr>
        <w:spacing w:after="0" w:line="240" w:lineRule="auto"/>
        <w:rPr>
          <w:rFonts w:cstheme="minorHAnsi"/>
          <w:color w:val="000000"/>
          <w:sz w:val="24"/>
          <w:szCs w:val="24"/>
          <w:shd w:val="clear" w:color="auto" w:fill="FFFFFF"/>
        </w:rPr>
      </w:pPr>
    </w:p>
    <w:p w14:paraId="14243BE0" w14:textId="1D332F9B" w:rsidR="00E846FB" w:rsidRPr="00CF2EF0" w:rsidRDefault="00E846FB"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The tax benefits associated with an RRSP are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4FB6134A" w14:textId="23E95840" w:rsidR="00E846FB" w:rsidRPr="00CF2EF0" w:rsidRDefault="00E846FB"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 current tax deduction and tax deferred earnings accumulation</w:t>
      </w:r>
    </w:p>
    <w:p w14:paraId="49EB48CB" w14:textId="625480C4" w:rsidR="00E846FB" w:rsidRPr="00CF2EF0" w:rsidRDefault="00E846FB" w:rsidP="00581404">
      <w:pPr>
        <w:spacing w:after="0" w:line="240" w:lineRule="auto"/>
        <w:rPr>
          <w:rFonts w:cstheme="minorHAnsi"/>
          <w:color w:val="000000"/>
          <w:sz w:val="24"/>
          <w:szCs w:val="24"/>
          <w:shd w:val="clear" w:color="auto" w:fill="FFFFFF"/>
        </w:rPr>
      </w:pPr>
    </w:p>
    <w:p w14:paraId="5EDCC40E" w14:textId="7A27609F" w:rsidR="00E846FB" w:rsidRPr="00CF2EF0" w:rsidRDefault="00E846FB" w:rsidP="00274B47">
      <w:pPr>
        <w:pStyle w:val="ListParagraph"/>
        <w:numPr>
          <w:ilvl w:val="0"/>
          <w:numId w:val="2"/>
        </w:numPr>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The RRSP deduction limit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a(n)</w:t>
      </w:r>
      <w:r w:rsidRPr="00CF2EF0">
        <w:rPr>
          <w:rFonts w:cstheme="minorHAnsi"/>
          <w:color w:val="000000"/>
          <w:sz w:val="24"/>
          <w:szCs w:val="24"/>
          <w:shd w:val="clear" w:color="auto" w:fill="FFFFFF"/>
        </w:rPr>
        <w:t xml:space="preserve"> ________.</w:t>
      </w:r>
    </w:p>
    <w:p w14:paraId="6AD6F2E6" w14:textId="5C8E1CA5" w:rsidR="00E846FB" w:rsidRPr="00CF2EF0" w:rsidRDefault="00E846FB"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cumulative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limit,</w:t>
      </w:r>
      <w:r w:rsidRPr="00CF2EF0">
        <w:rPr>
          <w:rFonts w:cstheme="minorHAnsi"/>
          <w:color w:val="000000"/>
          <w:sz w:val="24"/>
          <w:szCs w:val="24"/>
          <w:highlight w:val="yellow"/>
          <w:shd w:val="clear" w:color="auto" w:fill="FFFFFF"/>
        </w:rPr>
        <w:t xml:space="preserve"> in which unutilized deduction room can be carried forward to future years</w:t>
      </w:r>
    </w:p>
    <w:p w14:paraId="52EDCCD1" w14:textId="07D756D4" w:rsidR="00E846FB" w:rsidRPr="00CF2EF0" w:rsidRDefault="00E846FB" w:rsidP="00581404">
      <w:pPr>
        <w:spacing w:after="0" w:line="240" w:lineRule="auto"/>
        <w:rPr>
          <w:rFonts w:cstheme="minorHAnsi"/>
          <w:color w:val="000000"/>
          <w:sz w:val="24"/>
          <w:szCs w:val="24"/>
          <w:shd w:val="clear" w:color="auto" w:fill="FFFFFF"/>
        </w:rPr>
      </w:pPr>
    </w:p>
    <w:p w14:paraId="6B2AC1E1" w14:textId="7F04AB1D" w:rsidR="00E846FB" w:rsidRPr="00CF2EF0" w:rsidRDefault="00E846FB" w:rsidP="00274B47">
      <w:pPr>
        <w:pStyle w:val="ListParagraph"/>
        <w:numPr>
          <w:ilvl w:val="0"/>
          <w:numId w:val="2"/>
        </w:numPr>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income types is excluded from earned income when calculating 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taxpayer's</w:t>
      </w:r>
      <w:r w:rsidRPr="00CF2EF0">
        <w:rPr>
          <w:rFonts w:cstheme="minorHAnsi"/>
          <w:color w:val="000000"/>
          <w:sz w:val="24"/>
          <w:szCs w:val="24"/>
          <w:shd w:val="clear" w:color="auto" w:fill="FFFFFF"/>
        </w:rPr>
        <w:t xml:space="preserve"> RRSP deduction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limit?</w:t>
      </w:r>
    </w:p>
    <w:p w14:paraId="71256C32" w14:textId="73DAFF5B" w:rsidR="00E846FB" w:rsidRPr="00CF2EF0" w:rsidRDefault="00E846FB"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interest income</w:t>
      </w:r>
    </w:p>
    <w:p w14:paraId="338345E3" w14:textId="4E1CEACF" w:rsidR="00E846FB" w:rsidRPr="00CF2EF0" w:rsidRDefault="00E846FB" w:rsidP="00581404">
      <w:pPr>
        <w:spacing w:after="0" w:line="240" w:lineRule="auto"/>
        <w:rPr>
          <w:rFonts w:cstheme="minorHAnsi"/>
          <w:color w:val="000000"/>
          <w:sz w:val="24"/>
          <w:szCs w:val="24"/>
          <w:shd w:val="clear" w:color="auto" w:fill="FFFFFF"/>
        </w:rPr>
      </w:pPr>
    </w:p>
    <w:p w14:paraId="1E319755" w14:textId="77777777" w:rsidR="00E846FB" w:rsidRPr="00CF2EF0" w:rsidRDefault="00E846FB" w:rsidP="00E846FB">
      <w:pPr>
        <w:spacing w:after="0" w:line="240" w:lineRule="auto"/>
        <w:rPr>
          <w:rFonts w:eastAsia="Times New Roman" w:cstheme="minorHAnsi"/>
          <w:color w:val="000000"/>
          <w:sz w:val="24"/>
          <w:szCs w:val="24"/>
          <w:lang w:eastAsia="en-CA"/>
        </w:rPr>
      </w:pPr>
    </w:p>
    <w:p w14:paraId="34151739" w14:textId="77777777" w:rsidR="00E846FB" w:rsidRPr="00CF2EF0" w:rsidRDefault="00E846FB" w:rsidP="00E846FB">
      <w:pPr>
        <w:spacing w:after="0" w:line="240" w:lineRule="auto"/>
        <w:rPr>
          <w:rFonts w:eastAsia="Times New Roman" w:cstheme="minorHAnsi"/>
          <w:color w:val="000000"/>
          <w:sz w:val="24"/>
          <w:szCs w:val="24"/>
          <w:lang w:eastAsia="en-CA"/>
        </w:rPr>
      </w:pPr>
    </w:p>
    <w:p w14:paraId="076A39C5" w14:textId="2828BB5A" w:rsidR="00E846FB" w:rsidRPr="00CF2EF0" w:rsidRDefault="00E846FB" w:rsidP="00274B47">
      <w:pPr>
        <w:pStyle w:val="ListParagraph"/>
        <w:numPr>
          <w:ilvl w:val="0"/>
          <w:numId w:val="2"/>
        </w:numPr>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The home​ buyer's plan and lifelong learning plan are incentives that apply to which tax deferral​ plans?</w:t>
      </w:r>
    </w:p>
    <w:p w14:paraId="3DA836C6" w14:textId="5CC3C6B5" w:rsidR="00E846FB" w:rsidRPr="00CF2EF0" w:rsidRDefault="00E846FB" w:rsidP="00274B47">
      <w:pPr>
        <w:pStyle w:val="ListParagraph"/>
        <w:spacing w:after="0" w:line="240" w:lineRule="auto"/>
        <w:rPr>
          <w:rStyle w:val="nowrap"/>
          <w:rFonts w:cstheme="minorHAnsi"/>
          <w:color w:val="000000"/>
          <w:sz w:val="24"/>
          <w:szCs w:val="24"/>
          <w:shd w:val="clear" w:color="auto" w:fill="FFFFFF"/>
        </w:rPr>
      </w:pPr>
      <w:r w:rsidRPr="00CF2EF0">
        <w:rPr>
          <w:rFonts w:cstheme="minorHAnsi"/>
          <w:color w:val="000000"/>
          <w:sz w:val="24"/>
          <w:szCs w:val="24"/>
          <w:highlight w:val="yellow"/>
          <w:shd w:val="clear" w:color="auto" w:fill="FFFFFF"/>
        </w:rPr>
        <w:t>Registered Retirement Savings Plan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(RRSP)</w:t>
      </w:r>
    </w:p>
    <w:p w14:paraId="5DAAF7DA" w14:textId="02F347D5" w:rsidR="00E846FB" w:rsidRPr="00CF2EF0" w:rsidRDefault="00E846FB" w:rsidP="00E846FB">
      <w:pPr>
        <w:spacing w:after="0" w:line="240" w:lineRule="auto"/>
        <w:rPr>
          <w:rStyle w:val="nowrap"/>
          <w:rFonts w:cstheme="minorHAnsi"/>
          <w:color w:val="000000"/>
          <w:sz w:val="24"/>
          <w:szCs w:val="24"/>
          <w:shd w:val="clear" w:color="auto" w:fill="FFFFFF"/>
        </w:rPr>
      </w:pPr>
    </w:p>
    <w:p w14:paraId="314B9153" w14:textId="77777777" w:rsidR="00E846FB" w:rsidRPr="00CF2EF0" w:rsidRDefault="00E846FB"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The RRSP annual limit for the current year is calculated as​ ________</w:t>
      </w:r>
    </w:p>
    <w:p w14:paraId="4A175D7E" w14:textId="4364318F" w:rsidR="00E846FB" w:rsidRPr="00CF2EF0" w:rsidRDefault="00E846FB" w:rsidP="00274B47">
      <w:pPr>
        <w:pStyle w:val="ListParagraph"/>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lesser of</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18%</w:t>
      </w:r>
      <w:r w:rsidRPr="00CF2EF0">
        <w:rPr>
          <w:rFonts w:cstheme="minorHAnsi"/>
          <w:color w:val="000000"/>
          <w:sz w:val="24"/>
          <w:szCs w:val="24"/>
          <w:highlight w:val="yellow"/>
          <w:shd w:val="clear" w:color="auto" w:fill="FFFFFF"/>
        </w:rPr>
        <w:t xml:space="preserve"> of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individual's</w:t>
      </w:r>
      <w:r w:rsidRPr="00CF2EF0">
        <w:rPr>
          <w:rFonts w:cstheme="minorHAnsi"/>
          <w:color w:val="000000"/>
          <w:sz w:val="24"/>
          <w:szCs w:val="24"/>
          <w:highlight w:val="yellow"/>
          <w:shd w:val="clear" w:color="auto" w:fill="FFFFFF"/>
        </w:rPr>
        <w:t xml:space="preserve"> earned income in the prior year and the RRSP dollar limit established by the government for the current year.</w:t>
      </w:r>
    </w:p>
    <w:p w14:paraId="75CE24D2" w14:textId="00677F62" w:rsidR="00E846FB" w:rsidRPr="00CF2EF0" w:rsidRDefault="00E846FB" w:rsidP="00E846FB">
      <w:pPr>
        <w:spacing w:after="0" w:line="240" w:lineRule="auto"/>
        <w:rPr>
          <w:rFonts w:cstheme="minorHAnsi"/>
          <w:color w:val="000000"/>
          <w:sz w:val="24"/>
          <w:szCs w:val="24"/>
          <w:shd w:val="clear" w:color="auto" w:fill="FFFFFF"/>
        </w:rPr>
      </w:pPr>
    </w:p>
    <w:p w14:paraId="15AA049D" w14:textId="0EDF8C1E" w:rsidR="00E846FB" w:rsidRPr="00CF2EF0" w:rsidRDefault="00E846FB"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bdr w:val="none" w:sz="0" w:space="0" w:color="auto" w:frame="1"/>
          <w:lang w:eastAsia="en-CA"/>
        </w:rPr>
        <w:t>Suki</w:t>
      </w:r>
      <w:r w:rsidRPr="00CF2EF0">
        <w:rPr>
          <w:rFonts w:eastAsia="Times New Roman" w:cstheme="minorHAnsi"/>
          <w:color w:val="000000"/>
          <w:sz w:val="24"/>
          <w:szCs w:val="24"/>
          <w:lang w:eastAsia="en-CA"/>
        </w:rPr>
        <w:t xml:space="preserve"> Vanderbilt would like to calculate her RRSP annual limit and needs your assistance in computing her earned income. Her previous​ year's tax return reported the following​ amounts:</w:t>
      </w:r>
    </w:p>
    <w:p w14:paraId="51A83EA1" w14:textId="09B4B54D" w:rsidR="00E846FB" w:rsidRPr="00CF2EF0" w:rsidRDefault="00E846FB"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70,000</w:t>
      </w:r>
      <w:r w:rsidRPr="00CF2EF0">
        <w:rPr>
          <w:rFonts w:eastAsia="Times New Roman" w:cstheme="minorHAnsi"/>
          <w:color w:val="000000"/>
          <w:sz w:val="24"/>
          <w:szCs w:val="24"/>
          <w:lang w:eastAsia="en-CA"/>
        </w:rPr>
        <w:t xml:space="preserve"> net employment​ income, after deducting her registered pension plan contributions of $</w:t>
      </w:r>
      <w:r w:rsidRPr="00CF2EF0">
        <w:rPr>
          <w:rFonts w:eastAsia="Times New Roman" w:cstheme="minorHAnsi"/>
          <w:color w:val="000000"/>
          <w:sz w:val="24"/>
          <w:szCs w:val="24"/>
          <w:bdr w:val="none" w:sz="0" w:space="0" w:color="auto" w:frame="1"/>
          <w:lang w:eastAsia="en-CA"/>
        </w:rPr>
        <w:t>2,200</w:t>
      </w:r>
    </w:p>
    <w:p w14:paraId="05EC1D4D" w14:textId="44B72F93" w:rsidR="00E846FB" w:rsidRPr="00CF2EF0" w:rsidRDefault="00E846FB"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4,500</w:t>
      </w:r>
      <w:r w:rsidRPr="00CF2EF0">
        <w:rPr>
          <w:rFonts w:eastAsia="Times New Roman" w:cstheme="minorHAnsi"/>
          <w:color w:val="000000"/>
          <w:sz w:val="24"/>
          <w:szCs w:val="24"/>
          <w:lang w:eastAsia="en-CA"/>
        </w:rPr>
        <w:t xml:space="preserve"> net rental loss</w:t>
      </w:r>
    </w:p>
    <w:p w14:paraId="76EB1B75" w14:textId="50FF269C" w:rsidR="00E846FB" w:rsidRPr="00CF2EF0" w:rsidRDefault="00E846FB"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12,500</w:t>
      </w:r>
      <w:r w:rsidRPr="00CF2EF0">
        <w:rPr>
          <w:rFonts w:eastAsia="Times New Roman" w:cstheme="minorHAnsi"/>
          <w:color w:val="000000"/>
          <w:sz w:val="24"/>
          <w:szCs w:val="24"/>
          <w:lang w:eastAsia="en-CA"/>
        </w:rPr>
        <w:t xml:space="preserve"> interest income</w:t>
      </w:r>
    </w:p>
    <w:p w14:paraId="29C4CA4B" w14:textId="48EC3DC8" w:rsidR="00E846FB" w:rsidRPr="00CF2EF0" w:rsidRDefault="00E846FB"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5,600</w:t>
      </w:r>
      <w:r w:rsidRPr="00CF2EF0">
        <w:rPr>
          <w:rFonts w:eastAsia="Times New Roman" w:cstheme="minorHAnsi"/>
          <w:color w:val="000000"/>
          <w:sz w:val="24"/>
          <w:szCs w:val="24"/>
          <w:lang w:eastAsia="en-CA"/>
        </w:rPr>
        <w:t xml:space="preserve"> spousal support received</w:t>
      </w:r>
    </w:p>
    <w:p w14:paraId="3A68254D" w14:textId="310F23F4" w:rsidR="00E846FB" w:rsidRPr="00CF2EF0" w:rsidRDefault="00E846FB"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 xml:space="preserve">Which of the following is the correct amount of earned income for </w:t>
      </w:r>
      <w:r w:rsidRPr="00CF2EF0">
        <w:rPr>
          <w:rFonts w:eastAsia="Times New Roman" w:cstheme="minorHAnsi"/>
          <w:color w:val="000000"/>
          <w:sz w:val="24"/>
          <w:szCs w:val="24"/>
          <w:bdr w:val="none" w:sz="0" w:space="0" w:color="auto" w:frame="1"/>
          <w:lang w:eastAsia="en-CA"/>
        </w:rPr>
        <w:t>Suki</w:t>
      </w:r>
      <w:r w:rsidRPr="00CF2EF0">
        <w:rPr>
          <w:rFonts w:eastAsia="Times New Roman" w:cstheme="minorHAnsi"/>
          <w:color w:val="000000"/>
          <w:sz w:val="24"/>
          <w:szCs w:val="24"/>
          <w:lang w:eastAsia="en-CA"/>
        </w:rPr>
        <w:t xml:space="preserve"> for the previous taxation​ year?</w:t>
      </w:r>
    </w:p>
    <w:p w14:paraId="2CE3254D" w14:textId="027759F9" w:rsidR="00E846FB" w:rsidRPr="00CF2EF0" w:rsidRDefault="00E846FB"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$71,100</w:t>
      </w:r>
    </w:p>
    <w:p w14:paraId="37C35137" w14:textId="7B8854F9" w:rsidR="00E846FB" w:rsidRPr="00CF2EF0" w:rsidRDefault="00E846FB"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$81,400</w:t>
      </w:r>
    </w:p>
    <w:p w14:paraId="3830C3CD" w14:textId="4F56C3A8" w:rsidR="00E846FB" w:rsidRPr="00CF2EF0" w:rsidRDefault="00E846FB"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$85,800</w:t>
      </w:r>
    </w:p>
    <w:p w14:paraId="4E9CE5AA" w14:textId="5EE8CDDD" w:rsidR="00E846FB" w:rsidRPr="00CF2EF0" w:rsidRDefault="00E846FB"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highlight w:val="yellow"/>
          <w:lang w:eastAsia="en-CA"/>
        </w:rPr>
        <w:t>$73,300</w:t>
      </w:r>
    </w:p>
    <w:p w14:paraId="242E7060" w14:textId="2499EB98" w:rsidR="00E846FB" w:rsidRPr="00CF2EF0" w:rsidRDefault="00E846FB" w:rsidP="00E846FB">
      <w:pPr>
        <w:shd w:val="clear" w:color="auto" w:fill="FFFFFF"/>
        <w:spacing w:after="0" w:line="240" w:lineRule="auto"/>
        <w:rPr>
          <w:rFonts w:eastAsia="Times New Roman" w:cstheme="minorHAnsi"/>
          <w:color w:val="000000"/>
          <w:sz w:val="24"/>
          <w:szCs w:val="24"/>
          <w:lang w:eastAsia="en-CA"/>
        </w:rPr>
      </w:pPr>
    </w:p>
    <w:p w14:paraId="03377946" w14:textId="684AE5FD" w:rsidR="00E846FB" w:rsidRPr="00CF2EF0" w:rsidRDefault="00E846FB"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bdr w:val="none" w:sz="0" w:space="0" w:color="auto" w:frame="1"/>
          <w:lang w:eastAsia="en-CA"/>
        </w:rPr>
        <w:t>Justin</w:t>
      </w:r>
      <w:r w:rsidRPr="00CF2EF0">
        <w:rPr>
          <w:rFonts w:eastAsia="Times New Roman" w:cstheme="minorHAnsi"/>
          <w:color w:val="000000"/>
          <w:sz w:val="24"/>
          <w:szCs w:val="24"/>
          <w:lang w:eastAsia="en-CA"/>
        </w:rPr>
        <w:t xml:space="preserve"> Dowling would like to know his maximum RRSP deduction in the current year. The Federal​government's annual RRSP limit for the current year is set at $</w:t>
      </w:r>
      <w:r w:rsidRPr="00CF2EF0">
        <w:rPr>
          <w:rFonts w:eastAsia="Times New Roman" w:cstheme="minorHAnsi"/>
          <w:color w:val="000000"/>
          <w:sz w:val="24"/>
          <w:szCs w:val="24"/>
          <w:bdr w:val="none" w:sz="0" w:space="0" w:color="auto" w:frame="1"/>
          <w:lang w:eastAsia="en-CA"/>
        </w:rPr>
        <w:t>26,500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bdr w:val="none" w:sz="0" w:space="0" w:color="auto" w:frame="1"/>
          <w:lang w:eastAsia="en-CA"/>
        </w:rPr>
        <w:t>Justin</w:t>
      </w:r>
      <w:r w:rsidRPr="00CF2EF0">
        <w:rPr>
          <w:rFonts w:eastAsia="Times New Roman" w:cstheme="minorHAnsi"/>
          <w:color w:val="000000"/>
          <w:sz w:val="24"/>
          <w:szCs w:val="24"/>
          <w:lang w:eastAsia="en-CA"/>
        </w:rPr>
        <w:t xml:space="preserve"> provides you with the following information.</w:t>
      </w:r>
    </w:p>
    <w:p w14:paraId="11FB6F05" w14:textId="3E638996" w:rsidR="00E846FB" w:rsidRPr="00CF2EF0" w:rsidRDefault="00E846FB"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Unused RRSP Deduction Room at December 31 of the prior​ year: $</w:t>
      </w:r>
      <w:r w:rsidRPr="00CF2EF0">
        <w:rPr>
          <w:rFonts w:eastAsia="Times New Roman" w:cstheme="minorHAnsi"/>
          <w:color w:val="000000"/>
          <w:sz w:val="24"/>
          <w:szCs w:val="24"/>
          <w:bdr w:val="none" w:sz="0" w:space="0" w:color="auto" w:frame="1"/>
          <w:lang w:eastAsia="en-CA"/>
        </w:rPr>
        <w:t>8,000</w:t>
      </w:r>
    </w:p>
    <w:p w14:paraId="64C40218" w14:textId="63CD233A" w:rsidR="00E846FB" w:rsidRPr="00CF2EF0" w:rsidRDefault="00E846FB"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Prior year earned​ income: $</w:t>
      </w:r>
      <w:r w:rsidRPr="00CF2EF0">
        <w:rPr>
          <w:rFonts w:eastAsia="Times New Roman" w:cstheme="minorHAnsi"/>
          <w:color w:val="000000"/>
          <w:sz w:val="24"/>
          <w:szCs w:val="24"/>
          <w:bdr w:val="none" w:sz="0" w:space="0" w:color="auto" w:frame="1"/>
          <w:lang w:eastAsia="en-CA"/>
        </w:rPr>
        <w:t>78,000</w:t>
      </w:r>
    </w:p>
    <w:p w14:paraId="38A06B2B" w14:textId="5FA25238" w:rsidR="00E846FB" w:rsidRPr="00CF2EF0" w:rsidRDefault="00E846FB"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Current year earned​ income: $</w:t>
      </w:r>
      <w:r w:rsidRPr="00CF2EF0">
        <w:rPr>
          <w:rFonts w:eastAsia="Times New Roman" w:cstheme="minorHAnsi"/>
          <w:color w:val="000000"/>
          <w:sz w:val="24"/>
          <w:szCs w:val="24"/>
          <w:bdr w:val="none" w:sz="0" w:space="0" w:color="auto" w:frame="1"/>
          <w:lang w:eastAsia="en-CA"/>
        </w:rPr>
        <w:t>85,000</w:t>
      </w:r>
    </w:p>
    <w:p w14:paraId="01A24F8E" w14:textId="0EC4B5B7" w:rsidR="00E846FB" w:rsidRPr="00CF2EF0" w:rsidRDefault="00E846FB"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RRSP contribution made to his own​ self-administered RRSP plan during the current​ year: $</w:t>
      </w:r>
      <w:r w:rsidRPr="00CF2EF0">
        <w:rPr>
          <w:rFonts w:eastAsia="Times New Roman" w:cstheme="minorHAnsi"/>
          <w:color w:val="000000"/>
          <w:sz w:val="24"/>
          <w:szCs w:val="24"/>
          <w:bdr w:val="none" w:sz="0" w:space="0" w:color="auto" w:frame="1"/>
          <w:lang w:eastAsia="en-CA"/>
        </w:rPr>
        <w:t>11,700</w:t>
      </w:r>
    </w:p>
    <w:p w14:paraId="4985F374" w14:textId="76F746AF" w:rsidR="00E846FB" w:rsidRPr="00CF2EF0" w:rsidRDefault="00E846FB"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RRSP contribution made to a spousal plan​ (TD Bank) on February 1 of the following​ year: $</w:t>
      </w:r>
      <w:r w:rsidRPr="00CF2EF0">
        <w:rPr>
          <w:rFonts w:eastAsia="Times New Roman" w:cstheme="minorHAnsi"/>
          <w:color w:val="000000"/>
          <w:sz w:val="24"/>
          <w:szCs w:val="24"/>
          <w:bdr w:val="none" w:sz="0" w:space="0" w:color="auto" w:frame="1"/>
          <w:lang w:eastAsia="en-CA"/>
        </w:rPr>
        <w:t>4,800</w:t>
      </w:r>
    </w:p>
    <w:p w14:paraId="7AD8EE54" w14:textId="0D6BCBE5" w:rsidR="00E846FB" w:rsidRPr="00CF2EF0" w:rsidRDefault="00E846FB"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RRSP contribution made to his own plan​ (TD Bank) on March 15 of the following​ year: $</w:t>
      </w:r>
      <w:r w:rsidRPr="00CF2EF0">
        <w:rPr>
          <w:rFonts w:eastAsia="Times New Roman" w:cstheme="minorHAnsi"/>
          <w:color w:val="000000"/>
          <w:sz w:val="24"/>
          <w:szCs w:val="24"/>
          <w:bdr w:val="none" w:sz="0" w:space="0" w:color="auto" w:frame="1"/>
          <w:lang w:eastAsia="en-CA"/>
        </w:rPr>
        <w:t>5,900</w:t>
      </w:r>
    </w:p>
    <w:p w14:paraId="7703DD32" w14:textId="55BA2771" w:rsidR="00E846FB" w:rsidRPr="00CF2EF0" w:rsidRDefault="00E846FB"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What is </w:t>
      </w:r>
      <w:r w:rsidRPr="00CF2EF0">
        <w:rPr>
          <w:rFonts w:eastAsia="Times New Roman" w:cstheme="minorHAnsi"/>
          <w:color w:val="000000"/>
          <w:sz w:val="24"/>
          <w:szCs w:val="24"/>
          <w:bdr w:val="none" w:sz="0" w:space="0" w:color="auto" w:frame="1"/>
          <w:lang w:eastAsia="en-CA"/>
        </w:rPr>
        <w:t>Justin</w:t>
      </w:r>
      <w:r w:rsidRPr="00CF2EF0">
        <w:rPr>
          <w:rFonts w:eastAsia="Times New Roman" w:cstheme="minorHAnsi"/>
          <w:color w:val="000000"/>
          <w:sz w:val="24"/>
          <w:szCs w:val="24"/>
          <w:lang w:eastAsia="en-CA"/>
        </w:rPr>
        <w:t xml:space="preserve"> Dowling's maximum RRSP deduction for the current​ year?</w:t>
      </w:r>
    </w:p>
    <w:p w14:paraId="1D8E8614" w14:textId="6113FEB4" w:rsidR="00E846FB" w:rsidRPr="00CF2EF0" w:rsidRDefault="00E846FB" w:rsidP="00274B47">
      <w:pPr>
        <w:pStyle w:val="ListParagraph"/>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$22,040</w:t>
      </w:r>
    </w:p>
    <w:p w14:paraId="571F291D" w14:textId="0D57979E" w:rsidR="00E846FB" w:rsidRPr="00CF2EF0" w:rsidRDefault="00E846FB" w:rsidP="00274B47">
      <w:pPr>
        <w:pStyle w:val="ListParagraph"/>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highlight w:val="yellow"/>
          <w:lang w:eastAsia="en-CA"/>
        </w:rPr>
        <w:t>$16,500</w:t>
      </w:r>
    </w:p>
    <w:p w14:paraId="74604D08" w14:textId="3D667E3A" w:rsidR="00E846FB" w:rsidRPr="00CF2EF0" w:rsidRDefault="00E846FB" w:rsidP="00274B47">
      <w:pPr>
        <w:pStyle w:val="ListParagraph"/>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$23,300</w:t>
      </w:r>
    </w:p>
    <w:p w14:paraId="20053EC7" w14:textId="6F064020" w:rsidR="00E846FB" w:rsidRPr="00CF2EF0" w:rsidRDefault="00E846FB" w:rsidP="00274B47">
      <w:pPr>
        <w:pStyle w:val="ListParagraph"/>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$26,500</w:t>
      </w:r>
    </w:p>
    <w:p w14:paraId="1CC2A337" w14:textId="77777777" w:rsidR="00E846FB" w:rsidRPr="00CF2EF0" w:rsidRDefault="00E846FB" w:rsidP="00E846FB">
      <w:pPr>
        <w:spacing w:after="0" w:line="240" w:lineRule="auto"/>
        <w:rPr>
          <w:rFonts w:eastAsia="Times New Roman" w:cstheme="minorHAnsi"/>
          <w:color w:val="4D4D4D"/>
          <w:sz w:val="24"/>
          <w:szCs w:val="24"/>
          <w:lang w:eastAsia="en-CA"/>
        </w:rPr>
      </w:pPr>
    </w:p>
    <w:p w14:paraId="7CD07D01" w14:textId="77777777" w:rsidR="00E846FB" w:rsidRPr="00CF2EF0" w:rsidRDefault="00E846FB"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With respect to RRSP​ contributions, which of the following statements is​ correct?</w:t>
      </w:r>
    </w:p>
    <w:p w14:paraId="3C0F1FBF" w14:textId="77777777" w:rsidR="00E846FB" w:rsidRPr="00CF2EF0" w:rsidRDefault="00E846FB" w:rsidP="00274B47">
      <w:pPr>
        <w:pStyle w:val="ListParagraph"/>
        <w:spacing w:after="0" w:line="240" w:lineRule="auto"/>
        <w:rPr>
          <w:rStyle w:val="nowrap"/>
          <w:rFonts w:cstheme="minorHAnsi"/>
          <w:color w:val="000000"/>
          <w:sz w:val="24"/>
          <w:szCs w:val="24"/>
          <w:shd w:val="clear" w:color="auto" w:fill="FFFFFF"/>
        </w:rPr>
      </w:pPr>
      <w:r w:rsidRPr="00CF2EF0">
        <w:rPr>
          <w:rFonts w:cstheme="minorHAnsi"/>
          <w:color w:val="000000"/>
          <w:sz w:val="24"/>
          <w:szCs w:val="24"/>
          <w:highlight w:val="yellow"/>
          <w:shd w:val="clear" w:color="auto" w:fill="FFFFFF"/>
        </w:rPr>
        <w:t>Contributions made during the current year can be deducted in any subsequent year</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(i.e.</w:t>
      </w:r>
      <w:r w:rsidRPr="00CF2EF0">
        <w:rPr>
          <w:rFonts w:cstheme="minorHAnsi"/>
          <w:color w:val="000000"/>
          <w:sz w:val="24"/>
          <w:szCs w:val="24"/>
          <w:highlight w:val="yellow"/>
          <w:shd w:val="clear" w:color="auto" w:fill="FFFFFF"/>
        </w:rPr>
        <w:t xml:space="preserve"> unused RRSP contributions can be carried forward</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indefinitely).</w:t>
      </w:r>
    </w:p>
    <w:p w14:paraId="146BA868" w14:textId="77777777" w:rsidR="00E846FB" w:rsidRPr="00CF2EF0" w:rsidRDefault="00E846FB" w:rsidP="00E846FB">
      <w:pPr>
        <w:spacing w:after="0" w:line="240" w:lineRule="auto"/>
        <w:rPr>
          <w:rStyle w:val="nowrap"/>
          <w:rFonts w:cstheme="minorHAnsi"/>
          <w:color w:val="000000"/>
          <w:sz w:val="24"/>
          <w:szCs w:val="24"/>
          <w:shd w:val="clear" w:color="auto" w:fill="FFFFFF"/>
        </w:rPr>
      </w:pPr>
    </w:p>
    <w:p w14:paraId="58FCEC30" w14:textId="46368449" w:rsidR="00E846FB" w:rsidRPr="00CF2EF0" w:rsidRDefault="00E846FB"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 xml:space="preserve">Five years​ ago, </w:t>
      </w:r>
      <w:r w:rsidRPr="00CF2EF0">
        <w:rPr>
          <w:rFonts w:eastAsia="Times New Roman" w:cstheme="minorHAnsi"/>
          <w:color w:val="000000"/>
          <w:sz w:val="24"/>
          <w:szCs w:val="24"/>
          <w:bdr w:val="none" w:sz="0" w:space="0" w:color="auto" w:frame="1"/>
          <w:lang w:eastAsia="en-CA"/>
        </w:rPr>
        <w:t>Joel</w:t>
      </w:r>
      <w:r w:rsidRPr="00CF2EF0">
        <w:rPr>
          <w:rFonts w:eastAsia="Times New Roman" w:cstheme="minorHAnsi"/>
          <w:color w:val="000000"/>
          <w:sz w:val="24"/>
          <w:szCs w:val="24"/>
          <w:lang w:eastAsia="en-CA"/>
        </w:rPr>
        <w:t xml:space="preserve"> Jones commenced making contributions to a spousal RRSP plan for his​ wife, </w:t>
      </w:r>
    </w:p>
    <w:p w14:paraId="2F7EB5C2" w14:textId="38097C31" w:rsidR="00E846FB" w:rsidRPr="00CF2EF0" w:rsidRDefault="00E846FB"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bdr w:val="none" w:sz="0" w:space="0" w:color="auto" w:frame="1"/>
          <w:lang w:eastAsia="en-CA"/>
        </w:rPr>
        <w:t>Jasmine</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bdr w:val="none" w:sz="0" w:space="0" w:color="auto" w:frame="1"/>
          <w:lang w:eastAsia="en-CA"/>
        </w:rPr>
        <w:t>Joel</w:t>
      </w:r>
      <w:r w:rsidRPr="00CF2EF0">
        <w:rPr>
          <w:rFonts w:eastAsia="Times New Roman" w:cstheme="minorHAnsi"/>
          <w:color w:val="000000"/>
          <w:sz w:val="24"/>
          <w:szCs w:val="24"/>
          <w:lang w:eastAsia="en-CA"/>
        </w:rPr>
        <w:t xml:space="preserve"> has made a $</w:t>
      </w:r>
      <w:r w:rsidRPr="00CF2EF0">
        <w:rPr>
          <w:rFonts w:eastAsia="Times New Roman" w:cstheme="minorHAnsi"/>
          <w:color w:val="000000"/>
          <w:sz w:val="24"/>
          <w:szCs w:val="24"/>
          <w:bdr w:val="none" w:sz="0" w:space="0" w:color="auto" w:frame="1"/>
          <w:lang w:eastAsia="en-CA"/>
        </w:rPr>
        <w:t>4,000</w:t>
      </w:r>
      <w:r w:rsidRPr="00CF2EF0">
        <w:rPr>
          <w:rFonts w:eastAsia="Times New Roman" w:cstheme="minorHAnsi"/>
          <w:color w:val="000000"/>
          <w:sz w:val="24"/>
          <w:szCs w:val="24"/>
          <w:lang w:eastAsia="en-CA"/>
        </w:rPr>
        <w:t xml:space="preserve"> contribution to the spousal RRSP plan on June 1 for the past five​ years, including the current year. In the current​ year, </w:t>
      </w:r>
      <w:r w:rsidRPr="00CF2EF0">
        <w:rPr>
          <w:rFonts w:eastAsia="Times New Roman" w:cstheme="minorHAnsi"/>
          <w:color w:val="000000"/>
          <w:sz w:val="24"/>
          <w:szCs w:val="24"/>
          <w:bdr w:val="none" w:sz="0" w:space="0" w:color="auto" w:frame="1"/>
          <w:lang w:eastAsia="en-CA"/>
        </w:rPr>
        <w:t>Joel</w:t>
      </w:r>
      <w:r w:rsidRPr="00CF2EF0">
        <w:rPr>
          <w:rFonts w:eastAsia="Times New Roman" w:cstheme="minorHAnsi"/>
          <w:color w:val="000000"/>
          <w:sz w:val="24"/>
          <w:szCs w:val="24"/>
          <w:lang w:eastAsia="en-CA"/>
        </w:rPr>
        <w:t xml:space="preserve"> and </w:t>
      </w:r>
      <w:r w:rsidRPr="00CF2EF0">
        <w:rPr>
          <w:rFonts w:eastAsia="Times New Roman" w:cstheme="minorHAnsi"/>
          <w:color w:val="000000"/>
          <w:sz w:val="24"/>
          <w:szCs w:val="24"/>
          <w:bdr w:val="none" w:sz="0" w:space="0" w:color="auto" w:frame="1"/>
          <w:lang w:eastAsia="en-CA"/>
        </w:rPr>
        <w:t>Jasmine</w:t>
      </w:r>
      <w:r w:rsidRPr="00CF2EF0">
        <w:rPr>
          <w:rFonts w:eastAsia="Times New Roman" w:cstheme="minorHAnsi"/>
          <w:color w:val="000000"/>
          <w:sz w:val="24"/>
          <w:szCs w:val="24"/>
          <w:lang w:eastAsia="en-CA"/>
        </w:rPr>
        <w:t xml:space="preserve"> needed cash for home renovations and </w:t>
      </w:r>
      <w:r w:rsidRPr="00CF2EF0">
        <w:rPr>
          <w:rFonts w:eastAsia="Times New Roman" w:cstheme="minorHAnsi"/>
          <w:color w:val="000000"/>
          <w:sz w:val="24"/>
          <w:szCs w:val="24"/>
          <w:bdr w:val="none" w:sz="0" w:space="0" w:color="auto" w:frame="1"/>
          <w:lang w:eastAsia="en-CA"/>
        </w:rPr>
        <w:t>Jasmine</w:t>
      </w:r>
      <w:r w:rsidRPr="00CF2EF0">
        <w:rPr>
          <w:rFonts w:eastAsia="Times New Roman" w:cstheme="minorHAnsi"/>
          <w:color w:val="000000"/>
          <w:sz w:val="24"/>
          <w:szCs w:val="24"/>
          <w:lang w:eastAsia="en-CA"/>
        </w:rPr>
        <w:t xml:space="preserve"> redeemed $</w:t>
      </w:r>
      <w:r w:rsidRPr="00CF2EF0">
        <w:rPr>
          <w:rFonts w:eastAsia="Times New Roman" w:cstheme="minorHAnsi"/>
          <w:color w:val="000000"/>
          <w:sz w:val="24"/>
          <w:szCs w:val="24"/>
          <w:bdr w:val="none" w:sz="0" w:space="0" w:color="auto" w:frame="1"/>
          <w:lang w:eastAsia="en-CA"/>
        </w:rPr>
        <w:t>14,500</w:t>
      </w:r>
      <w:r w:rsidRPr="00CF2EF0">
        <w:rPr>
          <w:rFonts w:eastAsia="Times New Roman" w:cstheme="minorHAnsi"/>
          <w:color w:val="000000"/>
          <w:sz w:val="24"/>
          <w:szCs w:val="24"/>
          <w:lang w:eastAsia="en-CA"/>
        </w:rPr>
        <w:t xml:space="preserve"> from her spousal RRSP plan. Which of the following statements is correct in regard to the taxation of the $</w:t>
      </w:r>
      <w:r w:rsidRPr="00CF2EF0">
        <w:rPr>
          <w:rFonts w:eastAsia="Times New Roman" w:cstheme="minorHAnsi"/>
          <w:color w:val="000000"/>
          <w:sz w:val="24"/>
          <w:szCs w:val="24"/>
          <w:bdr w:val="none" w:sz="0" w:space="0" w:color="auto" w:frame="1"/>
          <w:lang w:eastAsia="en-CA"/>
        </w:rPr>
        <w:t>14,500</w:t>
      </w:r>
      <w:r w:rsidRPr="00CF2EF0">
        <w:rPr>
          <w:rFonts w:eastAsia="Times New Roman" w:cstheme="minorHAnsi"/>
          <w:color w:val="000000"/>
          <w:sz w:val="24"/>
          <w:szCs w:val="24"/>
          <w:lang w:eastAsia="en-CA"/>
        </w:rPr>
        <w:t xml:space="preserve"> in the current​ year?</w:t>
      </w:r>
    </w:p>
    <w:p w14:paraId="4668DCC4" w14:textId="5252F454" w:rsidR="00E846FB" w:rsidRPr="00CF2EF0" w:rsidRDefault="00E846FB"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highlight w:val="yellow"/>
          <w:lang w:eastAsia="en-CA"/>
        </w:rPr>
        <w:t>$</w:t>
      </w:r>
      <w:r w:rsidRPr="00CF2EF0">
        <w:rPr>
          <w:rFonts w:eastAsia="Times New Roman" w:cstheme="minorHAnsi"/>
          <w:color w:val="000000"/>
          <w:sz w:val="24"/>
          <w:szCs w:val="24"/>
          <w:highlight w:val="yellow"/>
          <w:bdr w:val="none" w:sz="0" w:space="0" w:color="auto" w:frame="1"/>
          <w:lang w:eastAsia="en-CA"/>
        </w:rPr>
        <w:t>12,000</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 xml:space="preserve">is included in </w:t>
      </w:r>
      <w:r w:rsidRPr="00CF2EF0">
        <w:rPr>
          <w:rFonts w:eastAsia="Times New Roman" w:cstheme="minorHAnsi"/>
          <w:color w:val="000000"/>
          <w:sz w:val="24"/>
          <w:szCs w:val="24"/>
          <w:highlight w:val="yellow"/>
          <w:bdr w:val="none" w:sz="0" w:space="0" w:color="auto" w:frame="1"/>
          <w:lang w:eastAsia="en-CA"/>
        </w:rPr>
        <w:t>Joel</w:t>
      </w:r>
      <w:r w:rsidRPr="00CF2EF0">
        <w:rPr>
          <w:rFonts w:eastAsia="Times New Roman" w:cstheme="minorHAnsi"/>
          <w:color w:val="000000"/>
          <w:sz w:val="24"/>
          <w:szCs w:val="24"/>
          <w:highlight w:val="yellow"/>
          <w:lang w:eastAsia="en-CA"/>
        </w:rPr>
        <w:t xml:space="preserve">​'s </w:t>
      </w:r>
      <w:r w:rsidRPr="00CF2EF0">
        <w:rPr>
          <w:rFonts w:eastAsia="Times New Roman" w:cstheme="minorHAnsi"/>
          <w:color w:val="000000"/>
          <w:sz w:val="24"/>
          <w:szCs w:val="24"/>
          <w:highlight w:val="yellow"/>
          <w:shd w:val="clear" w:color="auto" w:fill="FFFFFF"/>
          <w:lang w:eastAsia="en-CA"/>
        </w:rPr>
        <w:t xml:space="preserve">Net income and </w:t>
      </w:r>
      <w:r w:rsidRPr="00CF2EF0">
        <w:rPr>
          <w:rFonts w:eastAsia="Times New Roman" w:cstheme="minorHAnsi"/>
          <w:color w:val="000000"/>
          <w:sz w:val="24"/>
          <w:szCs w:val="24"/>
          <w:highlight w:val="yellow"/>
          <w:lang w:eastAsia="en-CA"/>
        </w:rPr>
        <w:t>$</w:t>
      </w:r>
      <w:r w:rsidRPr="00CF2EF0">
        <w:rPr>
          <w:rFonts w:eastAsia="Times New Roman" w:cstheme="minorHAnsi"/>
          <w:color w:val="000000"/>
          <w:sz w:val="24"/>
          <w:szCs w:val="24"/>
          <w:highlight w:val="yellow"/>
          <w:bdr w:val="none" w:sz="0" w:space="0" w:color="auto" w:frame="1"/>
          <w:lang w:eastAsia="en-CA"/>
        </w:rPr>
        <w:t>2,500</w:t>
      </w:r>
      <w:r w:rsidRPr="00CF2EF0">
        <w:rPr>
          <w:rFonts w:eastAsia="Times New Roman" w:cstheme="minorHAnsi"/>
          <w:color w:val="000000"/>
          <w:sz w:val="24"/>
          <w:szCs w:val="24"/>
          <w:highlight w:val="yellow"/>
          <w:lang w:eastAsia="en-CA"/>
        </w:rPr>
        <w:t xml:space="preserve"> </w:t>
      </w:r>
      <w:r w:rsidRPr="00CF2EF0">
        <w:rPr>
          <w:rFonts w:eastAsia="Times New Roman" w:cstheme="minorHAnsi"/>
          <w:color w:val="000000"/>
          <w:sz w:val="24"/>
          <w:szCs w:val="24"/>
          <w:highlight w:val="yellow"/>
          <w:shd w:val="clear" w:color="auto" w:fill="FFFFFF"/>
          <w:lang w:eastAsia="en-CA"/>
        </w:rPr>
        <w:t xml:space="preserve">in </w:t>
      </w:r>
      <w:r w:rsidRPr="00CF2EF0">
        <w:rPr>
          <w:rFonts w:eastAsia="Times New Roman" w:cstheme="minorHAnsi"/>
          <w:color w:val="000000"/>
          <w:sz w:val="24"/>
          <w:szCs w:val="24"/>
          <w:highlight w:val="yellow"/>
          <w:bdr w:val="none" w:sz="0" w:space="0" w:color="auto" w:frame="1"/>
          <w:lang w:eastAsia="en-CA"/>
        </w:rPr>
        <w:t>Jasmine</w:t>
      </w:r>
      <w:r w:rsidRPr="00CF2EF0">
        <w:rPr>
          <w:rFonts w:eastAsia="Times New Roman" w:cstheme="minorHAnsi"/>
          <w:color w:val="000000"/>
          <w:sz w:val="24"/>
          <w:szCs w:val="24"/>
          <w:highlight w:val="yellow"/>
          <w:lang w:eastAsia="en-CA"/>
        </w:rPr>
        <w:t xml:space="preserve">​'s </w:t>
      </w:r>
      <w:r w:rsidRPr="00CF2EF0">
        <w:rPr>
          <w:rFonts w:eastAsia="Times New Roman" w:cstheme="minorHAnsi"/>
          <w:color w:val="000000"/>
          <w:sz w:val="24"/>
          <w:szCs w:val="24"/>
          <w:highlight w:val="yellow"/>
          <w:shd w:val="clear" w:color="auto" w:fill="FFFFFF"/>
          <w:lang w:eastAsia="en-CA"/>
        </w:rPr>
        <w:t>Net Income.</w:t>
      </w:r>
      <w:r w:rsidRPr="00CF2EF0">
        <w:rPr>
          <w:rFonts w:eastAsia="Times New Roman" w:cstheme="minorHAnsi"/>
          <w:color w:val="4D4D4D"/>
          <w:sz w:val="24"/>
          <w:szCs w:val="24"/>
          <w:lang w:eastAsia="en-CA"/>
        </w:rPr>
        <w:br/>
      </w:r>
    </w:p>
    <w:p w14:paraId="53742690" w14:textId="177B96DA" w:rsidR="00E846FB" w:rsidRPr="00CF2EF0" w:rsidRDefault="00E846FB"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Contributions to RESPs are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and earnings on invested amounts are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when withdrawn.</w:t>
      </w:r>
    </w:p>
    <w:p w14:paraId="7B56EFD0" w14:textId="0CCBB93A" w:rsidR="00E846FB" w:rsidRPr="00CF2EF0" w:rsidRDefault="00E846FB" w:rsidP="00274B47">
      <w:pPr>
        <w:pStyle w:val="ListParagraph"/>
        <w:shd w:val="clear" w:color="auto" w:fill="FFFFFF"/>
        <w:spacing w:after="0" w:line="240" w:lineRule="auto"/>
        <w:rPr>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non-deductible,</w:t>
      </w:r>
      <w:r w:rsidRPr="00CF2EF0">
        <w:rPr>
          <w:rFonts w:cstheme="minorHAnsi"/>
          <w:color w:val="000000"/>
          <w:sz w:val="24"/>
          <w:szCs w:val="24"/>
          <w:highlight w:val="yellow"/>
          <w:shd w:val="clear" w:color="auto" w:fill="FFFFFF"/>
        </w:rPr>
        <w:t xml:space="preserve"> taxable</w:t>
      </w:r>
    </w:p>
    <w:p w14:paraId="7E8D94E6" w14:textId="1896298D" w:rsidR="00E846FB" w:rsidRPr="00CF2EF0" w:rsidRDefault="00E846FB" w:rsidP="00E846FB">
      <w:pPr>
        <w:shd w:val="clear" w:color="auto" w:fill="FFFFFF"/>
        <w:spacing w:after="0" w:line="240" w:lineRule="auto"/>
        <w:rPr>
          <w:rFonts w:cstheme="minorHAnsi"/>
          <w:color w:val="000000"/>
          <w:sz w:val="24"/>
          <w:szCs w:val="24"/>
          <w:shd w:val="clear" w:color="auto" w:fill="FFFFFF"/>
        </w:rPr>
      </w:pPr>
    </w:p>
    <w:p w14:paraId="53C4D293" w14:textId="6E2A7AD2" w:rsidR="00E846FB" w:rsidRPr="00CF2EF0" w:rsidRDefault="00E846FB"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RESPs and RDSPs can be used to</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6EB6C0AC" w14:textId="62BCCDF0" w:rsidR="00E846FB" w:rsidRPr="00CF2EF0" w:rsidRDefault="00E846FB"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reduce tax when distributions are received by individuals with lower tax rates then the contributor</w:t>
      </w:r>
    </w:p>
    <w:p w14:paraId="0035569E" w14:textId="1948AA7E" w:rsidR="00E846FB" w:rsidRPr="00CF2EF0" w:rsidRDefault="00E846FB" w:rsidP="00E846FB">
      <w:pPr>
        <w:shd w:val="clear" w:color="auto" w:fill="FFFFFF"/>
        <w:spacing w:after="0" w:line="240" w:lineRule="auto"/>
        <w:rPr>
          <w:rFonts w:cstheme="minorHAnsi"/>
          <w:color w:val="000000"/>
          <w:sz w:val="24"/>
          <w:szCs w:val="24"/>
          <w:shd w:val="clear" w:color="auto" w:fill="FFFFFF"/>
        </w:rPr>
      </w:pPr>
    </w:p>
    <w:p w14:paraId="48E1CC3E" w14:textId="3217879C" w:rsidR="00E846FB" w:rsidRPr="00CF2EF0" w:rsidRDefault="00E846FB"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Which of the following is incorrect with respect to the transfer of a retiring allowance to an​ RRSP?</w:t>
      </w:r>
    </w:p>
    <w:p w14:paraId="13C15501" w14:textId="55157EFF" w:rsidR="00E846FB" w:rsidRPr="00CF2EF0" w:rsidRDefault="00E846FB"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amount of the retiring allowance which can be transferred to an RRSP is limited only by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individual's</w:t>
      </w:r>
      <w:r w:rsidRPr="00CF2EF0">
        <w:rPr>
          <w:rFonts w:cstheme="minorHAnsi"/>
          <w:color w:val="000000"/>
          <w:sz w:val="24"/>
          <w:szCs w:val="24"/>
          <w:highlight w:val="yellow"/>
          <w:shd w:val="clear" w:color="auto" w:fill="FFFFFF"/>
        </w:rPr>
        <w:t xml:space="preserve"> RRSP deduction limit for the year.</w:t>
      </w:r>
    </w:p>
    <w:p w14:paraId="15A0130A" w14:textId="77777777" w:rsidR="00274B47" w:rsidRPr="00CF2EF0" w:rsidRDefault="00274B47" w:rsidP="00274B47">
      <w:pPr>
        <w:pStyle w:val="ListParagraph"/>
        <w:shd w:val="clear" w:color="auto" w:fill="FFFFFF"/>
        <w:spacing w:after="0" w:line="240" w:lineRule="auto"/>
        <w:rPr>
          <w:rFonts w:cstheme="minorHAnsi"/>
          <w:color w:val="000000"/>
          <w:sz w:val="24"/>
          <w:szCs w:val="24"/>
          <w:shd w:val="clear" w:color="auto" w:fill="FFFFFF"/>
        </w:rPr>
      </w:pPr>
    </w:p>
    <w:p w14:paraId="39073289" w14:textId="77777777" w:rsidR="00274B47" w:rsidRPr="00CF2EF0" w:rsidRDefault="00274B47" w:rsidP="00274B47">
      <w:pPr>
        <w:pStyle w:val="ListParagraph"/>
        <w:shd w:val="clear" w:color="auto" w:fill="FFFFFF"/>
        <w:spacing w:after="0" w:line="240" w:lineRule="auto"/>
        <w:rPr>
          <w:rFonts w:cstheme="minorHAnsi"/>
          <w:color w:val="000000"/>
          <w:sz w:val="24"/>
          <w:szCs w:val="24"/>
          <w:shd w:val="clear" w:color="auto" w:fill="FFFFFF"/>
        </w:rPr>
      </w:pPr>
    </w:p>
    <w:p w14:paraId="360D0B2D" w14:textId="77777777" w:rsidR="00456441" w:rsidRPr="00CF2EF0" w:rsidRDefault="00456441"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Jagdish Patel would like to know how much of his unused RRSP deduction room will carry forward to the next taxation year. Assume the federal​ government's annual RRSP limit for the current year is set at​ $26,000. Jagdish provides you with the​ following information:</w:t>
      </w:r>
    </w:p>
    <w:p w14:paraId="1F5E46C7" w14:textId="2ED46A5B" w:rsidR="00456441" w:rsidRPr="00CF2EF0" w:rsidRDefault="00456441"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Unused RRSP Deduction Room at December 31 of the prior​ year = $250</w:t>
      </w:r>
    </w:p>
    <w:p w14:paraId="3F1EB1F4" w14:textId="0BD5DB05" w:rsidR="00456441" w:rsidRPr="00CF2EF0" w:rsidRDefault="00456441"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Prior year Earned​ Income = $82,500</w:t>
      </w:r>
    </w:p>
    <w:p w14:paraId="17588996" w14:textId="4E0402ED" w:rsidR="00456441" w:rsidRPr="00CF2EF0" w:rsidRDefault="00456441"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Current year Earned​ Income = $95,750</w:t>
      </w:r>
    </w:p>
    <w:p w14:paraId="173072B3" w14:textId="03B992DD" w:rsidR="00456441" w:rsidRPr="00CF2EF0" w:rsidRDefault="00456441"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RRSP contribution made to his​ own self-administered RRSP plan during the current​ year = $12,430</w:t>
      </w:r>
    </w:p>
    <w:p w14:paraId="61C6662A" w14:textId="71077126" w:rsidR="00456441" w:rsidRPr="00CF2EF0" w:rsidRDefault="00456441"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proofErr w:type="spellStart"/>
      <w:r w:rsidRPr="00CF2EF0">
        <w:rPr>
          <w:rFonts w:eastAsia="Times New Roman" w:cstheme="minorHAnsi"/>
          <w:color w:val="000000"/>
          <w:sz w:val="24"/>
          <w:szCs w:val="24"/>
          <w:lang w:eastAsia="en-CA"/>
        </w:rPr>
        <w:t>Jagdish</w:t>
      </w:r>
      <w:proofErr w:type="spellEnd"/>
      <w:r w:rsidRPr="00CF2EF0">
        <w:rPr>
          <w:rFonts w:eastAsia="Times New Roman" w:cstheme="minorHAnsi"/>
          <w:color w:val="000000"/>
          <w:sz w:val="24"/>
          <w:szCs w:val="24"/>
          <w:lang w:eastAsia="en-CA"/>
        </w:rPr>
        <w:t xml:space="preserve"> does not have an employer provided pension​ plan, so his pension adjustment in the prior year and current year is zero.</w:t>
      </w:r>
    </w:p>
    <w:p w14:paraId="134A5245" w14:textId="0C7B4AEB" w:rsidR="00456441" w:rsidRPr="00CF2EF0" w:rsidRDefault="00456441" w:rsidP="00274B47">
      <w:pPr>
        <w:pStyle w:val="ListParagraph"/>
        <w:shd w:val="clear" w:color="auto" w:fill="FFFFFF"/>
        <w:spacing w:after="0" w:line="240" w:lineRule="auto"/>
        <w:rPr>
          <w:rFonts w:eastAsia="Times New Roman" w:cstheme="minorHAnsi"/>
          <w:color w:val="000000"/>
          <w:sz w:val="24"/>
          <w:szCs w:val="24"/>
          <w:lang w:eastAsia="en-CA"/>
        </w:rPr>
      </w:pPr>
      <w:proofErr w:type="spellStart"/>
      <w:r w:rsidRPr="00CF2EF0">
        <w:rPr>
          <w:rFonts w:eastAsia="Times New Roman" w:cstheme="minorHAnsi"/>
          <w:color w:val="000000"/>
          <w:sz w:val="24"/>
          <w:szCs w:val="24"/>
          <w:lang w:eastAsia="en-CA"/>
        </w:rPr>
        <w:t>Jagdish</w:t>
      </w:r>
      <w:proofErr w:type="spellEnd"/>
      <w:r w:rsidRPr="00CF2EF0">
        <w:rPr>
          <w:rFonts w:eastAsia="Times New Roman" w:cstheme="minorHAnsi"/>
          <w:color w:val="000000"/>
          <w:sz w:val="24"/>
          <w:szCs w:val="24"/>
          <w:lang w:eastAsia="en-CA"/>
        </w:rPr>
        <w:t xml:space="preserve"> takes the maximum RRSP deduction on his current​ year's tax return. What is Jagdish​ Patel's unused RRSP deduction room at the end of the current taxation​ year?</w:t>
      </w:r>
    </w:p>
    <w:p w14:paraId="70F5CF8B" w14:textId="1F2E0DBD" w:rsidR="00456441" w:rsidRPr="00CF2EF0" w:rsidRDefault="00456441"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$5055</w:t>
      </w:r>
    </w:p>
    <w:p w14:paraId="44D1C954" w14:textId="42515009" w:rsidR="00456441" w:rsidRPr="00CF2EF0" w:rsidRDefault="00456441"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highlight w:val="yellow"/>
          <w:lang w:eastAsia="en-CA"/>
        </w:rPr>
        <w:t>$2670</w:t>
      </w:r>
    </w:p>
    <w:p w14:paraId="447838FE" w14:textId="094201F5" w:rsidR="00456441" w:rsidRPr="00CF2EF0" w:rsidRDefault="00456441"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$250</w:t>
      </w:r>
    </w:p>
    <w:p w14:paraId="4451D438" w14:textId="6863BE50" w:rsidR="00456441" w:rsidRPr="00CF2EF0" w:rsidRDefault="00456441"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$13,820</w:t>
      </w:r>
    </w:p>
    <w:p w14:paraId="34B5E217" w14:textId="5588EA9D" w:rsidR="00456441" w:rsidRPr="00CF2EF0" w:rsidRDefault="00456441" w:rsidP="00E846FB">
      <w:pPr>
        <w:shd w:val="clear" w:color="auto" w:fill="FFFFFF"/>
        <w:spacing w:after="0" w:line="240" w:lineRule="auto"/>
        <w:rPr>
          <w:rFonts w:eastAsia="Times New Roman" w:cstheme="minorHAnsi"/>
          <w:color w:val="4D4D4D"/>
          <w:sz w:val="24"/>
          <w:szCs w:val="24"/>
          <w:lang w:eastAsia="en-CA"/>
        </w:rPr>
      </w:pPr>
    </w:p>
    <w:p w14:paraId="009D63ED" w14:textId="0212A0AF" w:rsidR="00456441" w:rsidRPr="00CF2EF0" w:rsidRDefault="00456441"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statement BEST describes the difference between a Defined Benefit Plan and a Money Purchase Plan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(a.k.a.</w:t>
      </w:r>
      <w:r w:rsidRPr="00CF2EF0">
        <w:rPr>
          <w:rFonts w:cstheme="minorHAnsi"/>
          <w:color w:val="000000"/>
          <w:sz w:val="24"/>
          <w:szCs w:val="24"/>
          <w:shd w:val="clear" w:color="auto" w:fill="FFFFFF"/>
        </w:rPr>
        <w:t xml:space="preserve"> Defined Contribution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Plan)?</w:t>
      </w:r>
    </w:p>
    <w:p w14:paraId="1FAB1AFD" w14:textId="56D3A681" w:rsidR="00456441" w:rsidRPr="00CF2EF0" w:rsidRDefault="00456441"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In a Defined Benefit</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Plan,</w:t>
      </w:r>
      <w:r w:rsidRPr="00CF2EF0">
        <w:rPr>
          <w:rFonts w:cstheme="minorHAnsi"/>
          <w:color w:val="000000"/>
          <w:sz w:val="24"/>
          <w:szCs w:val="24"/>
          <w:highlight w:val="yellow"/>
          <w:shd w:val="clear" w:color="auto" w:fill="FFFFFF"/>
        </w:rPr>
        <w:t xml:space="preserve"> the plan sponsor agrees to provide a specified benefit for each year of qualifying</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service,</w:t>
      </w:r>
      <w:r w:rsidRPr="00CF2EF0">
        <w:rPr>
          <w:rFonts w:cstheme="minorHAnsi"/>
          <w:color w:val="000000"/>
          <w:sz w:val="24"/>
          <w:szCs w:val="24"/>
          <w:highlight w:val="yellow"/>
          <w:shd w:val="clear" w:color="auto" w:fill="FFFFFF"/>
        </w:rPr>
        <w:t xml:space="preserve"> whereas in a Defined Contribution Plan the plan sponsor agrees to make a specified contribution for each plan participant</w:t>
      </w:r>
    </w:p>
    <w:p w14:paraId="10A791D6" w14:textId="07927299" w:rsidR="00456441" w:rsidRPr="00CF2EF0" w:rsidRDefault="00456441" w:rsidP="00E846FB">
      <w:pPr>
        <w:shd w:val="clear" w:color="auto" w:fill="FFFFFF"/>
        <w:spacing w:after="0" w:line="240" w:lineRule="auto"/>
        <w:rPr>
          <w:rFonts w:cstheme="minorHAnsi"/>
          <w:color w:val="000000"/>
          <w:sz w:val="24"/>
          <w:szCs w:val="24"/>
          <w:shd w:val="clear" w:color="auto" w:fill="FFFFFF"/>
        </w:rPr>
      </w:pPr>
    </w:p>
    <w:p w14:paraId="1842FF5F" w14:textId="22A616F0" w:rsidR="00456441" w:rsidRPr="00CF2EF0" w:rsidRDefault="00456441"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With regard to pension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adjustments,</w:t>
      </w:r>
      <w:r w:rsidRPr="00CF2EF0">
        <w:rPr>
          <w:rFonts w:cstheme="minorHAnsi"/>
          <w:color w:val="000000"/>
          <w:sz w:val="24"/>
          <w:szCs w:val="24"/>
          <w:shd w:val="clear" w:color="auto" w:fill="FFFFFF"/>
        </w:rPr>
        <w:t xml:space="preserve"> which of the following statements is NOT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correct?</w:t>
      </w:r>
    </w:p>
    <w:p w14:paraId="58CACC2E" w14:textId="4F9616D5" w:rsidR="00456441" w:rsidRPr="00CF2EF0" w:rsidRDefault="00456441"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current year pension adjustment reduces an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individual's</w:t>
      </w:r>
      <w:r w:rsidRPr="00CF2EF0">
        <w:rPr>
          <w:rFonts w:cstheme="minorHAnsi"/>
          <w:color w:val="000000"/>
          <w:sz w:val="24"/>
          <w:szCs w:val="24"/>
          <w:highlight w:val="yellow"/>
          <w:shd w:val="clear" w:color="auto" w:fill="FFFFFF"/>
        </w:rPr>
        <w:t xml:space="preserve"> RRSP deduction limit to reflect retirement savings taking place in a registered pension plan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(RPP)</w:t>
      </w:r>
      <w:r w:rsidRPr="00CF2EF0">
        <w:rPr>
          <w:rFonts w:cstheme="minorHAnsi"/>
          <w:color w:val="000000"/>
          <w:sz w:val="24"/>
          <w:szCs w:val="24"/>
          <w:highlight w:val="yellow"/>
          <w:shd w:val="clear" w:color="auto" w:fill="FFFFFF"/>
        </w:rPr>
        <w:t xml:space="preserve"> or deferred profit sharing plan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(DPSP).</w:t>
      </w:r>
    </w:p>
    <w:p w14:paraId="4BF6CF95" w14:textId="568657AD" w:rsidR="00456441" w:rsidRPr="00CF2EF0" w:rsidRDefault="00456441" w:rsidP="00E846FB">
      <w:pPr>
        <w:shd w:val="clear" w:color="auto" w:fill="FFFFFF"/>
        <w:spacing w:after="0" w:line="240" w:lineRule="auto"/>
        <w:rPr>
          <w:rStyle w:val="nowrap"/>
          <w:rFonts w:cstheme="minorHAnsi"/>
          <w:color w:val="000000"/>
          <w:sz w:val="24"/>
          <w:szCs w:val="24"/>
          <w:shd w:val="clear" w:color="auto" w:fill="FFFFFF"/>
        </w:rPr>
      </w:pPr>
    </w:p>
    <w:p w14:paraId="7ADE6BCC" w14:textId="73E0F32C" w:rsidR="00456441" w:rsidRPr="00CF2EF0" w:rsidRDefault="00456441"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At the beginning of the current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year,</w:t>
      </w:r>
      <w:r w:rsidRPr="00CF2EF0">
        <w:rPr>
          <w:rFonts w:cstheme="minorHAnsi"/>
          <w:color w:val="000000"/>
          <w:sz w:val="24"/>
          <w:szCs w:val="24"/>
          <w:shd w:val="clear" w:color="auto" w:fill="FFFFFF"/>
        </w:rPr>
        <w:t xml:space="preserve"> Mary Woo had zero unused RRSP deduction limit and no </w:t>
      </w:r>
      <w:proofErr w:type="spellStart"/>
      <w:r w:rsidRPr="00CF2EF0">
        <w:rPr>
          <w:rFonts w:cstheme="minorHAnsi"/>
          <w:color w:val="000000"/>
          <w:sz w:val="24"/>
          <w:szCs w:val="24"/>
          <w:shd w:val="clear" w:color="auto" w:fill="FFFFFF"/>
        </w:rPr>
        <w:t>undeducted</w:t>
      </w:r>
      <w:proofErr w:type="spellEnd"/>
      <w:r w:rsidRPr="00CF2EF0">
        <w:rPr>
          <w:rFonts w:cstheme="minorHAnsi"/>
          <w:color w:val="000000"/>
          <w:sz w:val="24"/>
          <w:szCs w:val="24"/>
          <w:shd w:val="clear" w:color="auto" w:fill="FFFFFF"/>
        </w:rPr>
        <w:t xml:space="preserve"> contributions. During the current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year,</w:t>
      </w:r>
      <w:r w:rsidRPr="00CF2EF0">
        <w:rPr>
          <w:rFonts w:cstheme="minorHAnsi"/>
          <w:color w:val="000000"/>
          <w:sz w:val="24"/>
          <w:szCs w:val="24"/>
          <w:shd w:val="clear" w:color="auto" w:fill="FFFFFF"/>
        </w:rPr>
        <w:t xml:space="preserve"> Mary's RRSP deduction limit increased by</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$6,000</w:t>
      </w:r>
      <w:r w:rsidRPr="00CF2EF0">
        <w:rPr>
          <w:rFonts w:cstheme="minorHAnsi"/>
          <w:color w:val="000000"/>
          <w:sz w:val="24"/>
          <w:szCs w:val="24"/>
          <w:shd w:val="clear" w:color="auto" w:fill="FFFFFF"/>
        </w:rPr>
        <w:t xml:space="preserve"> and on December 15 Mary contributed</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$7,000</w:t>
      </w:r>
      <w:r w:rsidRPr="00CF2EF0">
        <w:rPr>
          <w:rFonts w:cstheme="minorHAnsi"/>
          <w:color w:val="000000"/>
          <w:sz w:val="24"/>
          <w:szCs w:val="24"/>
          <w:shd w:val="clear" w:color="auto" w:fill="FFFFFF"/>
        </w:rPr>
        <w:t xml:space="preserve"> to her RRSP. Which of the following statements best describes the consequences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Mary's</w:t>
      </w:r>
      <w:r w:rsidRPr="00CF2EF0">
        <w:rPr>
          <w:rFonts w:cstheme="minorHAnsi"/>
          <w:color w:val="000000"/>
          <w:sz w:val="24"/>
          <w:szCs w:val="24"/>
          <w:shd w:val="clear" w:color="auto" w:fill="FFFFFF"/>
        </w:rPr>
        <w:t xml:space="preserve"> RRSP</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contribution?</w:t>
      </w:r>
    </w:p>
    <w:p w14:paraId="17DDE017" w14:textId="77E75355" w:rsidR="00456441" w:rsidRPr="00CF2EF0" w:rsidRDefault="00456441"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There is no penalty for Mary as her RRSP contribution of</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$7,000</w:t>
      </w:r>
      <w:r w:rsidRPr="00CF2EF0">
        <w:rPr>
          <w:rFonts w:cstheme="minorHAnsi"/>
          <w:color w:val="000000"/>
          <w:sz w:val="24"/>
          <w:szCs w:val="24"/>
          <w:highlight w:val="yellow"/>
          <w:shd w:val="clear" w:color="auto" w:fill="FFFFFF"/>
        </w:rPr>
        <w:t xml:space="preserve"> is only</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$1,000</w:t>
      </w:r>
      <w:r w:rsidRPr="00CF2EF0">
        <w:rPr>
          <w:rFonts w:cstheme="minorHAnsi"/>
          <w:color w:val="000000"/>
          <w:sz w:val="24"/>
          <w:szCs w:val="24"/>
          <w:highlight w:val="yellow"/>
          <w:shd w:val="clear" w:color="auto" w:fill="FFFFFF"/>
        </w:rPr>
        <w:t xml:space="preserve"> more than her</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$6,000</w:t>
      </w:r>
      <w:r w:rsidRPr="00CF2EF0">
        <w:rPr>
          <w:rFonts w:cstheme="minorHAnsi"/>
          <w:color w:val="000000"/>
          <w:sz w:val="24"/>
          <w:szCs w:val="24"/>
          <w:highlight w:val="yellow"/>
          <w:shd w:val="clear" w:color="auto" w:fill="FFFFFF"/>
        </w:rPr>
        <w:t xml:space="preserve"> RRSP deduction limit.</w:t>
      </w:r>
    </w:p>
    <w:p w14:paraId="0074D972" w14:textId="1DC69DBE" w:rsidR="00456441" w:rsidRPr="00CF2EF0" w:rsidRDefault="00456441" w:rsidP="00E846FB">
      <w:pPr>
        <w:shd w:val="clear" w:color="auto" w:fill="FFFFFF"/>
        <w:spacing w:after="0" w:line="240" w:lineRule="auto"/>
        <w:rPr>
          <w:rFonts w:cstheme="minorHAnsi"/>
          <w:color w:val="000000"/>
          <w:sz w:val="24"/>
          <w:szCs w:val="24"/>
          <w:shd w:val="clear" w:color="auto" w:fill="FFFFFF"/>
        </w:rPr>
      </w:pPr>
    </w:p>
    <w:p w14:paraId="679E45C2" w14:textId="55638391" w:rsidR="00456441" w:rsidRPr="00CF2EF0" w:rsidRDefault="00456441"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statements regarding the Home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Buyers'</w:t>
      </w:r>
      <w:r w:rsidRPr="00CF2EF0">
        <w:rPr>
          <w:rFonts w:cstheme="minorHAnsi"/>
          <w:color w:val="000000"/>
          <w:sz w:val="24"/>
          <w:szCs w:val="24"/>
          <w:shd w:val="clear" w:color="auto" w:fill="FFFFFF"/>
        </w:rPr>
        <w:t xml:space="preserve"> Plan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(HBP)</w:t>
      </w:r>
      <w:r w:rsidRPr="00CF2EF0">
        <w:rPr>
          <w:rFonts w:cstheme="minorHAnsi"/>
          <w:color w:val="000000"/>
          <w:sz w:val="24"/>
          <w:szCs w:val="24"/>
          <w:shd w:val="clear" w:color="auto" w:fill="FFFFFF"/>
        </w:rPr>
        <w:t xml:space="preserve"> is NOT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correct?</w:t>
      </w:r>
    </w:p>
    <w:p w14:paraId="65BB3BB3" w14:textId="00BE66C6" w:rsidR="00456441" w:rsidRPr="00CF2EF0" w:rsidRDefault="00456441"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HBP allows for a</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non-taxable</w:t>
      </w:r>
      <w:r w:rsidRPr="00CF2EF0">
        <w:rPr>
          <w:rFonts w:cstheme="minorHAnsi"/>
          <w:color w:val="000000"/>
          <w:sz w:val="24"/>
          <w:szCs w:val="24"/>
          <w:highlight w:val="yellow"/>
          <w:shd w:val="clear" w:color="auto" w:fill="FFFFFF"/>
        </w:rPr>
        <w:t xml:space="preserve"> withdrawal of up to</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$25,000</w:t>
      </w:r>
      <w:r w:rsidRPr="00CF2EF0">
        <w:rPr>
          <w:rFonts w:cstheme="minorHAnsi"/>
          <w:color w:val="000000"/>
          <w:sz w:val="24"/>
          <w:szCs w:val="24"/>
          <w:highlight w:val="yellow"/>
          <w:shd w:val="clear" w:color="auto" w:fill="FFFFFF"/>
        </w:rPr>
        <w:t xml:space="preserve"> from one or more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individual's</w:t>
      </w:r>
      <w:r w:rsidRPr="00CF2EF0">
        <w:rPr>
          <w:rFonts w:cstheme="minorHAnsi"/>
          <w:color w:val="000000"/>
          <w:sz w:val="24"/>
          <w:szCs w:val="24"/>
          <w:highlight w:val="yellow"/>
          <w:shd w:val="clear" w:color="auto" w:fill="FFFFFF"/>
        </w:rPr>
        <w:t xml:space="preserve"> RRSP's.</w:t>
      </w:r>
    </w:p>
    <w:p w14:paraId="23797AD2" w14:textId="0669894F" w:rsidR="00456441" w:rsidRPr="00CF2EF0" w:rsidRDefault="00456441" w:rsidP="00E846FB">
      <w:pPr>
        <w:shd w:val="clear" w:color="auto" w:fill="FFFFFF"/>
        <w:spacing w:after="0" w:line="240" w:lineRule="auto"/>
        <w:rPr>
          <w:rFonts w:cstheme="minorHAnsi"/>
          <w:color w:val="000000"/>
          <w:sz w:val="24"/>
          <w:szCs w:val="24"/>
          <w:shd w:val="clear" w:color="auto" w:fill="FFFFFF"/>
        </w:rPr>
      </w:pPr>
    </w:p>
    <w:p w14:paraId="1B975189" w14:textId="77777777" w:rsidR="00456441" w:rsidRPr="00CF2EF0" w:rsidRDefault="00456441"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Which of the following statements regarding repayments of a withdrawal under the Lifelong Learning Plan​ (LLP) is NOT​ correct?</w:t>
      </w:r>
    </w:p>
    <w:p w14:paraId="19C55177" w14:textId="008C65F4" w:rsidR="00456441" w:rsidRPr="00CF2EF0" w:rsidRDefault="00456441"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The minimum repayment required for a withdrawal under the LLP can be calculated for any given year</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as:</w:t>
      </w:r>
      <w:r w:rsidRPr="00CF2EF0">
        <w:rPr>
          <w:rFonts w:cstheme="minorHAnsi"/>
          <w:color w:val="000000"/>
          <w:sz w:val="24"/>
          <w:szCs w:val="24"/>
          <w:highlight w:val="yellow"/>
          <w:shd w:val="clear" w:color="auto" w:fill="FFFFFF"/>
        </w:rPr>
        <w:t xml:space="preserve"> LLP withdrawal less amounts repaid in previous years multiplied by the fraction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1/10.</w:t>
      </w:r>
    </w:p>
    <w:p w14:paraId="252FFFD5" w14:textId="3D765F14" w:rsidR="00456441" w:rsidRPr="00CF2EF0" w:rsidRDefault="00456441" w:rsidP="00E846FB">
      <w:pPr>
        <w:shd w:val="clear" w:color="auto" w:fill="FFFFFF"/>
        <w:spacing w:after="0" w:line="240" w:lineRule="auto"/>
        <w:rPr>
          <w:rStyle w:val="nowrap"/>
          <w:rFonts w:cstheme="minorHAnsi"/>
          <w:color w:val="000000"/>
          <w:sz w:val="24"/>
          <w:szCs w:val="24"/>
          <w:shd w:val="clear" w:color="auto" w:fill="FFFFFF"/>
        </w:rPr>
      </w:pPr>
    </w:p>
    <w:p w14:paraId="012A594D" w14:textId="6E096019" w:rsidR="00456441" w:rsidRPr="00CF2EF0" w:rsidRDefault="00456441"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statements regarding Registered Retirement Income Funds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(RRIF's)</w:t>
      </w:r>
      <w:r w:rsidRPr="00CF2EF0">
        <w:rPr>
          <w:rFonts w:cstheme="minorHAnsi"/>
          <w:color w:val="000000"/>
          <w:sz w:val="24"/>
          <w:szCs w:val="24"/>
          <w:shd w:val="clear" w:color="auto" w:fill="FFFFFF"/>
        </w:rPr>
        <w:t xml:space="preserve"> is NOT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correct?</w:t>
      </w:r>
    </w:p>
    <w:p w14:paraId="78B896F7" w14:textId="0D7C777A" w:rsidR="00456441" w:rsidRPr="00CF2EF0" w:rsidRDefault="00456441"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 RRIF can be established by an individual of any</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age,</w:t>
      </w:r>
      <w:r w:rsidRPr="00CF2EF0">
        <w:rPr>
          <w:rFonts w:cstheme="minorHAnsi"/>
          <w:color w:val="000000"/>
          <w:sz w:val="24"/>
          <w:szCs w:val="24"/>
          <w:highlight w:val="yellow"/>
          <w:shd w:val="clear" w:color="auto" w:fill="FFFFFF"/>
        </w:rPr>
        <w:t xml:space="preserve"> but must be terminated in the year the individual turns 95.</w:t>
      </w:r>
    </w:p>
    <w:p w14:paraId="7B0038E4" w14:textId="52937E29" w:rsidR="00456441" w:rsidRPr="00CF2EF0" w:rsidRDefault="00456441" w:rsidP="00E846FB">
      <w:pPr>
        <w:shd w:val="clear" w:color="auto" w:fill="FFFFFF"/>
        <w:spacing w:after="0" w:line="240" w:lineRule="auto"/>
        <w:rPr>
          <w:rFonts w:cstheme="minorHAnsi"/>
          <w:color w:val="000000"/>
          <w:sz w:val="24"/>
          <w:szCs w:val="24"/>
          <w:shd w:val="clear" w:color="auto" w:fill="FFFFFF"/>
        </w:rPr>
      </w:pPr>
    </w:p>
    <w:p w14:paraId="7F5BC421" w14:textId="19C4B37E" w:rsidR="00456441" w:rsidRPr="00CF2EF0" w:rsidRDefault="00456441"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Vanessa Brown has a RRIF account and turned 70 years old in the current taxation year. Vanessa informs you that the fair market value of her RRIF assets at the beginning of the current taxation year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$475,000.</w:t>
      </w:r>
      <w:r w:rsidRPr="00CF2EF0">
        <w:rPr>
          <w:rFonts w:cstheme="minorHAnsi"/>
          <w:color w:val="000000"/>
          <w:sz w:val="24"/>
          <w:szCs w:val="24"/>
          <w:shd w:val="clear" w:color="auto" w:fill="FFFFFF"/>
        </w:rPr>
        <w:t xml:space="preserve"> Vanessa is a widower and does not have 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common-law</w:t>
      </w:r>
      <w:r w:rsidRPr="00CF2EF0">
        <w:rPr>
          <w:rFonts w:cstheme="minorHAnsi"/>
          <w:color w:val="000000"/>
          <w:sz w:val="24"/>
          <w:szCs w:val="24"/>
          <w:shd w:val="clear" w:color="auto" w:fill="FFFFFF"/>
        </w:rPr>
        <w:t xml:space="preserve"> partner. What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Vanessa's</w:t>
      </w:r>
      <w:r w:rsidRPr="00CF2EF0">
        <w:rPr>
          <w:rFonts w:cstheme="minorHAnsi"/>
          <w:color w:val="000000"/>
          <w:sz w:val="24"/>
          <w:szCs w:val="24"/>
          <w:shd w:val="clear" w:color="auto" w:fill="FFFFFF"/>
        </w:rPr>
        <w:t xml:space="preserve"> minimum RRIF withdrawal for the current taxation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year?</w:t>
      </w:r>
    </w:p>
    <w:p w14:paraId="2A26BAAC" w14:textId="39BD7A98" w:rsidR="00456441" w:rsidRPr="00CF2EF0" w:rsidRDefault="00456441"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$23,750</w:t>
      </w:r>
    </w:p>
    <w:p w14:paraId="3514E8F2" w14:textId="73FA6328" w:rsidR="00456441" w:rsidRPr="00CF2EF0" w:rsidRDefault="00456441"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shd w:val="clear" w:color="auto" w:fill="FFFFFF"/>
        </w:rPr>
        <w:t>$95,000</w:t>
      </w:r>
    </w:p>
    <w:p w14:paraId="67BAF847" w14:textId="7EF8C7A7" w:rsidR="00456441" w:rsidRPr="00CF2EF0" w:rsidRDefault="00456441"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shd w:val="clear" w:color="auto" w:fill="FFFFFF"/>
        </w:rPr>
        <w:t>$25,000</w:t>
      </w:r>
    </w:p>
    <w:p w14:paraId="29104822" w14:textId="157DA6EF" w:rsidR="00456441" w:rsidRPr="00CF2EF0" w:rsidRDefault="00456441"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shd w:val="clear" w:color="auto" w:fill="FFFFFF"/>
        </w:rPr>
        <w:t>$25,080</w:t>
      </w:r>
    </w:p>
    <w:p w14:paraId="1079E3FC" w14:textId="2F2C0720" w:rsidR="00FF28BD" w:rsidRPr="00CF2EF0" w:rsidRDefault="00FF28BD" w:rsidP="00E846FB">
      <w:pPr>
        <w:shd w:val="clear" w:color="auto" w:fill="FFFFFF"/>
        <w:spacing w:after="0" w:line="240" w:lineRule="auto"/>
        <w:rPr>
          <w:rStyle w:val="nowrap"/>
          <w:rFonts w:cstheme="minorHAnsi"/>
          <w:color w:val="000000"/>
          <w:sz w:val="24"/>
          <w:szCs w:val="24"/>
          <w:shd w:val="clear" w:color="auto" w:fill="FFFFFF"/>
        </w:rPr>
      </w:pPr>
    </w:p>
    <w:p w14:paraId="471A2287" w14:textId="4D4A90D0" w:rsidR="00FF28BD" w:rsidRPr="00CF2EF0" w:rsidRDefault="00FF28BD"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statement BEST describes a Deferred Profit Sharing Plan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(DPSP)?</w:t>
      </w:r>
    </w:p>
    <w:p w14:paraId="40A2601E" w14:textId="601966E4" w:rsidR="00FF28BD" w:rsidRPr="00CF2EF0" w:rsidRDefault="00FF28BD"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 DPSP is very similar to a</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RPP,</w:t>
      </w:r>
      <w:r w:rsidRPr="00CF2EF0">
        <w:rPr>
          <w:rFonts w:cstheme="minorHAnsi"/>
          <w:color w:val="000000"/>
          <w:sz w:val="24"/>
          <w:szCs w:val="24"/>
          <w:highlight w:val="yellow"/>
          <w:shd w:val="clear" w:color="auto" w:fill="FFFFFF"/>
        </w:rPr>
        <w:t xml:space="preserve"> where both employers and employees can deduct contributions made to a trustee of the plan.</w:t>
      </w:r>
    </w:p>
    <w:p w14:paraId="498D2C24" w14:textId="47E34FD2" w:rsidR="00FF28BD" w:rsidRPr="00CF2EF0" w:rsidRDefault="00FF28BD" w:rsidP="00E846FB">
      <w:pPr>
        <w:shd w:val="clear" w:color="auto" w:fill="FFFFFF"/>
        <w:spacing w:after="0" w:line="240" w:lineRule="auto"/>
        <w:rPr>
          <w:rFonts w:cstheme="minorHAnsi"/>
          <w:color w:val="000000"/>
          <w:sz w:val="24"/>
          <w:szCs w:val="24"/>
          <w:shd w:val="clear" w:color="auto" w:fill="FFFFFF"/>
        </w:rPr>
      </w:pPr>
    </w:p>
    <w:p w14:paraId="2441A300" w14:textId="77777777" w:rsidR="00FF28BD" w:rsidRPr="00CF2EF0" w:rsidRDefault="00FF28BD"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Ronald Wilson retired in December after providing 36 years of service to his employer. In recognition of his years of​ service, Ronald's employer provides him with a retiring allowance of​ $125,000. Ronald would like his employer to directly transfer the maximum eligible amount of his retiring allowance to his RRSP account. Ronald provides you with the​ following information related to his years of​ service:</w:t>
      </w:r>
    </w:p>
    <w:p w14:paraId="5FDFA5EF" w14:textId="5728E8A7" w:rsidR="00FF28BD" w:rsidRPr="00CF2EF0" w:rsidRDefault="00FF28BD"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Number of years Ronald was employed by his employer prior to​ 1996: 14</w:t>
      </w:r>
    </w:p>
    <w:p w14:paraId="33F814BE" w14:textId="43AF55C1" w:rsidR="00FF28BD" w:rsidRPr="00CF2EF0" w:rsidRDefault="00FF28BD"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Number of years Ronald was employed by his employer prior to​ 1989: 7</w:t>
      </w:r>
    </w:p>
    <w:p w14:paraId="77A9DED7" w14:textId="6B2A977B" w:rsidR="00FF28BD" w:rsidRPr="00CF2EF0" w:rsidRDefault="00FF28BD" w:rsidP="00274B47">
      <w:pPr>
        <w:pStyle w:val="ListParagraph"/>
        <w:numPr>
          <w:ilvl w:val="1"/>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Ronald's employer has never sponsored an RPP or DPSP.</w:t>
      </w:r>
    </w:p>
    <w:p w14:paraId="4AD6CEB9" w14:textId="74FB6EFC" w:rsidR="00FF28BD" w:rsidRPr="00CF2EF0" w:rsidRDefault="00FF28BD"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What is the maximum contribution that can be made to​ Ronald's RRSP​ (without eroding his RRSP deduction​ room) for the retiring​ allowance?</w:t>
      </w:r>
    </w:p>
    <w:p w14:paraId="6CDDB5DA" w14:textId="2E7E0481" w:rsidR="00FF28BD" w:rsidRPr="00CF2EF0" w:rsidRDefault="00FF28BD"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$24,500</w:t>
      </w:r>
    </w:p>
    <w:p w14:paraId="337F973D" w14:textId="49559E81" w:rsidR="00FF28BD" w:rsidRPr="00CF2EF0" w:rsidRDefault="00FF28BD"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$31,500</w:t>
      </w:r>
    </w:p>
    <w:p w14:paraId="74AE8B42" w14:textId="1E290F1A" w:rsidR="00FF28BD" w:rsidRPr="00CF2EF0" w:rsidRDefault="00FF28BD"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highlight w:val="yellow"/>
          <w:lang w:eastAsia="en-CA"/>
        </w:rPr>
        <w:t>$38,500</w:t>
      </w:r>
    </w:p>
    <w:p w14:paraId="28352CAB" w14:textId="4916A97F" w:rsidR="00FF28BD" w:rsidRPr="00CF2EF0" w:rsidRDefault="00FF28BD"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lang w:eastAsia="en-CA"/>
        </w:rPr>
        <w:t>$125,000</w:t>
      </w:r>
    </w:p>
    <w:p w14:paraId="153F28C9" w14:textId="77777777" w:rsidR="00FF28BD" w:rsidRPr="00CF2EF0" w:rsidRDefault="00FF28BD" w:rsidP="00FF28BD">
      <w:pPr>
        <w:shd w:val="clear" w:color="auto" w:fill="FFFFFF"/>
        <w:spacing w:after="0" w:line="240" w:lineRule="auto"/>
        <w:rPr>
          <w:rFonts w:eastAsia="Times New Roman" w:cstheme="minorHAnsi"/>
          <w:color w:val="4D4D4D"/>
          <w:sz w:val="24"/>
          <w:szCs w:val="24"/>
          <w:lang w:eastAsia="en-CA"/>
        </w:rPr>
      </w:pPr>
    </w:p>
    <w:p w14:paraId="767A16F5" w14:textId="56152EE7" w:rsidR="00FF28BD" w:rsidRPr="00CF2EF0" w:rsidRDefault="00FF28BD"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Unused net capital losses generated in a tax year can be carried back</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and carried forward</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05B545BD" w14:textId="5EF74BE7" w:rsidR="00FF28BD" w:rsidRPr="00CF2EF0" w:rsidRDefault="00FF28BD"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three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years,</w:t>
      </w:r>
      <w:r w:rsidRPr="00CF2EF0">
        <w:rPr>
          <w:rFonts w:cstheme="minorHAnsi"/>
          <w:color w:val="000000"/>
          <w:sz w:val="24"/>
          <w:szCs w:val="24"/>
          <w:highlight w:val="yellow"/>
          <w:shd w:val="clear" w:color="auto" w:fill="FFFFFF"/>
        </w:rPr>
        <w:t xml:space="preserve"> indefinitely</w:t>
      </w:r>
    </w:p>
    <w:p w14:paraId="5027BA47" w14:textId="1F221C13" w:rsidR="00FF28BD" w:rsidRPr="00CF2EF0" w:rsidRDefault="00FF28BD" w:rsidP="00E846FB">
      <w:pPr>
        <w:shd w:val="clear" w:color="auto" w:fill="FFFFFF"/>
        <w:spacing w:after="0" w:line="240" w:lineRule="auto"/>
        <w:rPr>
          <w:rFonts w:cstheme="minorHAnsi"/>
          <w:color w:val="000000"/>
          <w:sz w:val="24"/>
          <w:szCs w:val="24"/>
          <w:shd w:val="clear" w:color="auto" w:fill="FFFFFF"/>
        </w:rPr>
      </w:pPr>
    </w:p>
    <w:p w14:paraId="7A9BB60D" w14:textId="362EC71F" w:rsidR="00FF28BD" w:rsidRPr="00CF2EF0" w:rsidRDefault="00FF28BD"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With respect to the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non-capital</w:t>
      </w:r>
      <w:r w:rsidRPr="00CF2EF0">
        <w:rPr>
          <w:rFonts w:cstheme="minorHAnsi"/>
          <w:color w:val="000000"/>
          <w:sz w:val="24"/>
          <w:szCs w:val="24"/>
          <w:shd w:val="clear" w:color="auto" w:fill="FFFFFF"/>
        </w:rPr>
        <w:t xml:space="preserve"> loss carry forwards and carry</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backs,</w:t>
      </w:r>
      <w:r w:rsidRPr="00CF2EF0">
        <w:rPr>
          <w:rFonts w:cstheme="minorHAnsi"/>
          <w:color w:val="000000"/>
          <w:sz w:val="24"/>
          <w:szCs w:val="24"/>
          <w:shd w:val="clear" w:color="auto" w:fill="FFFFFF"/>
        </w:rPr>
        <w:t xml:space="preserve"> ________.</w:t>
      </w:r>
    </w:p>
    <w:p w14:paraId="3B99CD40" w14:textId="06233C62" w:rsidR="00FF28BD" w:rsidRPr="00CF2EF0" w:rsidRDefault="00FF28BD"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losses available for carry forward or carry back can only occur after taxable income for a given year has been reduced to nil</w:t>
      </w:r>
    </w:p>
    <w:p w14:paraId="10D026EA" w14:textId="1C719209" w:rsidR="00FF28BD" w:rsidRPr="00CF2EF0" w:rsidRDefault="00FF28BD" w:rsidP="00E846FB">
      <w:pPr>
        <w:shd w:val="clear" w:color="auto" w:fill="FFFFFF"/>
        <w:spacing w:after="0" w:line="240" w:lineRule="auto"/>
        <w:rPr>
          <w:rFonts w:cstheme="minorHAnsi"/>
          <w:color w:val="000000"/>
          <w:sz w:val="24"/>
          <w:szCs w:val="24"/>
          <w:shd w:val="clear" w:color="auto" w:fill="FFFFFF"/>
        </w:rPr>
      </w:pPr>
    </w:p>
    <w:p w14:paraId="4BFC317F" w14:textId="5C001A42" w:rsidR="00FF28BD" w:rsidRPr="00CF2EF0" w:rsidRDefault="00FF28BD"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With regard to the ITA 110.2 lump sum payments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deduction,</w:t>
      </w:r>
      <w:r w:rsidRPr="00CF2EF0">
        <w:rPr>
          <w:rFonts w:cstheme="minorHAnsi"/>
          <w:color w:val="000000"/>
          <w:sz w:val="24"/>
          <w:szCs w:val="24"/>
          <w:shd w:val="clear" w:color="auto" w:fill="FFFFFF"/>
        </w:rPr>
        <w:t xml:space="preserve"> ________.</w:t>
      </w:r>
    </w:p>
    <w:p w14:paraId="0AFC4DDE" w14:textId="69F86091" w:rsidR="00FF28BD" w:rsidRPr="00CF2EF0" w:rsidRDefault="00FF28BD"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this deduction is available to taxpayers who received certain lump sum payments that relate to previous taxation years and would normally be received by the taxpayer periodically over time</w:t>
      </w:r>
    </w:p>
    <w:p w14:paraId="789D8D63" w14:textId="4F4612B0" w:rsidR="00FF28BD" w:rsidRPr="00CF2EF0" w:rsidRDefault="00FF28BD" w:rsidP="00E846FB">
      <w:pPr>
        <w:shd w:val="clear" w:color="auto" w:fill="FFFFFF"/>
        <w:spacing w:after="0" w:line="240" w:lineRule="auto"/>
        <w:rPr>
          <w:rFonts w:cstheme="minorHAnsi"/>
          <w:color w:val="000000"/>
          <w:sz w:val="24"/>
          <w:szCs w:val="24"/>
          <w:shd w:val="clear" w:color="auto" w:fill="FFFFFF"/>
        </w:rPr>
      </w:pPr>
    </w:p>
    <w:p w14:paraId="4E47D05D" w14:textId="2C72D171" w:rsidR="00FF28BD" w:rsidRPr="00CF2EF0" w:rsidRDefault="00FF28BD" w:rsidP="00274B47">
      <w:pPr>
        <w:pStyle w:val="ListParagraph"/>
        <w:numPr>
          <w:ilvl w:val="0"/>
          <w:numId w:val="2"/>
        </w:numPr>
        <w:shd w:val="clear" w:color="auto" w:fill="FFFFFF"/>
        <w:spacing w:after="0" w:line="240" w:lineRule="auto"/>
        <w:rPr>
          <w:rFonts w:eastAsia="Times New Roman" w:cstheme="minorHAnsi"/>
          <w:color w:val="000000"/>
          <w:sz w:val="24"/>
          <w:szCs w:val="24"/>
          <w:shd w:val="clear" w:color="auto" w:fill="FFFFFF"/>
          <w:lang w:eastAsia="en-CA"/>
        </w:rPr>
      </w:pPr>
      <w:r w:rsidRPr="00CF2EF0">
        <w:rPr>
          <w:rFonts w:eastAsia="Times New Roman" w:cstheme="minorHAnsi"/>
          <w:color w:val="000000"/>
          <w:sz w:val="24"/>
          <w:szCs w:val="24"/>
          <w:bdr w:val="none" w:sz="0" w:space="0" w:color="auto" w:frame="1"/>
          <w:lang w:eastAsia="en-CA"/>
        </w:rPr>
        <w:t>Jeremy</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donates </w:t>
      </w:r>
      <w:r w:rsidRPr="00CF2EF0">
        <w:rPr>
          <w:rFonts w:eastAsia="Times New Roman" w:cstheme="minorHAnsi"/>
          <w:color w:val="000000"/>
          <w:sz w:val="24"/>
          <w:szCs w:val="24"/>
          <w:lang w:eastAsia="en-CA"/>
        </w:rPr>
        <w:t>$</w:t>
      </w:r>
      <w:r w:rsidRPr="00CF2EF0">
        <w:rPr>
          <w:rFonts w:eastAsia="Times New Roman" w:cstheme="minorHAnsi"/>
          <w:color w:val="000000"/>
          <w:sz w:val="24"/>
          <w:szCs w:val="24"/>
          <w:bdr w:val="none" w:sz="0" w:space="0" w:color="auto" w:frame="1"/>
          <w:lang w:eastAsia="en-CA"/>
        </w:rPr>
        <w:t>600</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of cash to a registered charity for the year. Disregarding any limitations and assuming that </w:t>
      </w:r>
      <w:r w:rsidRPr="00CF2EF0">
        <w:rPr>
          <w:rFonts w:eastAsia="Times New Roman" w:cstheme="minorHAnsi"/>
          <w:color w:val="000000"/>
          <w:sz w:val="24"/>
          <w:szCs w:val="24"/>
          <w:bdr w:val="none" w:sz="0" w:space="0" w:color="auto" w:frame="1"/>
          <w:lang w:eastAsia="en-CA"/>
        </w:rPr>
        <w:t>Jeremy</w:t>
      </w:r>
      <w:r w:rsidRPr="00CF2EF0">
        <w:rPr>
          <w:rFonts w:eastAsia="Times New Roman" w:cstheme="minorHAnsi"/>
          <w:color w:val="000000"/>
          <w:sz w:val="24"/>
          <w:szCs w:val="24"/>
          <w:lang w:eastAsia="en-CA"/>
        </w:rPr>
        <w:t xml:space="preserve"> </w:t>
      </w:r>
      <w:r w:rsidRPr="00CF2EF0">
        <w:rPr>
          <w:rFonts w:eastAsia="Times New Roman" w:cstheme="minorHAnsi"/>
          <w:color w:val="000000"/>
          <w:sz w:val="24"/>
          <w:szCs w:val="24"/>
          <w:shd w:val="clear" w:color="auto" w:fill="FFFFFF"/>
          <w:lang w:eastAsia="en-CA"/>
        </w:rPr>
        <w:t xml:space="preserve">is not subject to the​ 33% federal tax​ rate, how will this affect </w:t>
      </w:r>
      <w:r w:rsidRPr="00CF2EF0">
        <w:rPr>
          <w:rFonts w:eastAsia="Times New Roman" w:cstheme="minorHAnsi"/>
          <w:color w:val="000000"/>
          <w:sz w:val="24"/>
          <w:szCs w:val="24"/>
          <w:bdr w:val="none" w:sz="0" w:space="0" w:color="auto" w:frame="1"/>
          <w:lang w:eastAsia="en-CA"/>
        </w:rPr>
        <w:t>Jeremy</w:t>
      </w:r>
      <w:r w:rsidRPr="00CF2EF0">
        <w:rPr>
          <w:rFonts w:eastAsia="Times New Roman" w:cstheme="minorHAnsi"/>
          <w:color w:val="000000"/>
          <w:sz w:val="24"/>
          <w:szCs w:val="24"/>
          <w:lang w:eastAsia="en-CA"/>
        </w:rPr>
        <w:t xml:space="preserve">​'s </w:t>
      </w:r>
      <w:r w:rsidRPr="00CF2EF0">
        <w:rPr>
          <w:rFonts w:eastAsia="Times New Roman" w:cstheme="minorHAnsi"/>
          <w:color w:val="000000"/>
          <w:sz w:val="24"/>
          <w:szCs w:val="24"/>
          <w:shd w:val="clear" w:color="auto" w:fill="FFFFFF"/>
          <w:lang w:eastAsia="en-CA"/>
        </w:rPr>
        <w:t>tax situation for the​ year?</w:t>
      </w:r>
    </w:p>
    <w:p w14:paraId="0607224B" w14:textId="06821FAF" w:rsidR="00FF28BD" w:rsidRPr="00CF2EF0" w:rsidRDefault="00FF28BD" w:rsidP="00274B47">
      <w:pPr>
        <w:pStyle w:val="ListParagraph"/>
        <w:shd w:val="clear" w:color="auto" w:fill="FFFFFF"/>
        <w:spacing w:after="0" w:line="240" w:lineRule="auto"/>
        <w:rPr>
          <w:rFonts w:eastAsia="Times New Roman" w:cstheme="minorHAnsi"/>
          <w:color w:val="000000"/>
          <w:sz w:val="24"/>
          <w:szCs w:val="24"/>
          <w:lang w:eastAsia="en-CA"/>
        </w:rPr>
      </w:pPr>
      <w:r w:rsidRPr="00CF2EF0">
        <w:rPr>
          <w:rFonts w:eastAsia="Times New Roman" w:cstheme="minorHAnsi"/>
          <w:color w:val="000000"/>
          <w:sz w:val="24"/>
          <w:szCs w:val="24"/>
          <w:highlight w:val="yellow"/>
          <w:bdr w:val="none" w:sz="0" w:space="0" w:color="auto" w:frame="1"/>
          <w:lang w:eastAsia="en-CA"/>
        </w:rPr>
        <w:t>Jeremy</w:t>
      </w:r>
      <w:r w:rsidRPr="00CF2EF0">
        <w:rPr>
          <w:rFonts w:eastAsia="Times New Roman" w:cstheme="minorHAnsi"/>
          <w:color w:val="000000"/>
          <w:sz w:val="24"/>
          <w:szCs w:val="24"/>
          <w:highlight w:val="yellow"/>
          <w:lang w:eastAsia="en-CA"/>
        </w:rPr>
        <w:t xml:space="preserve">​'s </w:t>
      </w:r>
      <w:r w:rsidRPr="00CF2EF0">
        <w:rPr>
          <w:rFonts w:eastAsia="Times New Roman" w:cstheme="minorHAnsi"/>
          <w:color w:val="000000"/>
          <w:sz w:val="24"/>
          <w:szCs w:val="24"/>
          <w:highlight w:val="yellow"/>
          <w:shd w:val="clear" w:color="auto" w:fill="FFFFFF"/>
          <w:lang w:eastAsia="en-CA"/>
        </w:rPr>
        <w:t xml:space="preserve">taxes payable will be reduced </w:t>
      </w:r>
      <w:r w:rsidRPr="00CF2EF0">
        <w:rPr>
          <w:rFonts w:eastAsia="Times New Roman" w:cstheme="minorHAnsi"/>
          <w:color w:val="000000"/>
          <w:sz w:val="24"/>
          <w:szCs w:val="24"/>
          <w:highlight w:val="yellow"/>
          <w:lang w:eastAsia="en-CA"/>
        </w:rPr>
        <w:t>$</w:t>
      </w:r>
      <w:r w:rsidRPr="00CF2EF0">
        <w:rPr>
          <w:rFonts w:eastAsia="Times New Roman" w:cstheme="minorHAnsi"/>
          <w:color w:val="000000"/>
          <w:sz w:val="24"/>
          <w:szCs w:val="24"/>
          <w:highlight w:val="yellow"/>
          <w:bdr w:val="none" w:sz="0" w:space="0" w:color="auto" w:frame="1"/>
          <w:lang w:eastAsia="en-CA"/>
        </w:rPr>
        <w:t>146</w:t>
      </w:r>
      <w:r w:rsidRPr="00CF2EF0">
        <w:rPr>
          <w:rFonts w:eastAsia="Times New Roman" w:cstheme="minorHAnsi"/>
          <w:color w:val="000000"/>
          <w:sz w:val="24"/>
          <w:szCs w:val="24"/>
          <w:highlight w:val="yellow"/>
          <w:lang w:eastAsia="en-CA"/>
        </w:rPr>
        <w:t>.</w:t>
      </w:r>
    </w:p>
    <w:p w14:paraId="490621E3" w14:textId="0B4EECD7" w:rsidR="00FF28BD" w:rsidRPr="00CF2EF0" w:rsidRDefault="00FF28BD" w:rsidP="00FF28BD">
      <w:pPr>
        <w:shd w:val="clear" w:color="auto" w:fill="FFFFFF"/>
        <w:spacing w:after="0" w:line="240" w:lineRule="auto"/>
        <w:rPr>
          <w:rFonts w:eastAsia="Times New Roman" w:cstheme="minorHAnsi"/>
          <w:color w:val="000000"/>
          <w:sz w:val="24"/>
          <w:szCs w:val="24"/>
          <w:lang w:eastAsia="en-CA"/>
        </w:rPr>
      </w:pPr>
    </w:p>
    <w:p w14:paraId="6DE0B2BE" w14:textId="511AD027" w:rsidR="00FF28BD" w:rsidRPr="00CF2EF0" w:rsidRDefault="00FF28BD"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Alternative Minimum Tax</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(AMT)</w:t>
      </w:r>
      <w:r w:rsidRPr="00CF2EF0">
        <w:rPr>
          <w:rFonts w:cstheme="minorHAnsi"/>
          <w:color w:val="000000"/>
          <w:sz w:val="24"/>
          <w:szCs w:val="24"/>
          <w:shd w:val="clear" w:color="auto" w:fill="FFFFFF"/>
        </w:rPr>
        <w:t xml:space="preserve"> applies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0CB04109" w14:textId="1802C49C" w:rsidR="00FF28BD" w:rsidRPr="00CF2EF0" w:rsidRDefault="00FF28BD"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when a taxpayer utilizes certain preferential tax</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provisions,</w:t>
      </w:r>
      <w:r w:rsidRPr="00CF2EF0">
        <w:rPr>
          <w:rFonts w:cstheme="minorHAnsi"/>
          <w:color w:val="000000"/>
          <w:sz w:val="24"/>
          <w:szCs w:val="24"/>
          <w:highlight w:val="yellow"/>
          <w:shd w:val="clear" w:color="auto" w:fill="FFFFFF"/>
        </w:rPr>
        <w:t xml:space="preserve"> such as the lifetime capital gains</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exemption,</w:t>
      </w:r>
      <w:r w:rsidRPr="00CF2EF0">
        <w:rPr>
          <w:rFonts w:cstheme="minorHAnsi"/>
          <w:color w:val="000000"/>
          <w:sz w:val="24"/>
          <w:szCs w:val="24"/>
          <w:highlight w:val="yellow"/>
          <w:shd w:val="clear" w:color="auto" w:fill="FFFFFF"/>
        </w:rPr>
        <w:t xml:space="preserve"> on their tax return in the current taxation year</w:t>
      </w:r>
    </w:p>
    <w:p w14:paraId="3D3D59E8" w14:textId="75AEECD3" w:rsidR="00FF28BD" w:rsidRPr="00CF2EF0" w:rsidRDefault="00FF28BD" w:rsidP="00FF28BD">
      <w:pPr>
        <w:shd w:val="clear" w:color="auto" w:fill="FFFFFF"/>
        <w:spacing w:after="0" w:line="240" w:lineRule="auto"/>
        <w:rPr>
          <w:rFonts w:cstheme="minorHAnsi"/>
          <w:color w:val="000000"/>
          <w:sz w:val="24"/>
          <w:szCs w:val="24"/>
          <w:shd w:val="clear" w:color="auto" w:fill="FFFFFF"/>
        </w:rPr>
      </w:pPr>
    </w:p>
    <w:p w14:paraId="52C048CC" w14:textId="0780748B" w:rsidR="00FF28BD" w:rsidRPr="00CF2EF0" w:rsidRDefault="00FF28BD"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statements related to loss carry overs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correct?</w:t>
      </w:r>
    </w:p>
    <w:p w14:paraId="6603BA48" w14:textId="3C75B410" w:rsidR="00FF28BD" w:rsidRPr="00CF2EF0" w:rsidRDefault="00FF28BD"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When a loss is carried back and applied to a preceding taxation</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year,</w:t>
      </w:r>
      <w:r w:rsidRPr="00CF2EF0">
        <w:rPr>
          <w:rFonts w:cstheme="minorHAnsi"/>
          <w:color w:val="000000"/>
          <w:sz w:val="24"/>
          <w:szCs w:val="24"/>
          <w:highlight w:val="yellow"/>
          <w:shd w:val="clear" w:color="auto" w:fill="FFFFFF"/>
        </w:rPr>
        <w:t xml:space="preserve"> it will result in a refund of some or all of the taxes paid in the carry back year.</w:t>
      </w:r>
    </w:p>
    <w:p w14:paraId="0A899724" w14:textId="5B7804F0" w:rsidR="00FF28BD" w:rsidRPr="00CF2EF0" w:rsidRDefault="00FF28BD" w:rsidP="00FF28BD">
      <w:pPr>
        <w:shd w:val="clear" w:color="auto" w:fill="FFFFFF"/>
        <w:spacing w:after="0" w:line="240" w:lineRule="auto"/>
        <w:rPr>
          <w:rFonts w:cstheme="minorHAnsi"/>
          <w:color w:val="000000"/>
          <w:sz w:val="24"/>
          <w:szCs w:val="24"/>
          <w:shd w:val="clear" w:color="auto" w:fill="FFFFFF"/>
        </w:rPr>
      </w:pPr>
    </w:p>
    <w:p w14:paraId="26624242" w14:textId="4F17DF4E" w:rsidR="00FF28BD" w:rsidRPr="00CF2EF0" w:rsidRDefault="00FF28BD"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statements BEST describes an important tax planning opportunity with regard to loss carry</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overs?</w:t>
      </w:r>
    </w:p>
    <w:p w14:paraId="61DEA380" w14:textId="57C7D8B0" w:rsidR="00FF28BD" w:rsidRPr="00CF2EF0" w:rsidRDefault="00FF28BD"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Loss carry overs should not be used to reduce Taxable Income to zero as this prevents the application of personal tax credits.</w:t>
      </w:r>
    </w:p>
    <w:p w14:paraId="28D0C808" w14:textId="6C96AA8D" w:rsidR="00FF28BD" w:rsidRPr="00CF2EF0" w:rsidRDefault="00FF28BD" w:rsidP="00FF28BD">
      <w:pPr>
        <w:shd w:val="clear" w:color="auto" w:fill="FFFFFF"/>
        <w:spacing w:after="0" w:line="240" w:lineRule="auto"/>
        <w:rPr>
          <w:rFonts w:cstheme="minorHAnsi"/>
          <w:color w:val="000000"/>
          <w:sz w:val="24"/>
          <w:szCs w:val="24"/>
          <w:shd w:val="clear" w:color="auto" w:fill="FFFFFF"/>
        </w:rPr>
      </w:pPr>
    </w:p>
    <w:p w14:paraId="4133EEAA" w14:textId="77777777" w:rsidR="00FF28BD" w:rsidRPr="00CF2EF0" w:rsidRDefault="00FF28BD" w:rsidP="00274B47">
      <w:pPr>
        <w:pStyle w:val="ListParagraph"/>
        <w:numPr>
          <w:ilvl w:val="0"/>
          <w:numId w:val="2"/>
        </w:numPr>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Regarding Listed Personal Property​ (LPP) losses, which of the following statements is​ correct?</w:t>
      </w:r>
    </w:p>
    <w:p w14:paraId="6B19E6A5" w14:textId="51AA9308" w:rsidR="00FF28BD" w:rsidRPr="00CF2EF0" w:rsidRDefault="00FF28BD"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Allowable capital losses on LPP can only be deducted against taxable capital gains on LPP.</w:t>
      </w:r>
    </w:p>
    <w:p w14:paraId="17D78608" w14:textId="423D9881" w:rsidR="000F11B7" w:rsidRPr="00CF2EF0" w:rsidRDefault="000F11B7" w:rsidP="00FF28BD">
      <w:pPr>
        <w:shd w:val="clear" w:color="auto" w:fill="FFFFFF"/>
        <w:spacing w:after="0" w:line="240" w:lineRule="auto"/>
        <w:rPr>
          <w:rFonts w:cstheme="minorHAnsi"/>
          <w:color w:val="000000"/>
          <w:sz w:val="24"/>
          <w:szCs w:val="24"/>
          <w:shd w:val="clear" w:color="auto" w:fill="FFFFFF"/>
        </w:rPr>
      </w:pPr>
    </w:p>
    <w:p w14:paraId="50105E29" w14:textId="4638E6AD" w:rsidR="000F11B7" w:rsidRPr="00CF2EF0" w:rsidRDefault="000F11B7"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Unused non capital losses generated in a tax year can be carried back</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r w:rsidRPr="00CF2EF0">
        <w:rPr>
          <w:rFonts w:cstheme="minorHAnsi"/>
          <w:color w:val="000000"/>
          <w:sz w:val="24"/>
          <w:szCs w:val="24"/>
          <w:shd w:val="clear" w:color="auto" w:fill="FFFFFF"/>
        </w:rPr>
        <w:t xml:space="preserve"> and carried forward</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w:t>
      </w:r>
    </w:p>
    <w:p w14:paraId="0FF64C5F" w14:textId="7D1A0626" w:rsidR="000F11B7" w:rsidRPr="00CF2EF0" w:rsidRDefault="000F11B7"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three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years;</w:t>
      </w:r>
      <w:r w:rsidRPr="00CF2EF0">
        <w:rPr>
          <w:rFonts w:cstheme="minorHAnsi"/>
          <w:color w:val="000000"/>
          <w:sz w:val="24"/>
          <w:szCs w:val="24"/>
          <w:highlight w:val="yellow"/>
          <w:shd w:val="clear" w:color="auto" w:fill="FFFFFF"/>
        </w:rPr>
        <w:t xml:space="preserve"> twenty years</w:t>
      </w:r>
    </w:p>
    <w:p w14:paraId="43964465" w14:textId="76CAA92F" w:rsidR="000F11B7" w:rsidRPr="00CF2EF0" w:rsidRDefault="000F11B7" w:rsidP="00FF28BD">
      <w:pPr>
        <w:shd w:val="clear" w:color="auto" w:fill="FFFFFF"/>
        <w:spacing w:after="0" w:line="240" w:lineRule="auto"/>
        <w:rPr>
          <w:rFonts w:cstheme="minorHAnsi"/>
          <w:color w:val="000000"/>
          <w:sz w:val="24"/>
          <w:szCs w:val="24"/>
          <w:shd w:val="clear" w:color="auto" w:fill="FFFFFF"/>
        </w:rPr>
      </w:pPr>
    </w:p>
    <w:p w14:paraId="57C96FC0" w14:textId="7FE44A53" w:rsidR="000F11B7" w:rsidRPr="00CF2EF0" w:rsidRDefault="000F11B7"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During the current taxation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year,</w:t>
      </w:r>
      <w:r w:rsidRPr="00CF2EF0">
        <w:rPr>
          <w:rFonts w:cstheme="minorHAnsi"/>
          <w:color w:val="000000"/>
          <w:sz w:val="24"/>
          <w:szCs w:val="24"/>
          <w:shd w:val="clear" w:color="auto" w:fill="FFFFFF"/>
        </w:rPr>
        <w:t xml:space="preserve"> Barb earned net property income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$46,287,</w:t>
      </w:r>
      <w:r w:rsidRPr="00CF2EF0">
        <w:rPr>
          <w:rFonts w:cstheme="minorHAnsi"/>
          <w:color w:val="000000"/>
          <w:sz w:val="24"/>
          <w:szCs w:val="24"/>
          <w:shd w:val="clear" w:color="auto" w:fill="FFFFFF"/>
        </w:rPr>
        <w:t xml:space="preserve"> as well as taxable capital gain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$12,750.</w:t>
      </w:r>
      <w:r w:rsidRPr="00CF2EF0">
        <w:rPr>
          <w:rFonts w:cstheme="minorHAnsi"/>
          <w:color w:val="000000"/>
          <w:sz w:val="24"/>
          <w:szCs w:val="24"/>
          <w:shd w:val="clear" w:color="auto" w:fill="FFFFFF"/>
        </w:rPr>
        <w:t xml:space="preserve"> Barb also incurs a net business loss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$83,675</w:t>
      </w:r>
      <w:r w:rsidRPr="00CF2EF0">
        <w:rPr>
          <w:rFonts w:cstheme="minorHAnsi"/>
          <w:color w:val="000000"/>
          <w:sz w:val="24"/>
          <w:szCs w:val="24"/>
          <w:shd w:val="clear" w:color="auto" w:fill="FFFFFF"/>
        </w:rPr>
        <w:t xml:space="preserve"> in the current year.</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Barb's</w:t>
      </w:r>
      <w:r w:rsidRPr="00CF2EF0">
        <w:rPr>
          <w:rFonts w:cstheme="minorHAnsi"/>
          <w:color w:val="000000"/>
          <w:sz w:val="24"/>
          <w:szCs w:val="24"/>
          <w:shd w:val="clear" w:color="auto" w:fill="FFFFFF"/>
        </w:rPr>
        <w:t xml:space="preserve"> only carry over balance is a net capital loss carryover of</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$6,500.</w:t>
      </w:r>
      <w:r w:rsidRPr="00CF2EF0">
        <w:rPr>
          <w:rFonts w:cstheme="minorHAnsi"/>
          <w:color w:val="000000"/>
          <w:sz w:val="24"/>
          <w:szCs w:val="24"/>
          <w:shd w:val="clear" w:color="auto" w:fill="FFFFFF"/>
        </w:rPr>
        <w:t xml:space="preserve"> What is the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non-capital</w:t>
      </w:r>
      <w:r w:rsidRPr="00CF2EF0">
        <w:rPr>
          <w:rFonts w:cstheme="minorHAnsi"/>
          <w:color w:val="000000"/>
          <w:sz w:val="24"/>
          <w:szCs w:val="24"/>
          <w:shd w:val="clear" w:color="auto" w:fill="FFFFFF"/>
        </w:rPr>
        <w:t xml:space="preserve"> loss carry over balance for Barb under these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assumptions?</w:t>
      </w:r>
    </w:p>
    <w:p w14:paraId="740451FA" w14:textId="4B9244DF" w:rsidR="000F11B7" w:rsidRPr="00CF2EF0" w:rsidRDefault="000F11B7"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shd w:val="clear" w:color="auto" w:fill="FFFFFF"/>
        </w:rPr>
        <w:t>$83,675</w:t>
      </w:r>
    </w:p>
    <w:p w14:paraId="4568F01F" w14:textId="635EC8BE" w:rsidR="000F11B7" w:rsidRPr="00CF2EF0" w:rsidRDefault="000F11B7"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highlight w:val="yellow"/>
          <w:shd w:val="clear" w:color="auto" w:fill="FFFFFF"/>
        </w:rPr>
        <w:t>$31,138</w:t>
      </w:r>
    </w:p>
    <w:p w14:paraId="46480401" w14:textId="241702A8" w:rsidR="000F11B7" w:rsidRPr="00CF2EF0" w:rsidRDefault="000F11B7" w:rsidP="00274B47">
      <w:pPr>
        <w:pStyle w:val="ListParagraph"/>
        <w:shd w:val="clear" w:color="auto" w:fill="FFFFFF"/>
        <w:spacing w:after="0" w:line="240" w:lineRule="auto"/>
        <w:rPr>
          <w:rStyle w:val="nowrap"/>
          <w:rFonts w:cstheme="minorHAnsi"/>
          <w:color w:val="000000"/>
          <w:sz w:val="24"/>
          <w:szCs w:val="24"/>
          <w:shd w:val="clear" w:color="auto" w:fill="FFFFFF"/>
        </w:rPr>
      </w:pPr>
      <w:r w:rsidRPr="00CF2EF0">
        <w:rPr>
          <w:rStyle w:val="nowrap"/>
          <w:rFonts w:cstheme="minorHAnsi"/>
          <w:color w:val="000000"/>
          <w:sz w:val="24"/>
          <w:szCs w:val="24"/>
          <w:shd w:val="clear" w:color="auto" w:fill="FFFFFF"/>
        </w:rPr>
        <w:t>$0</w:t>
      </w:r>
    </w:p>
    <w:p w14:paraId="21CDAB25" w14:textId="2B5D36D6" w:rsidR="000F11B7" w:rsidRPr="00CF2EF0" w:rsidRDefault="000F11B7" w:rsidP="00274B47">
      <w:pPr>
        <w:pStyle w:val="ListParagraph"/>
        <w:shd w:val="clear" w:color="auto" w:fill="FFFFFF"/>
        <w:spacing w:after="0" w:line="240" w:lineRule="auto"/>
        <w:rPr>
          <w:rFonts w:eastAsia="Times New Roman" w:cstheme="minorHAnsi"/>
          <w:color w:val="4D4D4D"/>
          <w:sz w:val="24"/>
          <w:szCs w:val="24"/>
          <w:lang w:eastAsia="en-CA"/>
        </w:rPr>
      </w:pPr>
      <w:r w:rsidRPr="00CF2EF0">
        <w:rPr>
          <w:rStyle w:val="nowrap"/>
          <w:rFonts w:cstheme="minorHAnsi"/>
          <w:color w:val="000000"/>
          <w:sz w:val="24"/>
          <w:szCs w:val="24"/>
          <w:shd w:val="clear" w:color="auto" w:fill="FFFFFF"/>
        </w:rPr>
        <w:t>$24,602</w:t>
      </w:r>
    </w:p>
    <w:p w14:paraId="4BD99572" w14:textId="320D8144" w:rsidR="00FF28BD" w:rsidRPr="00CF2EF0" w:rsidRDefault="00FF28BD" w:rsidP="00FF28BD">
      <w:pPr>
        <w:shd w:val="clear" w:color="auto" w:fill="FFFFFF"/>
        <w:spacing w:after="0" w:line="240" w:lineRule="auto"/>
        <w:rPr>
          <w:rFonts w:eastAsia="Times New Roman" w:cstheme="minorHAnsi"/>
          <w:color w:val="4D4D4D"/>
          <w:sz w:val="24"/>
          <w:szCs w:val="24"/>
          <w:lang w:eastAsia="en-CA"/>
        </w:rPr>
      </w:pPr>
    </w:p>
    <w:p w14:paraId="4B24D928" w14:textId="624451A8" w:rsidR="000F11B7" w:rsidRPr="00CF2EF0" w:rsidRDefault="000F11B7"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With regard to net capital losses at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death,</w:t>
      </w:r>
      <w:r w:rsidRPr="00CF2EF0">
        <w:rPr>
          <w:rFonts w:cstheme="minorHAnsi"/>
          <w:color w:val="000000"/>
          <w:sz w:val="24"/>
          <w:szCs w:val="24"/>
          <w:shd w:val="clear" w:color="auto" w:fill="FFFFFF"/>
        </w:rPr>
        <w:t xml:space="preserve"> _______________.</w:t>
      </w:r>
    </w:p>
    <w:p w14:paraId="71FD9044" w14:textId="3DF8B5BE" w:rsidR="000F11B7" w:rsidRPr="00CF2EF0" w:rsidRDefault="000F11B7"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net capital losses from years prior to death as well as capital losses incurred in the year of death can be deducted applied against any type of income earned in the year of</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death,</w:t>
      </w:r>
      <w:r w:rsidRPr="00CF2EF0">
        <w:rPr>
          <w:rFonts w:cstheme="minorHAnsi"/>
          <w:color w:val="000000"/>
          <w:sz w:val="24"/>
          <w:szCs w:val="24"/>
          <w:highlight w:val="yellow"/>
          <w:shd w:val="clear" w:color="auto" w:fill="FFFFFF"/>
        </w:rPr>
        <w:t xml:space="preserve"> or the immediately preceding year</w:t>
      </w:r>
    </w:p>
    <w:p w14:paraId="0961094D" w14:textId="6AAE8931" w:rsidR="000F11B7" w:rsidRPr="00CF2EF0" w:rsidRDefault="000F11B7" w:rsidP="00FF28BD">
      <w:pPr>
        <w:shd w:val="clear" w:color="auto" w:fill="FFFFFF"/>
        <w:spacing w:after="0" w:line="240" w:lineRule="auto"/>
        <w:rPr>
          <w:rFonts w:cstheme="minorHAnsi"/>
          <w:color w:val="000000"/>
          <w:sz w:val="24"/>
          <w:szCs w:val="24"/>
          <w:shd w:val="clear" w:color="auto" w:fill="FFFFFF"/>
        </w:rPr>
      </w:pPr>
    </w:p>
    <w:p w14:paraId="44D1FBCF" w14:textId="0A3F31B2" w:rsidR="000F11B7" w:rsidRPr="00CF2EF0" w:rsidRDefault="000F11B7"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is NOT a component of the definition of a small business corporation as per ITA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248(1)?</w:t>
      </w:r>
    </w:p>
    <w:p w14:paraId="35621F6E" w14:textId="13D5680A" w:rsidR="000F11B7" w:rsidRPr="00CF2EF0" w:rsidRDefault="000F11B7"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 majority of the shares of the small business corporation must be held by an individual taxpayer who is a resident of Canada.</w:t>
      </w:r>
    </w:p>
    <w:p w14:paraId="7D04FAF5" w14:textId="431C731A" w:rsidR="000F11B7" w:rsidRPr="00CF2EF0" w:rsidRDefault="000F11B7" w:rsidP="00FF28BD">
      <w:pPr>
        <w:shd w:val="clear" w:color="auto" w:fill="FFFFFF"/>
        <w:spacing w:after="0" w:line="240" w:lineRule="auto"/>
        <w:rPr>
          <w:rFonts w:cstheme="minorHAnsi"/>
          <w:color w:val="000000"/>
          <w:sz w:val="24"/>
          <w:szCs w:val="24"/>
          <w:shd w:val="clear" w:color="auto" w:fill="FFFFFF"/>
        </w:rPr>
      </w:pPr>
    </w:p>
    <w:p w14:paraId="35788E14" w14:textId="74A96E36" w:rsidR="000F11B7" w:rsidRPr="00CF2EF0" w:rsidRDefault="000F11B7"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An allowable business investment loss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(ABIL)</w:t>
      </w:r>
      <w:r w:rsidRPr="00CF2EF0">
        <w:rPr>
          <w:rFonts w:cstheme="minorHAnsi"/>
          <w:color w:val="000000"/>
          <w:sz w:val="24"/>
          <w:szCs w:val="24"/>
          <w:shd w:val="clear" w:color="auto" w:fill="FFFFFF"/>
        </w:rPr>
        <w:t xml:space="preserve"> is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_____________</w:t>
      </w:r>
    </w:p>
    <w:p w14:paraId="22F60FEB" w14:textId="63E33CDA" w:rsidR="000F11B7" w:rsidRPr="00CF2EF0" w:rsidRDefault="000F11B7" w:rsidP="00274B47">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 special type of capital loss that can be deducted from any source of income</w:t>
      </w:r>
    </w:p>
    <w:p w14:paraId="1FA25A8B" w14:textId="32784B82" w:rsidR="00D606A7" w:rsidRPr="00CF2EF0" w:rsidRDefault="00D606A7" w:rsidP="00FF28BD">
      <w:pPr>
        <w:shd w:val="clear" w:color="auto" w:fill="FFFFFF"/>
        <w:spacing w:after="0" w:line="240" w:lineRule="auto"/>
        <w:rPr>
          <w:rFonts w:cstheme="minorHAnsi"/>
          <w:color w:val="000000"/>
          <w:sz w:val="24"/>
          <w:szCs w:val="24"/>
          <w:shd w:val="clear" w:color="auto" w:fill="FFFFFF"/>
        </w:rPr>
      </w:pPr>
    </w:p>
    <w:p w14:paraId="4BF578DE" w14:textId="4F53024B" w:rsidR="00D606A7" w:rsidRPr="00CF2EF0" w:rsidRDefault="00D606A7"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 xml:space="preserve">a special type of capital loss that can be deducted from any source of income </w:t>
      </w:r>
      <w:r w:rsidRPr="00CF2EF0">
        <w:rPr>
          <w:rFonts w:cstheme="minorHAnsi"/>
          <w:color w:val="000000"/>
          <w:sz w:val="24"/>
          <w:szCs w:val="24"/>
          <w:shd w:val="clear" w:color="auto" w:fill="FFFFFF"/>
        </w:rPr>
        <w:br/>
      </w:r>
      <w:r w:rsidRPr="00CF2EF0">
        <w:rPr>
          <w:rStyle w:val="wbr"/>
          <w:rFonts w:cstheme="minorHAnsi"/>
          <w:color w:val="000000"/>
          <w:sz w:val="24"/>
          <w:szCs w:val="24"/>
          <w:shd w:val="clear" w:color="auto" w:fill="FFFFFF"/>
        </w:rPr>
        <w:t>​</w:t>
      </w:r>
      <w:r w:rsidRPr="00CF2EF0">
        <w:rPr>
          <w:rStyle w:val="nowrap"/>
          <w:rFonts w:cstheme="minorHAnsi"/>
          <w:color w:val="000000"/>
          <w:sz w:val="24"/>
          <w:szCs w:val="24"/>
          <w:highlight w:val="yellow"/>
          <w:shd w:val="clear" w:color="auto" w:fill="FFFFFF"/>
        </w:rPr>
        <w:t>Full-time</w:t>
      </w:r>
      <w:r w:rsidRPr="00CF2EF0">
        <w:rPr>
          <w:rFonts w:cstheme="minorHAnsi"/>
          <w:color w:val="000000"/>
          <w:sz w:val="24"/>
          <w:szCs w:val="24"/>
          <w:highlight w:val="yellow"/>
          <w:shd w:val="clear" w:color="auto" w:fill="FFFFFF"/>
        </w:rPr>
        <w:t xml:space="preserve"> farmers can incur regular farm</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losses,</w:t>
      </w:r>
      <w:r w:rsidRPr="00CF2EF0">
        <w:rPr>
          <w:rFonts w:cstheme="minorHAnsi"/>
          <w:color w:val="000000"/>
          <w:sz w:val="24"/>
          <w:szCs w:val="24"/>
          <w:highlight w:val="yellow"/>
          <w:shd w:val="clear" w:color="auto" w:fill="FFFFFF"/>
        </w:rPr>
        <w:t xml:space="preserve"> whereas</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part-time</w:t>
      </w:r>
      <w:r w:rsidRPr="00CF2EF0">
        <w:rPr>
          <w:rFonts w:cstheme="minorHAnsi"/>
          <w:color w:val="000000"/>
          <w:sz w:val="24"/>
          <w:szCs w:val="24"/>
          <w:highlight w:val="yellow"/>
          <w:shd w:val="clear" w:color="auto" w:fill="FFFFFF"/>
        </w:rPr>
        <w:t xml:space="preserve"> farmers or taxpayers whose chief source of income for a taxation year is neither farming nor a combination of farming and another source of income will incur restricted farm losses.</w:t>
      </w:r>
    </w:p>
    <w:p w14:paraId="3E8BC6BF" w14:textId="13545C84" w:rsidR="00D606A7" w:rsidRPr="00CF2EF0" w:rsidRDefault="00D606A7" w:rsidP="00FF28BD">
      <w:pPr>
        <w:shd w:val="clear" w:color="auto" w:fill="FFFFFF"/>
        <w:spacing w:after="0" w:line="240" w:lineRule="auto"/>
        <w:rPr>
          <w:rFonts w:cstheme="minorHAnsi"/>
          <w:color w:val="000000"/>
          <w:sz w:val="24"/>
          <w:szCs w:val="24"/>
          <w:shd w:val="clear" w:color="auto" w:fill="FFFFFF"/>
        </w:rPr>
      </w:pPr>
    </w:p>
    <w:p w14:paraId="266DE03D" w14:textId="3EEF5B3E" w:rsidR="00D606A7" w:rsidRPr="00CF2EF0" w:rsidRDefault="00D606A7"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The Lifetime Capital Gains Deduction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_____________. </w:t>
      </w:r>
      <w:r w:rsidRPr="00CF2EF0">
        <w:rPr>
          <w:rFonts w:cstheme="minorHAnsi"/>
          <w:sz w:val="24"/>
          <w:szCs w:val="24"/>
        </w:rPr>
        <w:br/>
      </w:r>
      <w:r w:rsidRPr="00CF2EF0">
        <w:rPr>
          <w:rFonts w:cstheme="minorHAnsi"/>
          <w:color w:val="000000"/>
          <w:sz w:val="24"/>
          <w:szCs w:val="24"/>
          <w:highlight w:val="yellow"/>
          <w:shd w:val="clear" w:color="auto" w:fill="FFFFFF"/>
        </w:rPr>
        <w:t>currently allows every individual resident in Canada to enjoy a certain amount of</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tax-free</w:t>
      </w:r>
      <w:r w:rsidRPr="00CF2EF0">
        <w:rPr>
          <w:rFonts w:cstheme="minorHAnsi"/>
          <w:color w:val="000000"/>
          <w:sz w:val="24"/>
          <w:szCs w:val="24"/>
          <w:highlight w:val="yellow"/>
          <w:shd w:val="clear" w:color="auto" w:fill="FFFFFF"/>
        </w:rPr>
        <w:t xml:space="preserve"> capital gains during their lifetime on the disposition of specific qualified property</w:t>
      </w:r>
    </w:p>
    <w:p w14:paraId="7F8C23A0" w14:textId="3E3FA39E" w:rsidR="00D606A7" w:rsidRPr="00CF2EF0" w:rsidRDefault="00D606A7" w:rsidP="00FF28BD">
      <w:pPr>
        <w:shd w:val="clear" w:color="auto" w:fill="FFFFFF"/>
        <w:spacing w:after="0" w:line="240" w:lineRule="auto"/>
        <w:rPr>
          <w:rFonts w:cstheme="minorHAnsi"/>
          <w:color w:val="000000"/>
          <w:sz w:val="24"/>
          <w:szCs w:val="24"/>
          <w:shd w:val="clear" w:color="auto" w:fill="FFFFFF"/>
        </w:rPr>
      </w:pPr>
    </w:p>
    <w:p w14:paraId="2A74ACDB" w14:textId="74A0B38F" w:rsidR="00D606A7" w:rsidRPr="00CF2EF0" w:rsidRDefault="00D606A7"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With regard to the definition of shares of a qualified small business</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corporation,</w:t>
      </w:r>
      <w:r w:rsidRPr="00CF2EF0">
        <w:rPr>
          <w:rFonts w:cstheme="minorHAnsi"/>
          <w:color w:val="000000"/>
          <w:sz w:val="24"/>
          <w:szCs w:val="24"/>
          <w:shd w:val="clear" w:color="auto" w:fill="FFFFFF"/>
        </w:rPr>
        <w:t xml:space="preserve"> which of the following statements is NOT</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true? </w:t>
      </w:r>
      <w:r w:rsidRPr="00CF2EF0">
        <w:rPr>
          <w:rFonts w:cstheme="minorHAnsi"/>
          <w:sz w:val="24"/>
          <w:szCs w:val="24"/>
        </w:rPr>
        <w:br/>
      </w:r>
      <w:r w:rsidRPr="00CF2EF0">
        <w:rPr>
          <w:rFonts w:cstheme="minorHAnsi"/>
          <w:color w:val="000000"/>
          <w:sz w:val="24"/>
          <w:szCs w:val="24"/>
          <w:highlight w:val="yellow"/>
          <w:shd w:val="clear" w:color="auto" w:fill="FFFFFF"/>
        </w:rPr>
        <w:t>At least</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90%</w:t>
      </w:r>
      <w:r w:rsidRPr="00CF2EF0">
        <w:rPr>
          <w:rFonts w:cstheme="minorHAnsi"/>
          <w:color w:val="000000"/>
          <w:sz w:val="24"/>
          <w:szCs w:val="24"/>
          <w:highlight w:val="yellow"/>
          <w:shd w:val="clear" w:color="auto" w:fill="FFFFFF"/>
        </w:rPr>
        <w:t xml:space="preserve"> of the fair market value of the small business</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corporation's</w:t>
      </w:r>
      <w:r w:rsidRPr="00CF2EF0">
        <w:rPr>
          <w:rFonts w:cstheme="minorHAnsi"/>
          <w:color w:val="000000"/>
          <w:sz w:val="24"/>
          <w:szCs w:val="24"/>
          <w:highlight w:val="yellow"/>
          <w:shd w:val="clear" w:color="auto" w:fill="FFFFFF"/>
        </w:rPr>
        <w:t xml:space="preserve"> assets must be used in an active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business;</w:t>
      </w:r>
      <w:r w:rsidRPr="00CF2EF0">
        <w:rPr>
          <w:rFonts w:cstheme="minorHAnsi"/>
          <w:color w:val="000000"/>
          <w:sz w:val="24"/>
          <w:szCs w:val="24"/>
          <w:highlight w:val="yellow"/>
          <w:shd w:val="clear" w:color="auto" w:fill="FFFFFF"/>
        </w:rPr>
        <w:t xml:space="preserve"> this criterion must be met for at least 24 months prior to disposition.</w:t>
      </w:r>
    </w:p>
    <w:p w14:paraId="54156A10" w14:textId="5492BE0E" w:rsidR="00D606A7" w:rsidRPr="00CF2EF0" w:rsidRDefault="00D606A7" w:rsidP="00FF28BD">
      <w:pPr>
        <w:shd w:val="clear" w:color="auto" w:fill="FFFFFF"/>
        <w:spacing w:after="0" w:line="240" w:lineRule="auto"/>
        <w:rPr>
          <w:rFonts w:cstheme="minorHAnsi"/>
          <w:color w:val="000000"/>
          <w:sz w:val="24"/>
          <w:szCs w:val="24"/>
          <w:shd w:val="clear" w:color="auto" w:fill="FFFFFF"/>
        </w:rPr>
      </w:pPr>
    </w:p>
    <w:p w14:paraId="1C91FB8D" w14:textId="200F4784" w:rsidR="00D606A7" w:rsidRPr="00CF2EF0" w:rsidRDefault="00D606A7"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is NOT one of the limitations in determining the amount of the lifetime capital gains deduction that can be deducted in a taxation</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xml:space="preserve"> year? </w:t>
      </w:r>
      <w:r w:rsidRPr="00CF2EF0">
        <w:rPr>
          <w:rFonts w:cstheme="minorHAnsi"/>
          <w:sz w:val="24"/>
          <w:szCs w:val="24"/>
        </w:rPr>
        <w:br/>
      </w:r>
      <w:r w:rsidRPr="00CF2EF0">
        <w:rPr>
          <w:rFonts w:cstheme="minorHAnsi"/>
          <w:color w:val="000000"/>
          <w:sz w:val="24"/>
          <w:szCs w:val="24"/>
          <w:highlight w:val="yellow"/>
          <w:shd w:val="clear" w:color="auto" w:fill="FFFFFF"/>
        </w:rPr>
        <w:t>The sum of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individual's</w:t>
      </w:r>
      <w:r w:rsidRPr="00CF2EF0">
        <w:rPr>
          <w:rFonts w:cstheme="minorHAnsi"/>
          <w:color w:val="000000"/>
          <w:sz w:val="24"/>
          <w:szCs w:val="24"/>
          <w:highlight w:val="yellow"/>
          <w:shd w:val="clear" w:color="auto" w:fill="FFFFFF"/>
        </w:rPr>
        <w:t xml:space="preserve"> cumulative net investment loss at the end of the current taxation year</w:t>
      </w:r>
      <w:r w:rsidRPr="00CF2EF0">
        <w:rPr>
          <w:rFonts w:cstheme="minorHAnsi"/>
          <w:color w:val="000000"/>
          <w:sz w:val="24"/>
          <w:szCs w:val="24"/>
          <w:shd w:val="clear" w:color="auto" w:fill="FFFFFF"/>
        </w:rPr>
        <w:t xml:space="preserve"> </w:t>
      </w:r>
    </w:p>
    <w:p w14:paraId="05375365" w14:textId="36870543" w:rsidR="00D606A7" w:rsidRPr="00CF2EF0" w:rsidRDefault="00D606A7" w:rsidP="00FF28BD">
      <w:pPr>
        <w:shd w:val="clear" w:color="auto" w:fill="FFFFFF"/>
        <w:spacing w:after="0" w:line="240" w:lineRule="auto"/>
        <w:rPr>
          <w:rFonts w:cstheme="minorHAnsi"/>
          <w:color w:val="000000"/>
          <w:sz w:val="24"/>
          <w:szCs w:val="24"/>
          <w:shd w:val="clear" w:color="auto" w:fill="FFFFFF"/>
        </w:rPr>
      </w:pPr>
    </w:p>
    <w:p w14:paraId="091F37E3" w14:textId="77777777" w:rsidR="00D606A7" w:rsidRPr="00CF2EF0" w:rsidRDefault="00D606A7"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During the current taxation​ year, Ernie Fisher earned the following sources of​ income:</w:t>
      </w:r>
    </w:p>
    <w:p w14:paraId="0DAFA6F5" w14:textId="77777777"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Net employment​ income: $42,600</w:t>
      </w:r>
    </w:p>
    <w:p w14:paraId="26A4ADEB" w14:textId="77777777" w:rsidR="00D606A7" w:rsidRPr="00CF2EF0" w:rsidRDefault="00D606A7" w:rsidP="00274B47">
      <w:pPr>
        <w:pStyle w:val="ListParagraph"/>
        <w:numPr>
          <w:ilvl w:val="0"/>
          <w:numId w:val="2"/>
        </w:numPr>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Net business​ income: $11,750</w:t>
      </w:r>
    </w:p>
    <w:p w14:paraId="16B0CA98" w14:textId="77777777"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Net farm​ income: $2,800</w:t>
      </w:r>
    </w:p>
    <w:p w14:paraId="1758E1DE" w14:textId="77777777"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Taxable capital​ gains: $9,600</w:t>
      </w:r>
    </w:p>
    <w:p w14:paraId="47DDC16A" w14:textId="70157029"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Ernie also has the following loss carry forward balances available at the beginning of the current taxation​year:</w:t>
      </w:r>
    </w:p>
    <w:p w14:paraId="2151C917" w14:textId="77777777"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Restricted farm​ losses: $4,900</w:t>
      </w:r>
    </w:p>
    <w:p w14:paraId="599C3911" w14:textId="07F8C041"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Non-capital losses:​ $15,420</w:t>
      </w:r>
    </w:p>
    <w:p w14:paraId="5946267A" w14:textId="77777777"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Net capital losses​ [(1/2)($21,000)]: $10,500</w:t>
      </w:r>
    </w:p>
    <w:p w14:paraId="733F0656" w14:textId="77777777"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000000"/>
          <w:sz w:val="24"/>
          <w:szCs w:val="24"/>
          <w:lang w:eastAsia="en-CA"/>
        </w:rPr>
        <w:t>Which of the following correctly lists​ Ernie's net income for tax purposes and minimum taxable income for the current taxation​ year?</w:t>
      </w:r>
    </w:p>
    <w:p w14:paraId="74E19E53" w14:textId="03658F4E"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$61,950; $38,930</w:t>
      </w:r>
    </w:p>
    <w:p w14:paraId="693D89E9" w14:textId="01E7E752"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$61,950; $38,030</w:t>
      </w:r>
    </w:p>
    <w:p w14:paraId="38A1EC76" w14:textId="55FB33DA"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lang w:eastAsia="en-CA"/>
        </w:rPr>
        <w:t>$66,750; $36,830</w:t>
      </w:r>
    </w:p>
    <w:p w14:paraId="21010764" w14:textId="60972FBC" w:rsidR="00D606A7" w:rsidRPr="00CF2EF0" w:rsidRDefault="00D606A7" w:rsidP="00294F3C">
      <w:pPr>
        <w:pStyle w:val="ListParagraph"/>
        <w:shd w:val="clear" w:color="auto" w:fill="FFFFFF"/>
        <w:spacing w:after="0" w:line="240" w:lineRule="auto"/>
        <w:rPr>
          <w:rFonts w:eastAsia="Times New Roman" w:cstheme="minorHAnsi"/>
          <w:color w:val="4D4D4D"/>
          <w:sz w:val="24"/>
          <w:szCs w:val="24"/>
          <w:lang w:eastAsia="en-CA"/>
        </w:rPr>
      </w:pPr>
      <w:r w:rsidRPr="00CF2EF0">
        <w:rPr>
          <w:rFonts w:eastAsia="Times New Roman" w:cstheme="minorHAnsi"/>
          <w:color w:val="4D4D4D"/>
          <w:sz w:val="24"/>
          <w:szCs w:val="24"/>
          <w:highlight w:val="yellow"/>
          <w:lang w:eastAsia="en-CA"/>
        </w:rPr>
        <w:t>$66,750; $38,930</w:t>
      </w:r>
    </w:p>
    <w:p w14:paraId="71A53C86" w14:textId="77777777" w:rsidR="00294F3C" w:rsidRPr="00CF2EF0" w:rsidRDefault="00294F3C" w:rsidP="00294F3C">
      <w:pPr>
        <w:pStyle w:val="ListParagraph"/>
        <w:shd w:val="clear" w:color="auto" w:fill="FFFFFF"/>
        <w:spacing w:after="0" w:line="240" w:lineRule="auto"/>
        <w:rPr>
          <w:rFonts w:eastAsia="Times New Roman" w:cstheme="minorHAnsi"/>
          <w:color w:val="4D4D4D"/>
          <w:sz w:val="24"/>
          <w:szCs w:val="24"/>
          <w:lang w:eastAsia="en-CA"/>
        </w:rPr>
      </w:pPr>
    </w:p>
    <w:p w14:paraId="6B0FD232" w14:textId="77777777" w:rsidR="00294F3C" w:rsidRPr="00CF2EF0" w:rsidRDefault="00294F3C" w:rsidP="00294F3C">
      <w:pPr>
        <w:pStyle w:val="ListParagraph"/>
        <w:shd w:val="clear" w:color="auto" w:fill="FFFFFF"/>
        <w:spacing w:after="0" w:line="240" w:lineRule="auto"/>
        <w:rPr>
          <w:rFonts w:eastAsia="Times New Roman" w:cstheme="minorHAnsi"/>
          <w:color w:val="4D4D4D"/>
          <w:sz w:val="24"/>
          <w:szCs w:val="24"/>
          <w:lang w:eastAsia="en-CA"/>
        </w:rPr>
      </w:pPr>
    </w:p>
    <w:p w14:paraId="58FFA932" w14:textId="77777777" w:rsidR="00294F3C" w:rsidRPr="00CF2EF0" w:rsidRDefault="00294F3C" w:rsidP="00294F3C">
      <w:pPr>
        <w:pStyle w:val="ListParagraph"/>
        <w:shd w:val="clear" w:color="auto" w:fill="FFFFFF"/>
        <w:spacing w:after="0" w:line="240" w:lineRule="auto"/>
        <w:rPr>
          <w:rFonts w:eastAsia="Times New Roman" w:cstheme="minorHAnsi"/>
          <w:color w:val="4D4D4D"/>
          <w:sz w:val="24"/>
          <w:szCs w:val="24"/>
          <w:lang w:eastAsia="en-CA"/>
        </w:rPr>
      </w:pPr>
    </w:p>
    <w:p w14:paraId="230F25BA" w14:textId="51B8855C" w:rsidR="00D606A7" w:rsidRPr="00CF2EF0" w:rsidRDefault="00D606A7"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The Tax on Split Income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(TOSI)</w:t>
      </w:r>
      <w:r w:rsidRPr="00CF2EF0">
        <w:rPr>
          <w:rFonts w:cstheme="minorHAnsi"/>
          <w:color w:val="000000"/>
          <w:sz w:val="24"/>
          <w:szCs w:val="24"/>
          <w:shd w:val="clear" w:color="auto" w:fill="FFFFFF"/>
        </w:rPr>
        <w:t xml:space="preserve"> _____________.</w:t>
      </w:r>
    </w:p>
    <w:p w14:paraId="2EE0E979" w14:textId="137B5CEF" w:rsidR="00D606A7" w:rsidRPr="00CF2EF0" w:rsidRDefault="00D606A7" w:rsidP="00294F3C">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currently applies to various types of income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(including</w:t>
      </w:r>
      <w:r w:rsidRPr="00CF2EF0">
        <w:rPr>
          <w:rFonts w:cstheme="minorHAnsi"/>
          <w:color w:val="000000"/>
          <w:sz w:val="24"/>
          <w:szCs w:val="24"/>
          <w:highlight w:val="yellow"/>
          <w:shd w:val="clear" w:color="auto" w:fill="FFFFFF"/>
        </w:rPr>
        <w:t xml:space="preserve"> dividends, shareholder</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benefits,</w:t>
      </w:r>
      <w:r w:rsidRPr="00CF2EF0">
        <w:rPr>
          <w:rFonts w:cstheme="minorHAnsi"/>
          <w:color w:val="000000"/>
          <w:sz w:val="24"/>
          <w:szCs w:val="24"/>
          <w:highlight w:val="yellow"/>
          <w:shd w:val="clear" w:color="auto" w:fill="FFFFFF"/>
        </w:rPr>
        <w:t xml:space="preserve"> interest, and capital</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gains)</w:t>
      </w:r>
      <w:r w:rsidRPr="00CF2EF0">
        <w:rPr>
          <w:rFonts w:cstheme="minorHAnsi"/>
          <w:color w:val="000000"/>
          <w:sz w:val="24"/>
          <w:szCs w:val="24"/>
          <w:highlight w:val="yellow"/>
          <w:shd w:val="clear" w:color="auto" w:fill="FFFFFF"/>
        </w:rPr>
        <w:t xml:space="preserve"> received by specified</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individuals,</w:t>
      </w:r>
      <w:r w:rsidRPr="00CF2EF0">
        <w:rPr>
          <w:rFonts w:cstheme="minorHAnsi"/>
          <w:color w:val="000000"/>
          <w:sz w:val="24"/>
          <w:szCs w:val="24"/>
          <w:highlight w:val="yellow"/>
          <w:shd w:val="clear" w:color="auto" w:fill="FFFFFF"/>
        </w:rPr>
        <w:t xml:space="preserve"> which includes all residents of Canada as well as individuals under 18 who have a parent that is resident in Canada</w:t>
      </w:r>
    </w:p>
    <w:p w14:paraId="630AC5B1"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2F4F1209"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7EA9026E" w14:textId="34CF2C59" w:rsidR="00D606A7" w:rsidRPr="00CF2EF0" w:rsidRDefault="00D606A7" w:rsidP="00FF28BD">
      <w:pPr>
        <w:shd w:val="clear" w:color="auto" w:fill="FFFFFF"/>
        <w:spacing w:after="0" w:line="240" w:lineRule="auto"/>
        <w:rPr>
          <w:rFonts w:cstheme="minorHAnsi"/>
          <w:color w:val="000000"/>
          <w:sz w:val="24"/>
          <w:szCs w:val="24"/>
          <w:shd w:val="clear" w:color="auto" w:fill="FFFFFF"/>
        </w:rPr>
      </w:pPr>
    </w:p>
    <w:p w14:paraId="0AE52BE0" w14:textId="455E2AA6" w:rsidR="00D606A7" w:rsidRPr="00CF2EF0" w:rsidRDefault="00D606A7"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is NOT one of the exceptions to the general Tax on Split Income</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(TOSI)</w:t>
      </w:r>
      <w:r w:rsidRPr="00CF2EF0">
        <w:rPr>
          <w:rFonts w:cstheme="minorHAnsi"/>
          <w:color w:val="000000"/>
          <w:sz w:val="24"/>
          <w:szCs w:val="24"/>
          <w:shd w:val="clear" w:color="auto" w:fill="FFFFFF"/>
        </w:rPr>
        <w:t xml:space="preserve"> rules? </w:t>
      </w:r>
      <w:r w:rsidRPr="00CF2EF0">
        <w:rPr>
          <w:rFonts w:cstheme="minorHAnsi"/>
          <w:sz w:val="24"/>
          <w:szCs w:val="24"/>
        </w:rPr>
        <w:br/>
      </w:r>
      <w:r w:rsidRPr="00CF2EF0">
        <w:rPr>
          <w:rFonts w:cstheme="minorHAnsi"/>
          <w:color w:val="000000"/>
          <w:sz w:val="24"/>
          <w:szCs w:val="24"/>
          <w:highlight w:val="yellow"/>
          <w:shd w:val="clear" w:color="auto" w:fill="FFFFFF"/>
        </w:rPr>
        <w:t>Amounts received by taxpayers aged 18 to 24 that represent a reasonable return for labour or capital contributions made to the</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business,</w:t>
      </w:r>
      <w:r w:rsidRPr="00CF2EF0">
        <w:rPr>
          <w:rFonts w:cstheme="minorHAnsi"/>
          <w:color w:val="000000"/>
          <w:sz w:val="24"/>
          <w:szCs w:val="24"/>
          <w:highlight w:val="yellow"/>
          <w:shd w:val="clear" w:color="auto" w:fill="FFFFFF"/>
        </w:rPr>
        <w:t xml:space="preserve"> as well as assumption of business risk</w:t>
      </w:r>
    </w:p>
    <w:p w14:paraId="207E2C3E" w14:textId="77777777" w:rsidR="00294F3C" w:rsidRPr="00CF2EF0" w:rsidRDefault="00294F3C" w:rsidP="00294F3C">
      <w:pPr>
        <w:shd w:val="clear" w:color="auto" w:fill="FFFFFF"/>
        <w:spacing w:after="0" w:line="240" w:lineRule="auto"/>
        <w:rPr>
          <w:rFonts w:cstheme="minorHAnsi"/>
          <w:color w:val="000000"/>
          <w:sz w:val="24"/>
          <w:szCs w:val="24"/>
          <w:shd w:val="clear" w:color="auto" w:fill="FFFFFF"/>
        </w:rPr>
      </w:pPr>
    </w:p>
    <w:p w14:paraId="30B13756" w14:textId="77777777" w:rsidR="00294F3C" w:rsidRPr="00CF2EF0" w:rsidRDefault="00294F3C" w:rsidP="00294F3C">
      <w:pPr>
        <w:shd w:val="clear" w:color="auto" w:fill="FFFFFF"/>
        <w:spacing w:after="0" w:line="240" w:lineRule="auto"/>
        <w:rPr>
          <w:rFonts w:cstheme="minorHAnsi"/>
          <w:color w:val="000000"/>
          <w:sz w:val="24"/>
          <w:szCs w:val="24"/>
          <w:shd w:val="clear" w:color="auto" w:fill="FFFFFF"/>
        </w:rPr>
      </w:pPr>
    </w:p>
    <w:p w14:paraId="19A4B3E3" w14:textId="77777777" w:rsidR="00294F3C" w:rsidRPr="00CF2EF0" w:rsidRDefault="00294F3C" w:rsidP="00294F3C">
      <w:pPr>
        <w:shd w:val="clear" w:color="auto" w:fill="FFFFFF"/>
        <w:spacing w:after="0" w:line="240" w:lineRule="auto"/>
        <w:rPr>
          <w:rFonts w:cstheme="minorHAnsi"/>
          <w:color w:val="000000"/>
          <w:sz w:val="24"/>
          <w:szCs w:val="24"/>
          <w:shd w:val="clear" w:color="auto" w:fill="FFFFFF"/>
        </w:rPr>
      </w:pPr>
    </w:p>
    <w:p w14:paraId="5E95D68B" w14:textId="77777777" w:rsidR="00294F3C" w:rsidRPr="00CF2EF0" w:rsidRDefault="00294F3C" w:rsidP="00294F3C">
      <w:pPr>
        <w:shd w:val="clear" w:color="auto" w:fill="FFFFFF"/>
        <w:spacing w:after="0" w:line="240" w:lineRule="auto"/>
        <w:rPr>
          <w:rFonts w:cstheme="minorHAnsi"/>
          <w:color w:val="000000"/>
          <w:sz w:val="24"/>
          <w:szCs w:val="24"/>
          <w:shd w:val="clear" w:color="auto" w:fill="FFFFFF"/>
        </w:rPr>
      </w:pPr>
    </w:p>
    <w:p w14:paraId="4896F51A" w14:textId="6245B545" w:rsidR="00D606A7" w:rsidRPr="00CF2EF0" w:rsidRDefault="00D606A7" w:rsidP="00FF28BD">
      <w:pPr>
        <w:shd w:val="clear" w:color="auto" w:fill="FFFFFF"/>
        <w:spacing w:after="0" w:line="240" w:lineRule="auto"/>
        <w:rPr>
          <w:rFonts w:cstheme="minorHAnsi"/>
          <w:color w:val="000000"/>
          <w:sz w:val="24"/>
          <w:szCs w:val="24"/>
          <w:shd w:val="clear" w:color="auto" w:fill="FFFFFF"/>
        </w:rPr>
      </w:pPr>
    </w:p>
    <w:p w14:paraId="2747F534" w14:textId="38052670" w:rsidR="00D606A7" w:rsidRPr="00CF2EF0" w:rsidRDefault="00D606A7" w:rsidP="00274B47">
      <w:pPr>
        <w:pStyle w:val="ListParagraph"/>
        <w:numPr>
          <w:ilvl w:val="0"/>
          <w:numId w:val="2"/>
        </w:numPr>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statements BEST describes the transfer of dividends to a spouse or</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common-law</w:t>
      </w:r>
      <w:r w:rsidRPr="00CF2EF0">
        <w:rPr>
          <w:rFonts w:cstheme="minorHAnsi"/>
          <w:color w:val="000000"/>
          <w:sz w:val="24"/>
          <w:szCs w:val="24"/>
          <w:shd w:val="clear" w:color="auto" w:fill="FFFFFF"/>
        </w:rPr>
        <w:t xml:space="preserve"> partner?</w:t>
      </w:r>
    </w:p>
    <w:p w14:paraId="38A057E0" w14:textId="4BDB8621" w:rsidR="00D606A7" w:rsidRPr="00CF2EF0" w:rsidRDefault="00D606A7" w:rsidP="00294F3C">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An election under ITA</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82(3)</w:t>
      </w:r>
      <w:r w:rsidRPr="00CF2EF0">
        <w:rPr>
          <w:rFonts w:cstheme="minorHAnsi"/>
          <w:color w:val="000000"/>
          <w:sz w:val="24"/>
          <w:szCs w:val="24"/>
          <w:highlight w:val="yellow"/>
          <w:shd w:val="clear" w:color="auto" w:fill="FFFFFF"/>
        </w:rPr>
        <w:t xml:space="preserve"> allows the transfer of all of the dividends from a spouse or</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common-law</w:t>
      </w:r>
      <w:r w:rsidRPr="00CF2EF0">
        <w:rPr>
          <w:rFonts w:cstheme="minorHAnsi"/>
          <w:color w:val="000000"/>
          <w:sz w:val="24"/>
          <w:szCs w:val="24"/>
          <w:highlight w:val="yellow"/>
          <w:shd w:val="clear" w:color="auto" w:fill="FFFFFF"/>
        </w:rPr>
        <w:t xml:space="preserve"> partner to the taxpayer if the transfer will create or increase the spousal credit for the taxpayer.</w:t>
      </w:r>
    </w:p>
    <w:p w14:paraId="22E9FCA4"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058DDD3F"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2E6D802C"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39DAD9FF"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1BE9E674"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773AA94F"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3FB57DF3" w14:textId="30ADA493" w:rsidR="00D606A7" w:rsidRPr="00CF2EF0" w:rsidRDefault="00D606A7" w:rsidP="00FF28BD">
      <w:pPr>
        <w:shd w:val="clear" w:color="auto" w:fill="FFFFFF"/>
        <w:spacing w:after="0" w:line="240" w:lineRule="auto"/>
        <w:rPr>
          <w:rFonts w:cstheme="minorHAnsi"/>
          <w:color w:val="000000"/>
          <w:sz w:val="24"/>
          <w:szCs w:val="24"/>
          <w:shd w:val="clear" w:color="auto" w:fill="FFFFFF"/>
        </w:rPr>
      </w:pPr>
    </w:p>
    <w:p w14:paraId="108F7851" w14:textId="1F6B23F1" w:rsidR="00D606A7" w:rsidRPr="00CF2EF0" w:rsidRDefault="00D606A7" w:rsidP="00274B47">
      <w:pPr>
        <w:pStyle w:val="ListParagraph"/>
        <w:numPr>
          <w:ilvl w:val="0"/>
          <w:numId w:val="2"/>
        </w:numPr>
        <w:shd w:val="clear" w:color="auto" w:fill="FFFFFF"/>
        <w:spacing w:after="0" w:line="240" w:lineRule="auto"/>
        <w:rPr>
          <w:rStyle w:val="nowrap"/>
          <w:rFonts w:cstheme="minorHAnsi"/>
          <w:color w:val="000000"/>
          <w:sz w:val="24"/>
          <w:szCs w:val="24"/>
          <w:shd w:val="clear" w:color="auto" w:fill="FFFFFF"/>
        </w:rPr>
      </w:pPr>
      <w:r w:rsidRPr="00CF2EF0">
        <w:rPr>
          <w:rFonts w:cstheme="minorHAnsi"/>
          <w:color w:val="000000"/>
          <w:sz w:val="24"/>
          <w:szCs w:val="24"/>
          <w:shd w:val="clear" w:color="auto" w:fill="FFFFFF"/>
        </w:rPr>
        <w:t>Which of the following is NOT considered a charitable donation as per ITA</w:t>
      </w:r>
      <w:r w:rsidRPr="00CF2EF0">
        <w:rPr>
          <w:rStyle w:val="wbr"/>
          <w:rFonts w:cstheme="minorHAnsi"/>
          <w:color w:val="000000"/>
          <w:sz w:val="24"/>
          <w:szCs w:val="24"/>
          <w:shd w:val="clear" w:color="auto" w:fill="FFFFFF"/>
        </w:rPr>
        <w:t>​</w:t>
      </w:r>
      <w:r w:rsidRPr="00CF2EF0">
        <w:rPr>
          <w:rStyle w:val="nowrap"/>
          <w:rFonts w:cstheme="minorHAnsi"/>
          <w:color w:val="000000"/>
          <w:sz w:val="24"/>
          <w:szCs w:val="24"/>
          <w:shd w:val="clear" w:color="auto" w:fill="FFFFFF"/>
        </w:rPr>
        <w:t> 118.1?</w:t>
      </w:r>
    </w:p>
    <w:p w14:paraId="6C4EA3BF" w14:textId="17836C88" w:rsidR="00D606A7" w:rsidRPr="00CF2EF0" w:rsidRDefault="00D606A7" w:rsidP="00294F3C">
      <w:pPr>
        <w:pStyle w:val="ListParagraph"/>
        <w:shd w:val="clear" w:color="auto" w:fill="FFFFFF"/>
        <w:spacing w:after="0" w:line="240" w:lineRule="auto"/>
        <w:rPr>
          <w:rFonts w:cstheme="minorHAnsi"/>
          <w:color w:val="000000"/>
          <w:sz w:val="24"/>
          <w:szCs w:val="24"/>
          <w:shd w:val="clear" w:color="auto" w:fill="FFFFFF"/>
        </w:rPr>
      </w:pPr>
      <w:r w:rsidRPr="00CF2EF0">
        <w:rPr>
          <w:rFonts w:cstheme="minorHAnsi"/>
          <w:color w:val="000000"/>
          <w:sz w:val="24"/>
          <w:szCs w:val="24"/>
          <w:highlight w:val="yellow"/>
          <w:shd w:val="clear" w:color="auto" w:fill="FFFFFF"/>
        </w:rPr>
        <w:t>Eligible gifts of land certified by Her Majesty to be important to the preservation of</w:t>
      </w:r>
      <w:r w:rsidRPr="00CF2EF0">
        <w:rPr>
          <w:rStyle w:val="wbr"/>
          <w:rFonts w:cstheme="minorHAnsi"/>
          <w:color w:val="000000"/>
          <w:sz w:val="24"/>
          <w:szCs w:val="24"/>
          <w:highlight w:val="yellow"/>
          <w:shd w:val="clear" w:color="auto" w:fill="FFFFFF"/>
        </w:rPr>
        <w:t>​</w:t>
      </w:r>
      <w:r w:rsidRPr="00CF2EF0">
        <w:rPr>
          <w:rStyle w:val="nowrap"/>
          <w:rFonts w:cstheme="minorHAnsi"/>
          <w:color w:val="000000"/>
          <w:sz w:val="24"/>
          <w:szCs w:val="24"/>
          <w:highlight w:val="yellow"/>
          <w:shd w:val="clear" w:color="auto" w:fill="FFFFFF"/>
        </w:rPr>
        <w:t> Canada's</w:t>
      </w:r>
      <w:r w:rsidRPr="00CF2EF0">
        <w:rPr>
          <w:rFonts w:cstheme="minorHAnsi"/>
          <w:color w:val="000000"/>
          <w:sz w:val="24"/>
          <w:szCs w:val="24"/>
          <w:highlight w:val="yellow"/>
          <w:shd w:val="clear" w:color="auto" w:fill="FFFFFF"/>
        </w:rPr>
        <w:t xml:space="preserve"> environmental heritage</w:t>
      </w:r>
    </w:p>
    <w:p w14:paraId="0773AAFB"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7B730C23"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07A59A52"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771DFC26"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545F3F21"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6505C29B"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2907AA8C"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26268877"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2F4DFB46"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5DAD6F30"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618F7E92"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58F783B9"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2A85447F"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55A19261"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32796FB3"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77BF0568"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763F6FBF"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7AAEF416"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24D6DA05"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6176A631"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1FD27E5E"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6946AA72"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5705D07F"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151C865C"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p w14:paraId="025B3252" w14:textId="77777777" w:rsidR="00294F3C" w:rsidRPr="00CF2EF0" w:rsidRDefault="00294F3C" w:rsidP="00294F3C">
      <w:pPr>
        <w:pStyle w:val="ListParagraph"/>
        <w:shd w:val="clear" w:color="auto" w:fill="FFFFFF"/>
        <w:spacing w:after="0" w:line="240" w:lineRule="auto"/>
        <w:rPr>
          <w:rFonts w:cstheme="minorHAnsi"/>
          <w:color w:val="000000"/>
          <w:sz w:val="24"/>
          <w:szCs w:val="24"/>
          <w:shd w:val="clear" w:color="auto" w:fill="FFFFFF"/>
        </w:rPr>
      </w:pPr>
    </w:p>
    <w:bookmarkEnd w:id="0"/>
    <w:p w14:paraId="7FA61E6B" w14:textId="77777777" w:rsidR="00294F3C" w:rsidRPr="00CF2EF0" w:rsidRDefault="00294F3C" w:rsidP="00294F3C">
      <w:pPr>
        <w:pStyle w:val="ListParagraph"/>
        <w:shd w:val="clear" w:color="auto" w:fill="FFFFFF"/>
        <w:spacing w:after="0" w:line="240" w:lineRule="auto"/>
        <w:rPr>
          <w:rFonts w:eastAsia="Times New Roman" w:cstheme="minorHAnsi"/>
          <w:b/>
          <w:bCs/>
          <w:color w:val="4D4D4D"/>
          <w:sz w:val="24"/>
          <w:szCs w:val="24"/>
          <w:lang w:eastAsia="en-CA"/>
        </w:rPr>
      </w:pPr>
    </w:p>
    <w:sectPr w:rsidR="00294F3C" w:rsidRPr="00CF2EF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FD2C06"/>
    <w:multiLevelType w:val="hybridMultilevel"/>
    <w:tmpl w:val="28C471E6"/>
    <w:lvl w:ilvl="0" w:tplc="40090011">
      <w:start w:val="1"/>
      <w:numFmt w:val="decimal"/>
      <w:lvlText w:val="%1)"/>
      <w:lvlJc w:val="left"/>
      <w:pPr>
        <w:ind w:left="720" w:hanging="360"/>
      </w:pPr>
    </w:lvl>
    <w:lvl w:ilvl="1" w:tplc="E5686270">
      <w:numFmt w:val="bullet"/>
      <w:lvlText w:val="•"/>
      <w:lvlJc w:val="left"/>
      <w:pPr>
        <w:ind w:left="1440" w:hanging="360"/>
      </w:pPr>
      <w:rPr>
        <w:rFonts w:ascii="Arial" w:eastAsia="Times New Roman" w:hAnsi="Arial" w:cs="Arial" w:hint="default"/>
        <w:color w:val="000000"/>
        <w:sz w:val="24"/>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7FAE1CDE"/>
    <w:multiLevelType w:val="hybridMultilevel"/>
    <w:tmpl w:val="8E40B446"/>
    <w:lvl w:ilvl="0" w:tplc="B8C61246">
      <w:start w:val="48"/>
      <w:numFmt w:val="decimal"/>
      <w:lvlText w:val="%1)"/>
      <w:lvlJc w:val="left"/>
      <w:pPr>
        <w:ind w:left="720" w:hanging="360"/>
      </w:pPr>
      <w:rPr>
        <w:rFonts w:hint="default"/>
        <w:color w:val="00000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D86"/>
    <w:rsid w:val="00087FB6"/>
    <w:rsid w:val="000A0E23"/>
    <w:rsid w:val="000F11B7"/>
    <w:rsid w:val="00274B47"/>
    <w:rsid w:val="00294F3C"/>
    <w:rsid w:val="0030286E"/>
    <w:rsid w:val="00456441"/>
    <w:rsid w:val="00552986"/>
    <w:rsid w:val="00581404"/>
    <w:rsid w:val="005D6D84"/>
    <w:rsid w:val="00607583"/>
    <w:rsid w:val="006A3EFA"/>
    <w:rsid w:val="006A4DFF"/>
    <w:rsid w:val="007F2D86"/>
    <w:rsid w:val="0090103D"/>
    <w:rsid w:val="00A03AA4"/>
    <w:rsid w:val="00A10373"/>
    <w:rsid w:val="00CB6BF4"/>
    <w:rsid w:val="00CF2EF0"/>
    <w:rsid w:val="00D606A7"/>
    <w:rsid w:val="00DB31C2"/>
    <w:rsid w:val="00DF7361"/>
    <w:rsid w:val="00E846FB"/>
    <w:rsid w:val="00F96F54"/>
    <w:rsid w:val="00FF28B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6ED89"/>
  <w15:chartTrackingRefBased/>
  <w15:docId w15:val="{4D98EEDF-4681-4C63-9D1F-546078906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br">
    <w:name w:val="wbr"/>
    <w:basedOn w:val="DefaultParagraphFont"/>
    <w:rsid w:val="007F2D86"/>
  </w:style>
  <w:style w:type="character" w:customStyle="1" w:styleId="nowrap">
    <w:name w:val="nowrap"/>
    <w:basedOn w:val="DefaultParagraphFont"/>
    <w:rsid w:val="007F2D86"/>
  </w:style>
  <w:style w:type="character" w:customStyle="1" w:styleId="rvtxt">
    <w:name w:val="rvtxt"/>
    <w:basedOn w:val="DefaultParagraphFont"/>
    <w:rsid w:val="007F2D86"/>
  </w:style>
  <w:style w:type="character" w:customStyle="1" w:styleId="eqdocument">
    <w:name w:val="eqdocument"/>
    <w:basedOn w:val="DefaultParagraphFont"/>
    <w:rsid w:val="007F2D86"/>
  </w:style>
  <w:style w:type="character" w:customStyle="1" w:styleId="txtnum">
    <w:name w:val="txtnum"/>
    <w:basedOn w:val="DefaultParagraphFont"/>
    <w:rsid w:val="007F2D86"/>
  </w:style>
  <w:style w:type="character" w:customStyle="1" w:styleId="acctcurrsymbol">
    <w:name w:val="acctcurrsymbol"/>
    <w:basedOn w:val="DefaultParagraphFont"/>
    <w:rsid w:val="006A3EFA"/>
  </w:style>
  <w:style w:type="character" w:customStyle="1" w:styleId="eqspace">
    <w:name w:val="eqspace"/>
    <w:basedOn w:val="DefaultParagraphFont"/>
    <w:rsid w:val="00A03AA4"/>
  </w:style>
  <w:style w:type="character" w:customStyle="1" w:styleId="onepttwo">
    <w:name w:val="onepttwo"/>
    <w:basedOn w:val="DefaultParagraphFont"/>
    <w:rsid w:val="00A03AA4"/>
  </w:style>
  <w:style w:type="character" w:customStyle="1" w:styleId="eqmathbb">
    <w:name w:val="eqmathbb"/>
    <w:basedOn w:val="DefaultParagraphFont"/>
    <w:rsid w:val="00087FB6"/>
  </w:style>
  <w:style w:type="paragraph" w:styleId="ListParagraph">
    <w:name w:val="List Paragraph"/>
    <w:basedOn w:val="Normal"/>
    <w:uiPriority w:val="34"/>
    <w:qFormat/>
    <w:rsid w:val="00274B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63868">
      <w:bodyDiv w:val="1"/>
      <w:marLeft w:val="0"/>
      <w:marRight w:val="0"/>
      <w:marTop w:val="0"/>
      <w:marBottom w:val="0"/>
      <w:divBdr>
        <w:top w:val="none" w:sz="0" w:space="0" w:color="auto"/>
        <w:left w:val="none" w:sz="0" w:space="0" w:color="auto"/>
        <w:bottom w:val="none" w:sz="0" w:space="0" w:color="auto"/>
        <w:right w:val="none" w:sz="0" w:space="0" w:color="auto"/>
      </w:divBdr>
    </w:div>
    <w:div w:id="52315708">
      <w:bodyDiv w:val="1"/>
      <w:marLeft w:val="0"/>
      <w:marRight w:val="0"/>
      <w:marTop w:val="0"/>
      <w:marBottom w:val="0"/>
      <w:divBdr>
        <w:top w:val="none" w:sz="0" w:space="0" w:color="auto"/>
        <w:left w:val="none" w:sz="0" w:space="0" w:color="auto"/>
        <w:bottom w:val="none" w:sz="0" w:space="0" w:color="auto"/>
        <w:right w:val="none" w:sz="0" w:space="0" w:color="auto"/>
      </w:divBdr>
      <w:divsChild>
        <w:div w:id="1359231881">
          <w:marLeft w:val="0"/>
          <w:marRight w:val="0"/>
          <w:marTop w:val="0"/>
          <w:marBottom w:val="0"/>
          <w:divBdr>
            <w:top w:val="none" w:sz="0" w:space="0" w:color="auto"/>
            <w:left w:val="none" w:sz="0" w:space="0" w:color="auto"/>
            <w:bottom w:val="none" w:sz="0" w:space="0" w:color="auto"/>
            <w:right w:val="none" w:sz="0" w:space="0" w:color="auto"/>
          </w:divBdr>
          <w:divsChild>
            <w:div w:id="204054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54564">
      <w:bodyDiv w:val="1"/>
      <w:marLeft w:val="0"/>
      <w:marRight w:val="0"/>
      <w:marTop w:val="0"/>
      <w:marBottom w:val="0"/>
      <w:divBdr>
        <w:top w:val="none" w:sz="0" w:space="0" w:color="auto"/>
        <w:left w:val="none" w:sz="0" w:space="0" w:color="auto"/>
        <w:bottom w:val="none" w:sz="0" w:space="0" w:color="auto"/>
        <w:right w:val="none" w:sz="0" w:space="0" w:color="auto"/>
      </w:divBdr>
    </w:div>
    <w:div w:id="68356050">
      <w:bodyDiv w:val="1"/>
      <w:marLeft w:val="0"/>
      <w:marRight w:val="0"/>
      <w:marTop w:val="0"/>
      <w:marBottom w:val="0"/>
      <w:divBdr>
        <w:top w:val="none" w:sz="0" w:space="0" w:color="auto"/>
        <w:left w:val="none" w:sz="0" w:space="0" w:color="auto"/>
        <w:bottom w:val="none" w:sz="0" w:space="0" w:color="auto"/>
        <w:right w:val="none" w:sz="0" w:space="0" w:color="auto"/>
      </w:divBdr>
      <w:divsChild>
        <w:div w:id="171770659">
          <w:marLeft w:val="0"/>
          <w:marRight w:val="0"/>
          <w:marTop w:val="0"/>
          <w:marBottom w:val="0"/>
          <w:divBdr>
            <w:top w:val="none" w:sz="0" w:space="0" w:color="auto"/>
            <w:left w:val="none" w:sz="0" w:space="0" w:color="auto"/>
            <w:bottom w:val="none" w:sz="0" w:space="0" w:color="auto"/>
            <w:right w:val="none" w:sz="0" w:space="0" w:color="auto"/>
          </w:divBdr>
        </w:div>
        <w:div w:id="1545169048">
          <w:marLeft w:val="0"/>
          <w:marRight w:val="0"/>
          <w:marTop w:val="0"/>
          <w:marBottom w:val="0"/>
          <w:divBdr>
            <w:top w:val="none" w:sz="0" w:space="0" w:color="auto"/>
            <w:left w:val="none" w:sz="0" w:space="0" w:color="auto"/>
            <w:bottom w:val="none" w:sz="0" w:space="0" w:color="auto"/>
            <w:right w:val="none" w:sz="0" w:space="0" w:color="auto"/>
          </w:divBdr>
        </w:div>
        <w:div w:id="743651156">
          <w:marLeft w:val="0"/>
          <w:marRight w:val="0"/>
          <w:marTop w:val="0"/>
          <w:marBottom w:val="0"/>
          <w:divBdr>
            <w:top w:val="none" w:sz="0" w:space="0" w:color="auto"/>
            <w:left w:val="none" w:sz="0" w:space="0" w:color="auto"/>
            <w:bottom w:val="none" w:sz="0" w:space="0" w:color="auto"/>
            <w:right w:val="none" w:sz="0" w:space="0" w:color="auto"/>
          </w:divBdr>
        </w:div>
        <w:div w:id="554051888">
          <w:marLeft w:val="0"/>
          <w:marRight w:val="0"/>
          <w:marTop w:val="0"/>
          <w:marBottom w:val="0"/>
          <w:divBdr>
            <w:top w:val="none" w:sz="0" w:space="0" w:color="auto"/>
            <w:left w:val="none" w:sz="0" w:space="0" w:color="auto"/>
            <w:bottom w:val="none" w:sz="0" w:space="0" w:color="auto"/>
            <w:right w:val="none" w:sz="0" w:space="0" w:color="auto"/>
          </w:divBdr>
        </w:div>
        <w:div w:id="747462939">
          <w:marLeft w:val="0"/>
          <w:marRight w:val="0"/>
          <w:marTop w:val="0"/>
          <w:marBottom w:val="0"/>
          <w:divBdr>
            <w:top w:val="none" w:sz="0" w:space="0" w:color="auto"/>
            <w:left w:val="none" w:sz="0" w:space="0" w:color="auto"/>
            <w:bottom w:val="none" w:sz="0" w:space="0" w:color="auto"/>
            <w:right w:val="none" w:sz="0" w:space="0" w:color="auto"/>
          </w:divBdr>
        </w:div>
        <w:div w:id="1713191048">
          <w:marLeft w:val="0"/>
          <w:marRight w:val="0"/>
          <w:marTop w:val="0"/>
          <w:marBottom w:val="0"/>
          <w:divBdr>
            <w:top w:val="none" w:sz="0" w:space="0" w:color="auto"/>
            <w:left w:val="none" w:sz="0" w:space="0" w:color="auto"/>
            <w:bottom w:val="none" w:sz="0" w:space="0" w:color="auto"/>
            <w:right w:val="none" w:sz="0" w:space="0" w:color="auto"/>
          </w:divBdr>
        </w:div>
        <w:div w:id="1170173671">
          <w:marLeft w:val="0"/>
          <w:marRight w:val="0"/>
          <w:marTop w:val="0"/>
          <w:marBottom w:val="0"/>
          <w:divBdr>
            <w:top w:val="none" w:sz="0" w:space="0" w:color="auto"/>
            <w:left w:val="none" w:sz="0" w:space="0" w:color="auto"/>
            <w:bottom w:val="none" w:sz="0" w:space="0" w:color="auto"/>
            <w:right w:val="none" w:sz="0" w:space="0" w:color="auto"/>
          </w:divBdr>
        </w:div>
        <w:div w:id="942808269">
          <w:marLeft w:val="0"/>
          <w:marRight w:val="0"/>
          <w:marTop w:val="0"/>
          <w:marBottom w:val="0"/>
          <w:divBdr>
            <w:top w:val="none" w:sz="0" w:space="0" w:color="auto"/>
            <w:left w:val="none" w:sz="0" w:space="0" w:color="auto"/>
            <w:bottom w:val="none" w:sz="0" w:space="0" w:color="auto"/>
            <w:right w:val="none" w:sz="0" w:space="0" w:color="auto"/>
          </w:divBdr>
        </w:div>
        <w:div w:id="1963073443">
          <w:marLeft w:val="0"/>
          <w:marRight w:val="0"/>
          <w:marTop w:val="0"/>
          <w:marBottom w:val="0"/>
          <w:divBdr>
            <w:top w:val="none" w:sz="0" w:space="0" w:color="auto"/>
            <w:left w:val="none" w:sz="0" w:space="0" w:color="auto"/>
            <w:bottom w:val="none" w:sz="0" w:space="0" w:color="auto"/>
            <w:right w:val="none" w:sz="0" w:space="0" w:color="auto"/>
          </w:divBdr>
        </w:div>
        <w:div w:id="1358657364">
          <w:marLeft w:val="0"/>
          <w:marRight w:val="0"/>
          <w:marTop w:val="0"/>
          <w:marBottom w:val="0"/>
          <w:divBdr>
            <w:top w:val="none" w:sz="0" w:space="0" w:color="auto"/>
            <w:left w:val="none" w:sz="0" w:space="0" w:color="auto"/>
            <w:bottom w:val="none" w:sz="0" w:space="0" w:color="auto"/>
            <w:right w:val="none" w:sz="0" w:space="0" w:color="auto"/>
          </w:divBdr>
        </w:div>
      </w:divsChild>
    </w:div>
    <w:div w:id="80106554">
      <w:bodyDiv w:val="1"/>
      <w:marLeft w:val="0"/>
      <w:marRight w:val="0"/>
      <w:marTop w:val="0"/>
      <w:marBottom w:val="0"/>
      <w:divBdr>
        <w:top w:val="none" w:sz="0" w:space="0" w:color="auto"/>
        <w:left w:val="none" w:sz="0" w:space="0" w:color="auto"/>
        <w:bottom w:val="none" w:sz="0" w:space="0" w:color="auto"/>
        <w:right w:val="none" w:sz="0" w:space="0" w:color="auto"/>
      </w:divBdr>
    </w:div>
    <w:div w:id="110562534">
      <w:bodyDiv w:val="1"/>
      <w:marLeft w:val="0"/>
      <w:marRight w:val="0"/>
      <w:marTop w:val="0"/>
      <w:marBottom w:val="0"/>
      <w:divBdr>
        <w:top w:val="none" w:sz="0" w:space="0" w:color="auto"/>
        <w:left w:val="none" w:sz="0" w:space="0" w:color="auto"/>
        <w:bottom w:val="none" w:sz="0" w:space="0" w:color="auto"/>
        <w:right w:val="none" w:sz="0" w:space="0" w:color="auto"/>
      </w:divBdr>
      <w:divsChild>
        <w:div w:id="1374186151">
          <w:marLeft w:val="0"/>
          <w:marRight w:val="0"/>
          <w:marTop w:val="0"/>
          <w:marBottom w:val="0"/>
          <w:divBdr>
            <w:top w:val="none" w:sz="0" w:space="0" w:color="auto"/>
            <w:left w:val="none" w:sz="0" w:space="0" w:color="auto"/>
            <w:bottom w:val="none" w:sz="0" w:space="0" w:color="auto"/>
            <w:right w:val="none" w:sz="0" w:space="0" w:color="auto"/>
          </w:divBdr>
          <w:divsChild>
            <w:div w:id="193766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9634">
      <w:bodyDiv w:val="1"/>
      <w:marLeft w:val="0"/>
      <w:marRight w:val="0"/>
      <w:marTop w:val="0"/>
      <w:marBottom w:val="0"/>
      <w:divBdr>
        <w:top w:val="none" w:sz="0" w:space="0" w:color="auto"/>
        <w:left w:val="none" w:sz="0" w:space="0" w:color="auto"/>
        <w:bottom w:val="none" w:sz="0" w:space="0" w:color="auto"/>
        <w:right w:val="none" w:sz="0" w:space="0" w:color="auto"/>
      </w:divBdr>
    </w:div>
    <w:div w:id="117071578">
      <w:bodyDiv w:val="1"/>
      <w:marLeft w:val="0"/>
      <w:marRight w:val="0"/>
      <w:marTop w:val="0"/>
      <w:marBottom w:val="0"/>
      <w:divBdr>
        <w:top w:val="none" w:sz="0" w:space="0" w:color="auto"/>
        <w:left w:val="none" w:sz="0" w:space="0" w:color="auto"/>
        <w:bottom w:val="none" w:sz="0" w:space="0" w:color="auto"/>
        <w:right w:val="none" w:sz="0" w:space="0" w:color="auto"/>
      </w:divBdr>
    </w:div>
    <w:div w:id="136648011">
      <w:bodyDiv w:val="1"/>
      <w:marLeft w:val="0"/>
      <w:marRight w:val="0"/>
      <w:marTop w:val="0"/>
      <w:marBottom w:val="0"/>
      <w:divBdr>
        <w:top w:val="none" w:sz="0" w:space="0" w:color="auto"/>
        <w:left w:val="none" w:sz="0" w:space="0" w:color="auto"/>
        <w:bottom w:val="none" w:sz="0" w:space="0" w:color="auto"/>
        <w:right w:val="none" w:sz="0" w:space="0" w:color="auto"/>
      </w:divBdr>
      <w:divsChild>
        <w:div w:id="1837302014">
          <w:marLeft w:val="0"/>
          <w:marRight w:val="0"/>
          <w:marTop w:val="0"/>
          <w:marBottom w:val="0"/>
          <w:divBdr>
            <w:top w:val="none" w:sz="0" w:space="0" w:color="auto"/>
            <w:left w:val="none" w:sz="0" w:space="0" w:color="auto"/>
            <w:bottom w:val="none" w:sz="0" w:space="0" w:color="auto"/>
            <w:right w:val="none" w:sz="0" w:space="0" w:color="auto"/>
          </w:divBdr>
          <w:divsChild>
            <w:div w:id="204840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24126">
      <w:bodyDiv w:val="1"/>
      <w:marLeft w:val="0"/>
      <w:marRight w:val="0"/>
      <w:marTop w:val="0"/>
      <w:marBottom w:val="0"/>
      <w:divBdr>
        <w:top w:val="none" w:sz="0" w:space="0" w:color="auto"/>
        <w:left w:val="none" w:sz="0" w:space="0" w:color="auto"/>
        <w:bottom w:val="none" w:sz="0" w:space="0" w:color="auto"/>
        <w:right w:val="none" w:sz="0" w:space="0" w:color="auto"/>
      </w:divBdr>
      <w:divsChild>
        <w:div w:id="928545524">
          <w:marLeft w:val="0"/>
          <w:marRight w:val="0"/>
          <w:marTop w:val="0"/>
          <w:marBottom w:val="0"/>
          <w:divBdr>
            <w:top w:val="none" w:sz="0" w:space="0" w:color="auto"/>
            <w:left w:val="none" w:sz="0" w:space="0" w:color="auto"/>
            <w:bottom w:val="none" w:sz="0" w:space="0" w:color="auto"/>
            <w:right w:val="none" w:sz="0" w:space="0" w:color="auto"/>
          </w:divBdr>
        </w:div>
        <w:div w:id="31420416">
          <w:marLeft w:val="0"/>
          <w:marRight w:val="0"/>
          <w:marTop w:val="0"/>
          <w:marBottom w:val="0"/>
          <w:divBdr>
            <w:top w:val="none" w:sz="0" w:space="0" w:color="auto"/>
            <w:left w:val="none" w:sz="0" w:space="0" w:color="auto"/>
            <w:bottom w:val="none" w:sz="0" w:space="0" w:color="auto"/>
            <w:right w:val="none" w:sz="0" w:space="0" w:color="auto"/>
          </w:divBdr>
        </w:div>
        <w:div w:id="1398166783">
          <w:marLeft w:val="0"/>
          <w:marRight w:val="0"/>
          <w:marTop w:val="0"/>
          <w:marBottom w:val="0"/>
          <w:divBdr>
            <w:top w:val="none" w:sz="0" w:space="0" w:color="auto"/>
            <w:left w:val="none" w:sz="0" w:space="0" w:color="auto"/>
            <w:bottom w:val="none" w:sz="0" w:space="0" w:color="auto"/>
            <w:right w:val="none" w:sz="0" w:space="0" w:color="auto"/>
          </w:divBdr>
        </w:div>
        <w:div w:id="1338339665">
          <w:marLeft w:val="0"/>
          <w:marRight w:val="0"/>
          <w:marTop w:val="0"/>
          <w:marBottom w:val="0"/>
          <w:divBdr>
            <w:top w:val="none" w:sz="0" w:space="0" w:color="auto"/>
            <w:left w:val="none" w:sz="0" w:space="0" w:color="auto"/>
            <w:bottom w:val="none" w:sz="0" w:space="0" w:color="auto"/>
            <w:right w:val="none" w:sz="0" w:space="0" w:color="auto"/>
          </w:divBdr>
        </w:div>
        <w:div w:id="1610239083">
          <w:marLeft w:val="0"/>
          <w:marRight w:val="0"/>
          <w:marTop w:val="0"/>
          <w:marBottom w:val="0"/>
          <w:divBdr>
            <w:top w:val="none" w:sz="0" w:space="0" w:color="auto"/>
            <w:left w:val="none" w:sz="0" w:space="0" w:color="auto"/>
            <w:bottom w:val="none" w:sz="0" w:space="0" w:color="auto"/>
            <w:right w:val="none" w:sz="0" w:space="0" w:color="auto"/>
          </w:divBdr>
        </w:div>
        <w:div w:id="1211376756">
          <w:marLeft w:val="0"/>
          <w:marRight w:val="0"/>
          <w:marTop w:val="0"/>
          <w:marBottom w:val="0"/>
          <w:divBdr>
            <w:top w:val="none" w:sz="0" w:space="0" w:color="auto"/>
            <w:left w:val="none" w:sz="0" w:space="0" w:color="auto"/>
            <w:bottom w:val="none" w:sz="0" w:space="0" w:color="auto"/>
            <w:right w:val="none" w:sz="0" w:space="0" w:color="auto"/>
          </w:divBdr>
        </w:div>
        <w:div w:id="362437048">
          <w:marLeft w:val="0"/>
          <w:marRight w:val="0"/>
          <w:marTop w:val="0"/>
          <w:marBottom w:val="0"/>
          <w:divBdr>
            <w:top w:val="none" w:sz="0" w:space="0" w:color="auto"/>
            <w:left w:val="none" w:sz="0" w:space="0" w:color="auto"/>
            <w:bottom w:val="none" w:sz="0" w:space="0" w:color="auto"/>
            <w:right w:val="none" w:sz="0" w:space="0" w:color="auto"/>
          </w:divBdr>
        </w:div>
        <w:div w:id="2132743276">
          <w:marLeft w:val="0"/>
          <w:marRight w:val="0"/>
          <w:marTop w:val="0"/>
          <w:marBottom w:val="0"/>
          <w:divBdr>
            <w:top w:val="none" w:sz="0" w:space="0" w:color="auto"/>
            <w:left w:val="none" w:sz="0" w:space="0" w:color="auto"/>
            <w:bottom w:val="none" w:sz="0" w:space="0" w:color="auto"/>
            <w:right w:val="none" w:sz="0" w:space="0" w:color="auto"/>
          </w:divBdr>
        </w:div>
        <w:div w:id="136580011">
          <w:marLeft w:val="0"/>
          <w:marRight w:val="0"/>
          <w:marTop w:val="0"/>
          <w:marBottom w:val="0"/>
          <w:divBdr>
            <w:top w:val="none" w:sz="0" w:space="0" w:color="auto"/>
            <w:left w:val="none" w:sz="0" w:space="0" w:color="auto"/>
            <w:bottom w:val="none" w:sz="0" w:space="0" w:color="auto"/>
            <w:right w:val="none" w:sz="0" w:space="0" w:color="auto"/>
          </w:divBdr>
        </w:div>
        <w:div w:id="817965380">
          <w:marLeft w:val="0"/>
          <w:marRight w:val="0"/>
          <w:marTop w:val="0"/>
          <w:marBottom w:val="0"/>
          <w:divBdr>
            <w:top w:val="none" w:sz="0" w:space="0" w:color="auto"/>
            <w:left w:val="none" w:sz="0" w:space="0" w:color="auto"/>
            <w:bottom w:val="none" w:sz="0" w:space="0" w:color="auto"/>
            <w:right w:val="none" w:sz="0" w:space="0" w:color="auto"/>
          </w:divBdr>
        </w:div>
        <w:div w:id="968166244">
          <w:marLeft w:val="0"/>
          <w:marRight w:val="0"/>
          <w:marTop w:val="0"/>
          <w:marBottom w:val="0"/>
          <w:divBdr>
            <w:top w:val="none" w:sz="0" w:space="0" w:color="auto"/>
            <w:left w:val="none" w:sz="0" w:space="0" w:color="auto"/>
            <w:bottom w:val="none" w:sz="0" w:space="0" w:color="auto"/>
            <w:right w:val="none" w:sz="0" w:space="0" w:color="auto"/>
          </w:divBdr>
        </w:div>
      </w:divsChild>
    </w:div>
    <w:div w:id="190844487">
      <w:bodyDiv w:val="1"/>
      <w:marLeft w:val="0"/>
      <w:marRight w:val="0"/>
      <w:marTop w:val="0"/>
      <w:marBottom w:val="0"/>
      <w:divBdr>
        <w:top w:val="none" w:sz="0" w:space="0" w:color="auto"/>
        <w:left w:val="none" w:sz="0" w:space="0" w:color="auto"/>
        <w:bottom w:val="none" w:sz="0" w:space="0" w:color="auto"/>
        <w:right w:val="none" w:sz="0" w:space="0" w:color="auto"/>
      </w:divBdr>
      <w:divsChild>
        <w:div w:id="235357276">
          <w:marLeft w:val="0"/>
          <w:marRight w:val="0"/>
          <w:marTop w:val="0"/>
          <w:marBottom w:val="0"/>
          <w:divBdr>
            <w:top w:val="none" w:sz="0" w:space="0" w:color="auto"/>
            <w:left w:val="none" w:sz="0" w:space="0" w:color="auto"/>
            <w:bottom w:val="none" w:sz="0" w:space="0" w:color="auto"/>
            <w:right w:val="none" w:sz="0" w:space="0" w:color="auto"/>
          </w:divBdr>
          <w:divsChild>
            <w:div w:id="850022876">
              <w:marLeft w:val="0"/>
              <w:marRight w:val="0"/>
              <w:marTop w:val="0"/>
              <w:marBottom w:val="0"/>
              <w:divBdr>
                <w:top w:val="none" w:sz="0" w:space="0" w:color="auto"/>
                <w:left w:val="none" w:sz="0" w:space="0" w:color="auto"/>
                <w:bottom w:val="none" w:sz="0" w:space="0" w:color="auto"/>
                <w:right w:val="none" w:sz="0" w:space="0" w:color="auto"/>
              </w:divBdr>
              <w:divsChild>
                <w:div w:id="799305121">
                  <w:marLeft w:val="0"/>
                  <w:marRight w:val="0"/>
                  <w:marTop w:val="0"/>
                  <w:marBottom w:val="0"/>
                  <w:divBdr>
                    <w:top w:val="none" w:sz="0" w:space="0" w:color="auto"/>
                    <w:left w:val="none" w:sz="0" w:space="0" w:color="auto"/>
                    <w:bottom w:val="none" w:sz="0" w:space="0" w:color="auto"/>
                    <w:right w:val="none" w:sz="0" w:space="0" w:color="auto"/>
                  </w:divBdr>
                </w:div>
                <w:div w:id="1702365795">
                  <w:marLeft w:val="0"/>
                  <w:marRight w:val="0"/>
                  <w:marTop w:val="0"/>
                  <w:marBottom w:val="0"/>
                  <w:divBdr>
                    <w:top w:val="none" w:sz="0" w:space="0" w:color="auto"/>
                    <w:left w:val="none" w:sz="0" w:space="0" w:color="auto"/>
                    <w:bottom w:val="none" w:sz="0" w:space="0" w:color="auto"/>
                    <w:right w:val="none" w:sz="0" w:space="0" w:color="auto"/>
                  </w:divBdr>
                </w:div>
                <w:div w:id="199795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47465">
      <w:bodyDiv w:val="1"/>
      <w:marLeft w:val="0"/>
      <w:marRight w:val="0"/>
      <w:marTop w:val="0"/>
      <w:marBottom w:val="0"/>
      <w:divBdr>
        <w:top w:val="none" w:sz="0" w:space="0" w:color="auto"/>
        <w:left w:val="none" w:sz="0" w:space="0" w:color="auto"/>
        <w:bottom w:val="none" w:sz="0" w:space="0" w:color="auto"/>
        <w:right w:val="none" w:sz="0" w:space="0" w:color="auto"/>
      </w:divBdr>
      <w:divsChild>
        <w:div w:id="149716337">
          <w:marLeft w:val="0"/>
          <w:marRight w:val="0"/>
          <w:marTop w:val="195"/>
          <w:marBottom w:val="0"/>
          <w:divBdr>
            <w:top w:val="none" w:sz="0" w:space="0" w:color="auto"/>
            <w:left w:val="none" w:sz="0" w:space="0" w:color="auto"/>
            <w:bottom w:val="none" w:sz="0" w:space="0" w:color="auto"/>
            <w:right w:val="none" w:sz="0" w:space="0" w:color="auto"/>
          </w:divBdr>
          <w:divsChild>
            <w:div w:id="1091852150">
              <w:marLeft w:val="0"/>
              <w:marRight w:val="0"/>
              <w:marTop w:val="0"/>
              <w:marBottom w:val="0"/>
              <w:divBdr>
                <w:top w:val="none" w:sz="0" w:space="0" w:color="auto"/>
                <w:left w:val="none" w:sz="0" w:space="0" w:color="auto"/>
                <w:bottom w:val="none" w:sz="0" w:space="0" w:color="auto"/>
                <w:right w:val="none" w:sz="0" w:space="0" w:color="auto"/>
              </w:divBdr>
            </w:div>
            <w:div w:id="1707830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795612">
      <w:bodyDiv w:val="1"/>
      <w:marLeft w:val="0"/>
      <w:marRight w:val="0"/>
      <w:marTop w:val="0"/>
      <w:marBottom w:val="0"/>
      <w:divBdr>
        <w:top w:val="none" w:sz="0" w:space="0" w:color="auto"/>
        <w:left w:val="none" w:sz="0" w:space="0" w:color="auto"/>
        <w:bottom w:val="none" w:sz="0" w:space="0" w:color="auto"/>
        <w:right w:val="none" w:sz="0" w:space="0" w:color="auto"/>
      </w:divBdr>
    </w:div>
    <w:div w:id="245923472">
      <w:bodyDiv w:val="1"/>
      <w:marLeft w:val="0"/>
      <w:marRight w:val="0"/>
      <w:marTop w:val="0"/>
      <w:marBottom w:val="0"/>
      <w:divBdr>
        <w:top w:val="none" w:sz="0" w:space="0" w:color="auto"/>
        <w:left w:val="none" w:sz="0" w:space="0" w:color="auto"/>
        <w:bottom w:val="none" w:sz="0" w:space="0" w:color="auto"/>
        <w:right w:val="none" w:sz="0" w:space="0" w:color="auto"/>
      </w:divBdr>
      <w:divsChild>
        <w:div w:id="381755662">
          <w:marLeft w:val="0"/>
          <w:marRight w:val="0"/>
          <w:marTop w:val="0"/>
          <w:marBottom w:val="0"/>
          <w:divBdr>
            <w:top w:val="none" w:sz="0" w:space="0" w:color="auto"/>
            <w:left w:val="none" w:sz="0" w:space="0" w:color="auto"/>
            <w:bottom w:val="none" w:sz="0" w:space="0" w:color="auto"/>
            <w:right w:val="none" w:sz="0" w:space="0" w:color="auto"/>
          </w:divBdr>
          <w:divsChild>
            <w:div w:id="56271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730410">
      <w:bodyDiv w:val="1"/>
      <w:marLeft w:val="0"/>
      <w:marRight w:val="0"/>
      <w:marTop w:val="0"/>
      <w:marBottom w:val="0"/>
      <w:divBdr>
        <w:top w:val="none" w:sz="0" w:space="0" w:color="auto"/>
        <w:left w:val="none" w:sz="0" w:space="0" w:color="auto"/>
        <w:bottom w:val="none" w:sz="0" w:space="0" w:color="auto"/>
        <w:right w:val="none" w:sz="0" w:space="0" w:color="auto"/>
      </w:divBdr>
    </w:div>
    <w:div w:id="422997977">
      <w:bodyDiv w:val="1"/>
      <w:marLeft w:val="0"/>
      <w:marRight w:val="0"/>
      <w:marTop w:val="0"/>
      <w:marBottom w:val="0"/>
      <w:divBdr>
        <w:top w:val="none" w:sz="0" w:space="0" w:color="auto"/>
        <w:left w:val="none" w:sz="0" w:space="0" w:color="auto"/>
        <w:bottom w:val="none" w:sz="0" w:space="0" w:color="auto"/>
        <w:right w:val="none" w:sz="0" w:space="0" w:color="auto"/>
      </w:divBdr>
      <w:divsChild>
        <w:div w:id="576983978">
          <w:marLeft w:val="0"/>
          <w:marRight w:val="0"/>
          <w:marTop w:val="0"/>
          <w:marBottom w:val="0"/>
          <w:divBdr>
            <w:top w:val="none" w:sz="0" w:space="0" w:color="auto"/>
            <w:left w:val="none" w:sz="0" w:space="0" w:color="auto"/>
            <w:bottom w:val="none" w:sz="0" w:space="0" w:color="auto"/>
            <w:right w:val="none" w:sz="0" w:space="0" w:color="auto"/>
          </w:divBdr>
          <w:divsChild>
            <w:div w:id="39131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055379">
      <w:bodyDiv w:val="1"/>
      <w:marLeft w:val="0"/>
      <w:marRight w:val="0"/>
      <w:marTop w:val="0"/>
      <w:marBottom w:val="0"/>
      <w:divBdr>
        <w:top w:val="none" w:sz="0" w:space="0" w:color="auto"/>
        <w:left w:val="none" w:sz="0" w:space="0" w:color="auto"/>
        <w:bottom w:val="none" w:sz="0" w:space="0" w:color="auto"/>
        <w:right w:val="none" w:sz="0" w:space="0" w:color="auto"/>
      </w:divBdr>
    </w:div>
    <w:div w:id="507602942">
      <w:bodyDiv w:val="1"/>
      <w:marLeft w:val="0"/>
      <w:marRight w:val="0"/>
      <w:marTop w:val="0"/>
      <w:marBottom w:val="0"/>
      <w:divBdr>
        <w:top w:val="none" w:sz="0" w:space="0" w:color="auto"/>
        <w:left w:val="none" w:sz="0" w:space="0" w:color="auto"/>
        <w:bottom w:val="none" w:sz="0" w:space="0" w:color="auto"/>
        <w:right w:val="none" w:sz="0" w:space="0" w:color="auto"/>
      </w:divBdr>
      <w:divsChild>
        <w:div w:id="1965311210">
          <w:marLeft w:val="0"/>
          <w:marRight w:val="0"/>
          <w:marTop w:val="0"/>
          <w:marBottom w:val="0"/>
          <w:divBdr>
            <w:top w:val="none" w:sz="0" w:space="0" w:color="auto"/>
            <w:left w:val="none" w:sz="0" w:space="0" w:color="auto"/>
            <w:bottom w:val="none" w:sz="0" w:space="0" w:color="auto"/>
            <w:right w:val="none" w:sz="0" w:space="0" w:color="auto"/>
          </w:divBdr>
          <w:divsChild>
            <w:div w:id="126958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687906">
      <w:bodyDiv w:val="1"/>
      <w:marLeft w:val="0"/>
      <w:marRight w:val="0"/>
      <w:marTop w:val="0"/>
      <w:marBottom w:val="0"/>
      <w:divBdr>
        <w:top w:val="none" w:sz="0" w:space="0" w:color="auto"/>
        <w:left w:val="none" w:sz="0" w:space="0" w:color="auto"/>
        <w:bottom w:val="none" w:sz="0" w:space="0" w:color="auto"/>
        <w:right w:val="none" w:sz="0" w:space="0" w:color="auto"/>
      </w:divBdr>
    </w:div>
    <w:div w:id="567880132">
      <w:bodyDiv w:val="1"/>
      <w:marLeft w:val="0"/>
      <w:marRight w:val="0"/>
      <w:marTop w:val="0"/>
      <w:marBottom w:val="0"/>
      <w:divBdr>
        <w:top w:val="none" w:sz="0" w:space="0" w:color="auto"/>
        <w:left w:val="none" w:sz="0" w:space="0" w:color="auto"/>
        <w:bottom w:val="none" w:sz="0" w:space="0" w:color="auto"/>
        <w:right w:val="none" w:sz="0" w:space="0" w:color="auto"/>
      </w:divBdr>
      <w:divsChild>
        <w:div w:id="215897265">
          <w:marLeft w:val="0"/>
          <w:marRight w:val="0"/>
          <w:marTop w:val="0"/>
          <w:marBottom w:val="0"/>
          <w:divBdr>
            <w:top w:val="none" w:sz="0" w:space="0" w:color="auto"/>
            <w:left w:val="none" w:sz="0" w:space="0" w:color="auto"/>
            <w:bottom w:val="none" w:sz="0" w:space="0" w:color="auto"/>
            <w:right w:val="none" w:sz="0" w:space="0" w:color="auto"/>
          </w:divBdr>
          <w:divsChild>
            <w:div w:id="1816408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092236">
      <w:bodyDiv w:val="1"/>
      <w:marLeft w:val="0"/>
      <w:marRight w:val="0"/>
      <w:marTop w:val="0"/>
      <w:marBottom w:val="0"/>
      <w:divBdr>
        <w:top w:val="none" w:sz="0" w:space="0" w:color="auto"/>
        <w:left w:val="none" w:sz="0" w:space="0" w:color="auto"/>
        <w:bottom w:val="none" w:sz="0" w:space="0" w:color="auto"/>
        <w:right w:val="none" w:sz="0" w:space="0" w:color="auto"/>
      </w:divBdr>
    </w:div>
    <w:div w:id="751004895">
      <w:bodyDiv w:val="1"/>
      <w:marLeft w:val="0"/>
      <w:marRight w:val="0"/>
      <w:marTop w:val="0"/>
      <w:marBottom w:val="0"/>
      <w:divBdr>
        <w:top w:val="none" w:sz="0" w:space="0" w:color="auto"/>
        <w:left w:val="none" w:sz="0" w:space="0" w:color="auto"/>
        <w:bottom w:val="none" w:sz="0" w:space="0" w:color="auto"/>
        <w:right w:val="none" w:sz="0" w:space="0" w:color="auto"/>
      </w:divBdr>
    </w:div>
    <w:div w:id="751853295">
      <w:bodyDiv w:val="1"/>
      <w:marLeft w:val="0"/>
      <w:marRight w:val="0"/>
      <w:marTop w:val="0"/>
      <w:marBottom w:val="0"/>
      <w:divBdr>
        <w:top w:val="none" w:sz="0" w:space="0" w:color="auto"/>
        <w:left w:val="none" w:sz="0" w:space="0" w:color="auto"/>
        <w:bottom w:val="none" w:sz="0" w:space="0" w:color="auto"/>
        <w:right w:val="none" w:sz="0" w:space="0" w:color="auto"/>
      </w:divBdr>
      <w:divsChild>
        <w:div w:id="1500804792">
          <w:marLeft w:val="0"/>
          <w:marRight w:val="0"/>
          <w:marTop w:val="0"/>
          <w:marBottom w:val="0"/>
          <w:divBdr>
            <w:top w:val="none" w:sz="0" w:space="0" w:color="auto"/>
            <w:left w:val="none" w:sz="0" w:space="0" w:color="auto"/>
            <w:bottom w:val="none" w:sz="0" w:space="0" w:color="auto"/>
            <w:right w:val="none" w:sz="0" w:space="0" w:color="auto"/>
          </w:divBdr>
          <w:divsChild>
            <w:div w:id="26431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173849">
      <w:bodyDiv w:val="1"/>
      <w:marLeft w:val="0"/>
      <w:marRight w:val="0"/>
      <w:marTop w:val="0"/>
      <w:marBottom w:val="0"/>
      <w:divBdr>
        <w:top w:val="none" w:sz="0" w:space="0" w:color="auto"/>
        <w:left w:val="none" w:sz="0" w:space="0" w:color="auto"/>
        <w:bottom w:val="none" w:sz="0" w:space="0" w:color="auto"/>
        <w:right w:val="none" w:sz="0" w:space="0" w:color="auto"/>
      </w:divBdr>
    </w:div>
    <w:div w:id="860968748">
      <w:bodyDiv w:val="1"/>
      <w:marLeft w:val="0"/>
      <w:marRight w:val="0"/>
      <w:marTop w:val="0"/>
      <w:marBottom w:val="0"/>
      <w:divBdr>
        <w:top w:val="none" w:sz="0" w:space="0" w:color="auto"/>
        <w:left w:val="none" w:sz="0" w:space="0" w:color="auto"/>
        <w:bottom w:val="none" w:sz="0" w:space="0" w:color="auto"/>
        <w:right w:val="none" w:sz="0" w:space="0" w:color="auto"/>
      </w:divBdr>
      <w:divsChild>
        <w:div w:id="725375367">
          <w:marLeft w:val="0"/>
          <w:marRight w:val="0"/>
          <w:marTop w:val="195"/>
          <w:marBottom w:val="0"/>
          <w:divBdr>
            <w:top w:val="none" w:sz="0" w:space="0" w:color="auto"/>
            <w:left w:val="none" w:sz="0" w:space="0" w:color="auto"/>
            <w:bottom w:val="none" w:sz="0" w:space="0" w:color="auto"/>
            <w:right w:val="none" w:sz="0" w:space="0" w:color="auto"/>
          </w:divBdr>
          <w:divsChild>
            <w:div w:id="1781995569">
              <w:marLeft w:val="0"/>
              <w:marRight w:val="0"/>
              <w:marTop w:val="0"/>
              <w:marBottom w:val="0"/>
              <w:divBdr>
                <w:top w:val="none" w:sz="0" w:space="0" w:color="auto"/>
                <w:left w:val="none" w:sz="0" w:space="0" w:color="auto"/>
                <w:bottom w:val="none" w:sz="0" w:space="0" w:color="auto"/>
                <w:right w:val="none" w:sz="0" w:space="0" w:color="auto"/>
              </w:divBdr>
            </w:div>
            <w:div w:id="590623225">
              <w:marLeft w:val="0"/>
              <w:marRight w:val="0"/>
              <w:marTop w:val="0"/>
              <w:marBottom w:val="0"/>
              <w:divBdr>
                <w:top w:val="none" w:sz="0" w:space="0" w:color="auto"/>
                <w:left w:val="none" w:sz="0" w:space="0" w:color="auto"/>
                <w:bottom w:val="none" w:sz="0" w:space="0" w:color="auto"/>
                <w:right w:val="none" w:sz="0" w:space="0" w:color="auto"/>
              </w:divBdr>
            </w:div>
            <w:div w:id="113497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229676">
      <w:bodyDiv w:val="1"/>
      <w:marLeft w:val="0"/>
      <w:marRight w:val="0"/>
      <w:marTop w:val="0"/>
      <w:marBottom w:val="0"/>
      <w:divBdr>
        <w:top w:val="none" w:sz="0" w:space="0" w:color="auto"/>
        <w:left w:val="none" w:sz="0" w:space="0" w:color="auto"/>
        <w:bottom w:val="none" w:sz="0" w:space="0" w:color="auto"/>
        <w:right w:val="none" w:sz="0" w:space="0" w:color="auto"/>
      </w:divBdr>
    </w:div>
    <w:div w:id="873345944">
      <w:bodyDiv w:val="1"/>
      <w:marLeft w:val="0"/>
      <w:marRight w:val="0"/>
      <w:marTop w:val="0"/>
      <w:marBottom w:val="0"/>
      <w:divBdr>
        <w:top w:val="none" w:sz="0" w:space="0" w:color="auto"/>
        <w:left w:val="none" w:sz="0" w:space="0" w:color="auto"/>
        <w:bottom w:val="none" w:sz="0" w:space="0" w:color="auto"/>
        <w:right w:val="none" w:sz="0" w:space="0" w:color="auto"/>
      </w:divBdr>
      <w:divsChild>
        <w:div w:id="1340348949">
          <w:marLeft w:val="0"/>
          <w:marRight w:val="0"/>
          <w:marTop w:val="195"/>
          <w:marBottom w:val="0"/>
          <w:divBdr>
            <w:top w:val="none" w:sz="0" w:space="0" w:color="auto"/>
            <w:left w:val="none" w:sz="0" w:space="0" w:color="auto"/>
            <w:bottom w:val="none" w:sz="0" w:space="0" w:color="auto"/>
            <w:right w:val="none" w:sz="0" w:space="0" w:color="auto"/>
          </w:divBdr>
          <w:divsChild>
            <w:div w:id="1677539314">
              <w:marLeft w:val="0"/>
              <w:marRight w:val="0"/>
              <w:marTop w:val="0"/>
              <w:marBottom w:val="0"/>
              <w:divBdr>
                <w:top w:val="none" w:sz="0" w:space="0" w:color="auto"/>
                <w:left w:val="none" w:sz="0" w:space="0" w:color="auto"/>
                <w:bottom w:val="none" w:sz="0" w:space="0" w:color="auto"/>
                <w:right w:val="none" w:sz="0" w:space="0" w:color="auto"/>
              </w:divBdr>
            </w:div>
            <w:div w:id="141034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330978">
      <w:bodyDiv w:val="1"/>
      <w:marLeft w:val="0"/>
      <w:marRight w:val="0"/>
      <w:marTop w:val="0"/>
      <w:marBottom w:val="0"/>
      <w:divBdr>
        <w:top w:val="none" w:sz="0" w:space="0" w:color="auto"/>
        <w:left w:val="none" w:sz="0" w:space="0" w:color="auto"/>
        <w:bottom w:val="none" w:sz="0" w:space="0" w:color="auto"/>
        <w:right w:val="none" w:sz="0" w:space="0" w:color="auto"/>
      </w:divBdr>
      <w:divsChild>
        <w:div w:id="1171023651">
          <w:marLeft w:val="0"/>
          <w:marRight w:val="0"/>
          <w:marTop w:val="0"/>
          <w:marBottom w:val="0"/>
          <w:divBdr>
            <w:top w:val="none" w:sz="0" w:space="0" w:color="auto"/>
            <w:left w:val="none" w:sz="0" w:space="0" w:color="auto"/>
            <w:bottom w:val="none" w:sz="0" w:space="0" w:color="auto"/>
            <w:right w:val="none" w:sz="0" w:space="0" w:color="auto"/>
          </w:divBdr>
          <w:divsChild>
            <w:div w:id="214014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919580">
      <w:bodyDiv w:val="1"/>
      <w:marLeft w:val="0"/>
      <w:marRight w:val="0"/>
      <w:marTop w:val="0"/>
      <w:marBottom w:val="0"/>
      <w:divBdr>
        <w:top w:val="none" w:sz="0" w:space="0" w:color="auto"/>
        <w:left w:val="none" w:sz="0" w:space="0" w:color="auto"/>
        <w:bottom w:val="none" w:sz="0" w:space="0" w:color="auto"/>
        <w:right w:val="none" w:sz="0" w:space="0" w:color="auto"/>
      </w:divBdr>
    </w:div>
    <w:div w:id="906187195">
      <w:bodyDiv w:val="1"/>
      <w:marLeft w:val="0"/>
      <w:marRight w:val="0"/>
      <w:marTop w:val="0"/>
      <w:marBottom w:val="0"/>
      <w:divBdr>
        <w:top w:val="none" w:sz="0" w:space="0" w:color="auto"/>
        <w:left w:val="none" w:sz="0" w:space="0" w:color="auto"/>
        <w:bottom w:val="none" w:sz="0" w:space="0" w:color="auto"/>
        <w:right w:val="none" w:sz="0" w:space="0" w:color="auto"/>
      </w:divBdr>
      <w:divsChild>
        <w:div w:id="382291224">
          <w:marLeft w:val="0"/>
          <w:marRight w:val="0"/>
          <w:marTop w:val="0"/>
          <w:marBottom w:val="0"/>
          <w:divBdr>
            <w:top w:val="none" w:sz="0" w:space="0" w:color="auto"/>
            <w:left w:val="none" w:sz="0" w:space="0" w:color="auto"/>
            <w:bottom w:val="none" w:sz="0" w:space="0" w:color="auto"/>
            <w:right w:val="none" w:sz="0" w:space="0" w:color="auto"/>
          </w:divBdr>
          <w:divsChild>
            <w:div w:id="770009072">
              <w:marLeft w:val="0"/>
              <w:marRight w:val="0"/>
              <w:marTop w:val="0"/>
              <w:marBottom w:val="0"/>
              <w:divBdr>
                <w:top w:val="none" w:sz="0" w:space="0" w:color="auto"/>
                <w:left w:val="none" w:sz="0" w:space="0" w:color="auto"/>
                <w:bottom w:val="none" w:sz="0" w:space="0" w:color="auto"/>
                <w:right w:val="none" w:sz="0" w:space="0" w:color="auto"/>
              </w:divBdr>
              <w:divsChild>
                <w:div w:id="1620139961">
                  <w:marLeft w:val="0"/>
                  <w:marRight w:val="0"/>
                  <w:marTop w:val="0"/>
                  <w:marBottom w:val="0"/>
                  <w:divBdr>
                    <w:top w:val="none" w:sz="0" w:space="0" w:color="auto"/>
                    <w:left w:val="none" w:sz="0" w:space="0" w:color="auto"/>
                    <w:bottom w:val="none" w:sz="0" w:space="0" w:color="auto"/>
                    <w:right w:val="none" w:sz="0" w:space="0" w:color="auto"/>
                  </w:divBdr>
                </w:div>
                <w:div w:id="1935822076">
                  <w:marLeft w:val="0"/>
                  <w:marRight w:val="0"/>
                  <w:marTop w:val="0"/>
                  <w:marBottom w:val="0"/>
                  <w:divBdr>
                    <w:top w:val="none" w:sz="0" w:space="0" w:color="auto"/>
                    <w:left w:val="none" w:sz="0" w:space="0" w:color="auto"/>
                    <w:bottom w:val="none" w:sz="0" w:space="0" w:color="auto"/>
                    <w:right w:val="none" w:sz="0" w:space="0" w:color="auto"/>
                  </w:divBdr>
                </w:div>
                <w:div w:id="87771131">
                  <w:marLeft w:val="0"/>
                  <w:marRight w:val="0"/>
                  <w:marTop w:val="0"/>
                  <w:marBottom w:val="0"/>
                  <w:divBdr>
                    <w:top w:val="none" w:sz="0" w:space="0" w:color="auto"/>
                    <w:left w:val="none" w:sz="0" w:space="0" w:color="auto"/>
                    <w:bottom w:val="none" w:sz="0" w:space="0" w:color="auto"/>
                    <w:right w:val="none" w:sz="0" w:space="0" w:color="auto"/>
                  </w:divBdr>
                </w:div>
                <w:div w:id="216010616">
                  <w:marLeft w:val="0"/>
                  <w:marRight w:val="0"/>
                  <w:marTop w:val="0"/>
                  <w:marBottom w:val="0"/>
                  <w:divBdr>
                    <w:top w:val="none" w:sz="0" w:space="0" w:color="auto"/>
                    <w:left w:val="none" w:sz="0" w:space="0" w:color="auto"/>
                    <w:bottom w:val="none" w:sz="0" w:space="0" w:color="auto"/>
                    <w:right w:val="none" w:sz="0" w:space="0" w:color="auto"/>
                  </w:divBdr>
                </w:div>
                <w:div w:id="1852063005">
                  <w:marLeft w:val="0"/>
                  <w:marRight w:val="0"/>
                  <w:marTop w:val="0"/>
                  <w:marBottom w:val="0"/>
                  <w:divBdr>
                    <w:top w:val="none" w:sz="0" w:space="0" w:color="auto"/>
                    <w:left w:val="none" w:sz="0" w:space="0" w:color="auto"/>
                    <w:bottom w:val="none" w:sz="0" w:space="0" w:color="auto"/>
                    <w:right w:val="none" w:sz="0" w:space="0" w:color="auto"/>
                  </w:divBdr>
                </w:div>
                <w:div w:id="630553066">
                  <w:marLeft w:val="0"/>
                  <w:marRight w:val="0"/>
                  <w:marTop w:val="0"/>
                  <w:marBottom w:val="0"/>
                  <w:divBdr>
                    <w:top w:val="none" w:sz="0" w:space="0" w:color="auto"/>
                    <w:left w:val="none" w:sz="0" w:space="0" w:color="auto"/>
                    <w:bottom w:val="none" w:sz="0" w:space="0" w:color="auto"/>
                    <w:right w:val="none" w:sz="0" w:space="0" w:color="auto"/>
                  </w:divBdr>
                </w:div>
                <w:div w:id="868564042">
                  <w:marLeft w:val="0"/>
                  <w:marRight w:val="0"/>
                  <w:marTop w:val="0"/>
                  <w:marBottom w:val="0"/>
                  <w:divBdr>
                    <w:top w:val="none" w:sz="0" w:space="0" w:color="auto"/>
                    <w:left w:val="none" w:sz="0" w:space="0" w:color="auto"/>
                    <w:bottom w:val="none" w:sz="0" w:space="0" w:color="auto"/>
                    <w:right w:val="none" w:sz="0" w:space="0" w:color="auto"/>
                  </w:divBdr>
                </w:div>
                <w:div w:id="2058427214">
                  <w:marLeft w:val="0"/>
                  <w:marRight w:val="0"/>
                  <w:marTop w:val="0"/>
                  <w:marBottom w:val="0"/>
                  <w:divBdr>
                    <w:top w:val="none" w:sz="0" w:space="0" w:color="auto"/>
                    <w:left w:val="none" w:sz="0" w:space="0" w:color="auto"/>
                    <w:bottom w:val="none" w:sz="0" w:space="0" w:color="auto"/>
                    <w:right w:val="none" w:sz="0" w:space="0" w:color="auto"/>
                  </w:divBdr>
                </w:div>
                <w:div w:id="2118059931">
                  <w:marLeft w:val="0"/>
                  <w:marRight w:val="0"/>
                  <w:marTop w:val="0"/>
                  <w:marBottom w:val="0"/>
                  <w:divBdr>
                    <w:top w:val="none" w:sz="0" w:space="0" w:color="auto"/>
                    <w:left w:val="none" w:sz="0" w:space="0" w:color="auto"/>
                    <w:bottom w:val="none" w:sz="0" w:space="0" w:color="auto"/>
                    <w:right w:val="none" w:sz="0" w:space="0" w:color="auto"/>
                  </w:divBdr>
                </w:div>
                <w:div w:id="1467694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034061">
      <w:bodyDiv w:val="1"/>
      <w:marLeft w:val="0"/>
      <w:marRight w:val="0"/>
      <w:marTop w:val="0"/>
      <w:marBottom w:val="0"/>
      <w:divBdr>
        <w:top w:val="none" w:sz="0" w:space="0" w:color="auto"/>
        <w:left w:val="none" w:sz="0" w:space="0" w:color="auto"/>
        <w:bottom w:val="none" w:sz="0" w:space="0" w:color="auto"/>
        <w:right w:val="none" w:sz="0" w:space="0" w:color="auto"/>
      </w:divBdr>
    </w:div>
    <w:div w:id="962734586">
      <w:bodyDiv w:val="1"/>
      <w:marLeft w:val="0"/>
      <w:marRight w:val="0"/>
      <w:marTop w:val="0"/>
      <w:marBottom w:val="0"/>
      <w:divBdr>
        <w:top w:val="none" w:sz="0" w:space="0" w:color="auto"/>
        <w:left w:val="none" w:sz="0" w:space="0" w:color="auto"/>
        <w:bottom w:val="none" w:sz="0" w:space="0" w:color="auto"/>
        <w:right w:val="none" w:sz="0" w:space="0" w:color="auto"/>
      </w:divBdr>
    </w:div>
    <w:div w:id="967277445">
      <w:bodyDiv w:val="1"/>
      <w:marLeft w:val="0"/>
      <w:marRight w:val="0"/>
      <w:marTop w:val="0"/>
      <w:marBottom w:val="0"/>
      <w:divBdr>
        <w:top w:val="none" w:sz="0" w:space="0" w:color="auto"/>
        <w:left w:val="none" w:sz="0" w:space="0" w:color="auto"/>
        <w:bottom w:val="none" w:sz="0" w:space="0" w:color="auto"/>
        <w:right w:val="none" w:sz="0" w:space="0" w:color="auto"/>
      </w:divBdr>
      <w:divsChild>
        <w:div w:id="1795903926">
          <w:marLeft w:val="0"/>
          <w:marRight w:val="0"/>
          <w:marTop w:val="0"/>
          <w:marBottom w:val="0"/>
          <w:divBdr>
            <w:top w:val="none" w:sz="0" w:space="0" w:color="auto"/>
            <w:left w:val="none" w:sz="0" w:space="0" w:color="auto"/>
            <w:bottom w:val="none" w:sz="0" w:space="0" w:color="auto"/>
            <w:right w:val="none" w:sz="0" w:space="0" w:color="auto"/>
          </w:divBdr>
        </w:div>
        <w:div w:id="1242249936">
          <w:marLeft w:val="0"/>
          <w:marRight w:val="0"/>
          <w:marTop w:val="0"/>
          <w:marBottom w:val="0"/>
          <w:divBdr>
            <w:top w:val="none" w:sz="0" w:space="0" w:color="auto"/>
            <w:left w:val="none" w:sz="0" w:space="0" w:color="auto"/>
            <w:bottom w:val="none" w:sz="0" w:space="0" w:color="auto"/>
            <w:right w:val="none" w:sz="0" w:space="0" w:color="auto"/>
          </w:divBdr>
        </w:div>
        <w:div w:id="1611931296">
          <w:marLeft w:val="0"/>
          <w:marRight w:val="0"/>
          <w:marTop w:val="0"/>
          <w:marBottom w:val="0"/>
          <w:divBdr>
            <w:top w:val="none" w:sz="0" w:space="0" w:color="auto"/>
            <w:left w:val="none" w:sz="0" w:space="0" w:color="auto"/>
            <w:bottom w:val="none" w:sz="0" w:space="0" w:color="auto"/>
            <w:right w:val="none" w:sz="0" w:space="0" w:color="auto"/>
          </w:divBdr>
        </w:div>
        <w:div w:id="1649701153">
          <w:marLeft w:val="0"/>
          <w:marRight w:val="0"/>
          <w:marTop w:val="0"/>
          <w:marBottom w:val="0"/>
          <w:divBdr>
            <w:top w:val="none" w:sz="0" w:space="0" w:color="auto"/>
            <w:left w:val="none" w:sz="0" w:space="0" w:color="auto"/>
            <w:bottom w:val="none" w:sz="0" w:space="0" w:color="auto"/>
            <w:right w:val="none" w:sz="0" w:space="0" w:color="auto"/>
          </w:divBdr>
        </w:div>
        <w:div w:id="745149940">
          <w:marLeft w:val="0"/>
          <w:marRight w:val="0"/>
          <w:marTop w:val="0"/>
          <w:marBottom w:val="0"/>
          <w:divBdr>
            <w:top w:val="none" w:sz="0" w:space="0" w:color="auto"/>
            <w:left w:val="none" w:sz="0" w:space="0" w:color="auto"/>
            <w:bottom w:val="none" w:sz="0" w:space="0" w:color="auto"/>
            <w:right w:val="none" w:sz="0" w:space="0" w:color="auto"/>
          </w:divBdr>
        </w:div>
      </w:divsChild>
    </w:div>
    <w:div w:id="1053235557">
      <w:bodyDiv w:val="1"/>
      <w:marLeft w:val="0"/>
      <w:marRight w:val="0"/>
      <w:marTop w:val="0"/>
      <w:marBottom w:val="0"/>
      <w:divBdr>
        <w:top w:val="none" w:sz="0" w:space="0" w:color="auto"/>
        <w:left w:val="none" w:sz="0" w:space="0" w:color="auto"/>
        <w:bottom w:val="none" w:sz="0" w:space="0" w:color="auto"/>
        <w:right w:val="none" w:sz="0" w:space="0" w:color="auto"/>
      </w:divBdr>
      <w:divsChild>
        <w:div w:id="1368457317">
          <w:marLeft w:val="0"/>
          <w:marRight w:val="0"/>
          <w:marTop w:val="0"/>
          <w:marBottom w:val="0"/>
          <w:divBdr>
            <w:top w:val="none" w:sz="0" w:space="0" w:color="auto"/>
            <w:left w:val="none" w:sz="0" w:space="0" w:color="auto"/>
            <w:bottom w:val="none" w:sz="0" w:space="0" w:color="auto"/>
            <w:right w:val="none" w:sz="0" w:space="0" w:color="auto"/>
          </w:divBdr>
        </w:div>
        <w:div w:id="526606766">
          <w:marLeft w:val="0"/>
          <w:marRight w:val="0"/>
          <w:marTop w:val="0"/>
          <w:marBottom w:val="0"/>
          <w:divBdr>
            <w:top w:val="none" w:sz="0" w:space="0" w:color="auto"/>
            <w:left w:val="none" w:sz="0" w:space="0" w:color="auto"/>
            <w:bottom w:val="none" w:sz="0" w:space="0" w:color="auto"/>
            <w:right w:val="none" w:sz="0" w:space="0" w:color="auto"/>
          </w:divBdr>
        </w:div>
        <w:div w:id="2052414959">
          <w:marLeft w:val="0"/>
          <w:marRight w:val="0"/>
          <w:marTop w:val="0"/>
          <w:marBottom w:val="0"/>
          <w:divBdr>
            <w:top w:val="none" w:sz="0" w:space="0" w:color="auto"/>
            <w:left w:val="none" w:sz="0" w:space="0" w:color="auto"/>
            <w:bottom w:val="none" w:sz="0" w:space="0" w:color="auto"/>
            <w:right w:val="none" w:sz="0" w:space="0" w:color="auto"/>
          </w:divBdr>
        </w:div>
      </w:divsChild>
    </w:div>
    <w:div w:id="1098676319">
      <w:bodyDiv w:val="1"/>
      <w:marLeft w:val="0"/>
      <w:marRight w:val="0"/>
      <w:marTop w:val="0"/>
      <w:marBottom w:val="0"/>
      <w:divBdr>
        <w:top w:val="none" w:sz="0" w:space="0" w:color="auto"/>
        <w:left w:val="none" w:sz="0" w:space="0" w:color="auto"/>
        <w:bottom w:val="none" w:sz="0" w:space="0" w:color="auto"/>
        <w:right w:val="none" w:sz="0" w:space="0" w:color="auto"/>
      </w:divBdr>
    </w:div>
    <w:div w:id="1177617335">
      <w:bodyDiv w:val="1"/>
      <w:marLeft w:val="0"/>
      <w:marRight w:val="0"/>
      <w:marTop w:val="0"/>
      <w:marBottom w:val="0"/>
      <w:divBdr>
        <w:top w:val="none" w:sz="0" w:space="0" w:color="auto"/>
        <w:left w:val="none" w:sz="0" w:space="0" w:color="auto"/>
        <w:bottom w:val="none" w:sz="0" w:space="0" w:color="auto"/>
        <w:right w:val="none" w:sz="0" w:space="0" w:color="auto"/>
      </w:divBdr>
    </w:div>
    <w:div w:id="1235240605">
      <w:bodyDiv w:val="1"/>
      <w:marLeft w:val="0"/>
      <w:marRight w:val="0"/>
      <w:marTop w:val="0"/>
      <w:marBottom w:val="0"/>
      <w:divBdr>
        <w:top w:val="none" w:sz="0" w:space="0" w:color="auto"/>
        <w:left w:val="none" w:sz="0" w:space="0" w:color="auto"/>
        <w:bottom w:val="none" w:sz="0" w:space="0" w:color="auto"/>
        <w:right w:val="none" w:sz="0" w:space="0" w:color="auto"/>
      </w:divBdr>
    </w:div>
    <w:div w:id="1247761264">
      <w:bodyDiv w:val="1"/>
      <w:marLeft w:val="0"/>
      <w:marRight w:val="0"/>
      <w:marTop w:val="0"/>
      <w:marBottom w:val="0"/>
      <w:divBdr>
        <w:top w:val="none" w:sz="0" w:space="0" w:color="auto"/>
        <w:left w:val="none" w:sz="0" w:space="0" w:color="auto"/>
        <w:bottom w:val="none" w:sz="0" w:space="0" w:color="auto"/>
        <w:right w:val="none" w:sz="0" w:space="0" w:color="auto"/>
      </w:divBdr>
    </w:div>
    <w:div w:id="1275941388">
      <w:bodyDiv w:val="1"/>
      <w:marLeft w:val="0"/>
      <w:marRight w:val="0"/>
      <w:marTop w:val="0"/>
      <w:marBottom w:val="0"/>
      <w:divBdr>
        <w:top w:val="none" w:sz="0" w:space="0" w:color="auto"/>
        <w:left w:val="none" w:sz="0" w:space="0" w:color="auto"/>
        <w:bottom w:val="none" w:sz="0" w:space="0" w:color="auto"/>
        <w:right w:val="none" w:sz="0" w:space="0" w:color="auto"/>
      </w:divBdr>
      <w:divsChild>
        <w:div w:id="1370908715">
          <w:marLeft w:val="0"/>
          <w:marRight w:val="0"/>
          <w:marTop w:val="0"/>
          <w:marBottom w:val="0"/>
          <w:divBdr>
            <w:top w:val="none" w:sz="0" w:space="0" w:color="auto"/>
            <w:left w:val="none" w:sz="0" w:space="0" w:color="auto"/>
            <w:bottom w:val="none" w:sz="0" w:space="0" w:color="auto"/>
            <w:right w:val="none" w:sz="0" w:space="0" w:color="auto"/>
          </w:divBdr>
        </w:div>
        <w:div w:id="1419518437">
          <w:marLeft w:val="0"/>
          <w:marRight w:val="0"/>
          <w:marTop w:val="0"/>
          <w:marBottom w:val="0"/>
          <w:divBdr>
            <w:top w:val="none" w:sz="0" w:space="0" w:color="auto"/>
            <w:left w:val="none" w:sz="0" w:space="0" w:color="auto"/>
            <w:bottom w:val="none" w:sz="0" w:space="0" w:color="auto"/>
            <w:right w:val="none" w:sz="0" w:space="0" w:color="auto"/>
          </w:divBdr>
        </w:div>
        <w:div w:id="1647468596">
          <w:marLeft w:val="0"/>
          <w:marRight w:val="0"/>
          <w:marTop w:val="0"/>
          <w:marBottom w:val="0"/>
          <w:divBdr>
            <w:top w:val="none" w:sz="0" w:space="0" w:color="auto"/>
            <w:left w:val="none" w:sz="0" w:space="0" w:color="auto"/>
            <w:bottom w:val="none" w:sz="0" w:space="0" w:color="auto"/>
            <w:right w:val="none" w:sz="0" w:space="0" w:color="auto"/>
          </w:divBdr>
        </w:div>
      </w:divsChild>
    </w:div>
    <w:div w:id="1278029354">
      <w:bodyDiv w:val="1"/>
      <w:marLeft w:val="0"/>
      <w:marRight w:val="0"/>
      <w:marTop w:val="0"/>
      <w:marBottom w:val="0"/>
      <w:divBdr>
        <w:top w:val="none" w:sz="0" w:space="0" w:color="auto"/>
        <w:left w:val="none" w:sz="0" w:space="0" w:color="auto"/>
        <w:bottom w:val="none" w:sz="0" w:space="0" w:color="auto"/>
        <w:right w:val="none" w:sz="0" w:space="0" w:color="auto"/>
      </w:divBdr>
      <w:divsChild>
        <w:div w:id="268778774">
          <w:marLeft w:val="0"/>
          <w:marRight w:val="0"/>
          <w:marTop w:val="0"/>
          <w:marBottom w:val="0"/>
          <w:divBdr>
            <w:top w:val="none" w:sz="0" w:space="0" w:color="auto"/>
            <w:left w:val="none" w:sz="0" w:space="0" w:color="auto"/>
            <w:bottom w:val="none" w:sz="0" w:space="0" w:color="auto"/>
            <w:right w:val="none" w:sz="0" w:space="0" w:color="auto"/>
          </w:divBdr>
          <w:divsChild>
            <w:div w:id="1013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5093">
      <w:bodyDiv w:val="1"/>
      <w:marLeft w:val="0"/>
      <w:marRight w:val="0"/>
      <w:marTop w:val="0"/>
      <w:marBottom w:val="0"/>
      <w:divBdr>
        <w:top w:val="none" w:sz="0" w:space="0" w:color="auto"/>
        <w:left w:val="none" w:sz="0" w:space="0" w:color="auto"/>
        <w:bottom w:val="none" w:sz="0" w:space="0" w:color="auto"/>
        <w:right w:val="none" w:sz="0" w:space="0" w:color="auto"/>
      </w:divBdr>
      <w:divsChild>
        <w:div w:id="776558034">
          <w:marLeft w:val="0"/>
          <w:marRight w:val="0"/>
          <w:marTop w:val="0"/>
          <w:marBottom w:val="0"/>
          <w:divBdr>
            <w:top w:val="none" w:sz="0" w:space="0" w:color="auto"/>
            <w:left w:val="none" w:sz="0" w:space="0" w:color="auto"/>
            <w:bottom w:val="none" w:sz="0" w:space="0" w:color="auto"/>
            <w:right w:val="none" w:sz="0" w:space="0" w:color="auto"/>
          </w:divBdr>
        </w:div>
        <w:div w:id="1859418519">
          <w:marLeft w:val="0"/>
          <w:marRight w:val="0"/>
          <w:marTop w:val="0"/>
          <w:marBottom w:val="0"/>
          <w:divBdr>
            <w:top w:val="none" w:sz="0" w:space="0" w:color="auto"/>
            <w:left w:val="none" w:sz="0" w:space="0" w:color="auto"/>
            <w:bottom w:val="none" w:sz="0" w:space="0" w:color="auto"/>
            <w:right w:val="none" w:sz="0" w:space="0" w:color="auto"/>
          </w:divBdr>
        </w:div>
        <w:div w:id="913197478">
          <w:marLeft w:val="0"/>
          <w:marRight w:val="0"/>
          <w:marTop w:val="0"/>
          <w:marBottom w:val="0"/>
          <w:divBdr>
            <w:top w:val="none" w:sz="0" w:space="0" w:color="auto"/>
            <w:left w:val="none" w:sz="0" w:space="0" w:color="auto"/>
            <w:bottom w:val="none" w:sz="0" w:space="0" w:color="auto"/>
            <w:right w:val="none" w:sz="0" w:space="0" w:color="auto"/>
          </w:divBdr>
        </w:div>
        <w:div w:id="1913545744">
          <w:marLeft w:val="0"/>
          <w:marRight w:val="0"/>
          <w:marTop w:val="0"/>
          <w:marBottom w:val="0"/>
          <w:divBdr>
            <w:top w:val="none" w:sz="0" w:space="0" w:color="auto"/>
            <w:left w:val="none" w:sz="0" w:space="0" w:color="auto"/>
            <w:bottom w:val="none" w:sz="0" w:space="0" w:color="auto"/>
            <w:right w:val="none" w:sz="0" w:space="0" w:color="auto"/>
          </w:divBdr>
        </w:div>
        <w:div w:id="1398436870">
          <w:marLeft w:val="0"/>
          <w:marRight w:val="0"/>
          <w:marTop w:val="0"/>
          <w:marBottom w:val="0"/>
          <w:divBdr>
            <w:top w:val="none" w:sz="0" w:space="0" w:color="auto"/>
            <w:left w:val="none" w:sz="0" w:space="0" w:color="auto"/>
            <w:bottom w:val="none" w:sz="0" w:space="0" w:color="auto"/>
            <w:right w:val="none" w:sz="0" w:space="0" w:color="auto"/>
          </w:divBdr>
        </w:div>
        <w:div w:id="898785206">
          <w:marLeft w:val="0"/>
          <w:marRight w:val="0"/>
          <w:marTop w:val="0"/>
          <w:marBottom w:val="0"/>
          <w:divBdr>
            <w:top w:val="none" w:sz="0" w:space="0" w:color="auto"/>
            <w:left w:val="none" w:sz="0" w:space="0" w:color="auto"/>
            <w:bottom w:val="none" w:sz="0" w:space="0" w:color="auto"/>
            <w:right w:val="none" w:sz="0" w:space="0" w:color="auto"/>
          </w:divBdr>
        </w:div>
        <w:div w:id="1820223605">
          <w:marLeft w:val="0"/>
          <w:marRight w:val="0"/>
          <w:marTop w:val="0"/>
          <w:marBottom w:val="0"/>
          <w:divBdr>
            <w:top w:val="none" w:sz="0" w:space="0" w:color="auto"/>
            <w:left w:val="none" w:sz="0" w:space="0" w:color="auto"/>
            <w:bottom w:val="none" w:sz="0" w:space="0" w:color="auto"/>
            <w:right w:val="none" w:sz="0" w:space="0" w:color="auto"/>
          </w:divBdr>
        </w:div>
        <w:div w:id="2125416769">
          <w:marLeft w:val="0"/>
          <w:marRight w:val="0"/>
          <w:marTop w:val="0"/>
          <w:marBottom w:val="0"/>
          <w:divBdr>
            <w:top w:val="none" w:sz="0" w:space="0" w:color="auto"/>
            <w:left w:val="none" w:sz="0" w:space="0" w:color="auto"/>
            <w:bottom w:val="none" w:sz="0" w:space="0" w:color="auto"/>
            <w:right w:val="none" w:sz="0" w:space="0" w:color="auto"/>
          </w:divBdr>
        </w:div>
        <w:div w:id="1613786234">
          <w:marLeft w:val="0"/>
          <w:marRight w:val="0"/>
          <w:marTop w:val="0"/>
          <w:marBottom w:val="0"/>
          <w:divBdr>
            <w:top w:val="none" w:sz="0" w:space="0" w:color="auto"/>
            <w:left w:val="none" w:sz="0" w:space="0" w:color="auto"/>
            <w:bottom w:val="none" w:sz="0" w:space="0" w:color="auto"/>
            <w:right w:val="none" w:sz="0" w:space="0" w:color="auto"/>
          </w:divBdr>
        </w:div>
        <w:div w:id="681396351">
          <w:marLeft w:val="0"/>
          <w:marRight w:val="0"/>
          <w:marTop w:val="0"/>
          <w:marBottom w:val="0"/>
          <w:divBdr>
            <w:top w:val="none" w:sz="0" w:space="0" w:color="auto"/>
            <w:left w:val="none" w:sz="0" w:space="0" w:color="auto"/>
            <w:bottom w:val="none" w:sz="0" w:space="0" w:color="auto"/>
            <w:right w:val="none" w:sz="0" w:space="0" w:color="auto"/>
          </w:divBdr>
        </w:div>
        <w:div w:id="1126312723">
          <w:marLeft w:val="0"/>
          <w:marRight w:val="0"/>
          <w:marTop w:val="0"/>
          <w:marBottom w:val="0"/>
          <w:divBdr>
            <w:top w:val="none" w:sz="0" w:space="0" w:color="auto"/>
            <w:left w:val="none" w:sz="0" w:space="0" w:color="auto"/>
            <w:bottom w:val="none" w:sz="0" w:space="0" w:color="auto"/>
            <w:right w:val="none" w:sz="0" w:space="0" w:color="auto"/>
          </w:divBdr>
        </w:div>
        <w:div w:id="9263036">
          <w:marLeft w:val="0"/>
          <w:marRight w:val="0"/>
          <w:marTop w:val="0"/>
          <w:marBottom w:val="0"/>
          <w:divBdr>
            <w:top w:val="none" w:sz="0" w:space="0" w:color="auto"/>
            <w:left w:val="none" w:sz="0" w:space="0" w:color="auto"/>
            <w:bottom w:val="none" w:sz="0" w:space="0" w:color="auto"/>
            <w:right w:val="none" w:sz="0" w:space="0" w:color="auto"/>
          </w:divBdr>
        </w:div>
        <w:div w:id="2078674183">
          <w:marLeft w:val="0"/>
          <w:marRight w:val="0"/>
          <w:marTop w:val="0"/>
          <w:marBottom w:val="0"/>
          <w:divBdr>
            <w:top w:val="none" w:sz="0" w:space="0" w:color="auto"/>
            <w:left w:val="none" w:sz="0" w:space="0" w:color="auto"/>
            <w:bottom w:val="none" w:sz="0" w:space="0" w:color="auto"/>
            <w:right w:val="none" w:sz="0" w:space="0" w:color="auto"/>
          </w:divBdr>
        </w:div>
        <w:div w:id="1237011533">
          <w:marLeft w:val="0"/>
          <w:marRight w:val="0"/>
          <w:marTop w:val="0"/>
          <w:marBottom w:val="0"/>
          <w:divBdr>
            <w:top w:val="none" w:sz="0" w:space="0" w:color="auto"/>
            <w:left w:val="none" w:sz="0" w:space="0" w:color="auto"/>
            <w:bottom w:val="none" w:sz="0" w:space="0" w:color="auto"/>
            <w:right w:val="none" w:sz="0" w:space="0" w:color="auto"/>
          </w:divBdr>
        </w:div>
        <w:div w:id="1180698400">
          <w:marLeft w:val="0"/>
          <w:marRight w:val="0"/>
          <w:marTop w:val="0"/>
          <w:marBottom w:val="0"/>
          <w:divBdr>
            <w:top w:val="none" w:sz="0" w:space="0" w:color="auto"/>
            <w:left w:val="none" w:sz="0" w:space="0" w:color="auto"/>
            <w:bottom w:val="none" w:sz="0" w:space="0" w:color="auto"/>
            <w:right w:val="none" w:sz="0" w:space="0" w:color="auto"/>
          </w:divBdr>
        </w:div>
        <w:div w:id="1601765702">
          <w:marLeft w:val="0"/>
          <w:marRight w:val="0"/>
          <w:marTop w:val="0"/>
          <w:marBottom w:val="0"/>
          <w:divBdr>
            <w:top w:val="none" w:sz="0" w:space="0" w:color="auto"/>
            <w:left w:val="none" w:sz="0" w:space="0" w:color="auto"/>
            <w:bottom w:val="none" w:sz="0" w:space="0" w:color="auto"/>
            <w:right w:val="none" w:sz="0" w:space="0" w:color="auto"/>
          </w:divBdr>
        </w:div>
        <w:div w:id="1529948124">
          <w:marLeft w:val="0"/>
          <w:marRight w:val="0"/>
          <w:marTop w:val="0"/>
          <w:marBottom w:val="0"/>
          <w:divBdr>
            <w:top w:val="none" w:sz="0" w:space="0" w:color="auto"/>
            <w:left w:val="none" w:sz="0" w:space="0" w:color="auto"/>
            <w:bottom w:val="none" w:sz="0" w:space="0" w:color="auto"/>
            <w:right w:val="none" w:sz="0" w:space="0" w:color="auto"/>
          </w:divBdr>
        </w:div>
        <w:div w:id="1104887862">
          <w:marLeft w:val="0"/>
          <w:marRight w:val="0"/>
          <w:marTop w:val="0"/>
          <w:marBottom w:val="0"/>
          <w:divBdr>
            <w:top w:val="none" w:sz="0" w:space="0" w:color="auto"/>
            <w:left w:val="none" w:sz="0" w:space="0" w:color="auto"/>
            <w:bottom w:val="none" w:sz="0" w:space="0" w:color="auto"/>
            <w:right w:val="none" w:sz="0" w:space="0" w:color="auto"/>
          </w:divBdr>
        </w:div>
        <w:div w:id="28536945">
          <w:marLeft w:val="0"/>
          <w:marRight w:val="0"/>
          <w:marTop w:val="0"/>
          <w:marBottom w:val="0"/>
          <w:divBdr>
            <w:top w:val="none" w:sz="0" w:space="0" w:color="auto"/>
            <w:left w:val="none" w:sz="0" w:space="0" w:color="auto"/>
            <w:bottom w:val="none" w:sz="0" w:space="0" w:color="auto"/>
            <w:right w:val="none" w:sz="0" w:space="0" w:color="auto"/>
          </w:divBdr>
        </w:div>
        <w:div w:id="927663834">
          <w:marLeft w:val="0"/>
          <w:marRight w:val="0"/>
          <w:marTop w:val="0"/>
          <w:marBottom w:val="0"/>
          <w:divBdr>
            <w:top w:val="none" w:sz="0" w:space="0" w:color="auto"/>
            <w:left w:val="none" w:sz="0" w:space="0" w:color="auto"/>
            <w:bottom w:val="none" w:sz="0" w:space="0" w:color="auto"/>
            <w:right w:val="none" w:sz="0" w:space="0" w:color="auto"/>
          </w:divBdr>
        </w:div>
        <w:div w:id="1788814584">
          <w:marLeft w:val="0"/>
          <w:marRight w:val="0"/>
          <w:marTop w:val="0"/>
          <w:marBottom w:val="0"/>
          <w:divBdr>
            <w:top w:val="none" w:sz="0" w:space="0" w:color="auto"/>
            <w:left w:val="none" w:sz="0" w:space="0" w:color="auto"/>
            <w:bottom w:val="none" w:sz="0" w:space="0" w:color="auto"/>
            <w:right w:val="none" w:sz="0" w:space="0" w:color="auto"/>
          </w:divBdr>
        </w:div>
      </w:divsChild>
    </w:div>
    <w:div w:id="1333027951">
      <w:bodyDiv w:val="1"/>
      <w:marLeft w:val="0"/>
      <w:marRight w:val="0"/>
      <w:marTop w:val="0"/>
      <w:marBottom w:val="0"/>
      <w:divBdr>
        <w:top w:val="none" w:sz="0" w:space="0" w:color="auto"/>
        <w:left w:val="none" w:sz="0" w:space="0" w:color="auto"/>
        <w:bottom w:val="none" w:sz="0" w:space="0" w:color="auto"/>
        <w:right w:val="none" w:sz="0" w:space="0" w:color="auto"/>
      </w:divBdr>
      <w:divsChild>
        <w:div w:id="1523856772">
          <w:marLeft w:val="0"/>
          <w:marRight w:val="0"/>
          <w:marTop w:val="0"/>
          <w:marBottom w:val="0"/>
          <w:divBdr>
            <w:top w:val="none" w:sz="0" w:space="0" w:color="auto"/>
            <w:left w:val="none" w:sz="0" w:space="0" w:color="auto"/>
            <w:bottom w:val="none" w:sz="0" w:space="0" w:color="auto"/>
            <w:right w:val="none" w:sz="0" w:space="0" w:color="auto"/>
          </w:divBdr>
          <w:divsChild>
            <w:div w:id="149495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845972">
      <w:bodyDiv w:val="1"/>
      <w:marLeft w:val="0"/>
      <w:marRight w:val="0"/>
      <w:marTop w:val="0"/>
      <w:marBottom w:val="0"/>
      <w:divBdr>
        <w:top w:val="none" w:sz="0" w:space="0" w:color="auto"/>
        <w:left w:val="none" w:sz="0" w:space="0" w:color="auto"/>
        <w:bottom w:val="none" w:sz="0" w:space="0" w:color="auto"/>
        <w:right w:val="none" w:sz="0" w:space="0" w:color="auto"/>
      </w:divBdr>
      <w:divsChild>
        <w:div w:id="1303997154">
          <w:marLeft w:val="0"/>
          <w:marRight w:val="0"/>
          <w:marTop w:val="0"/>
          <w:marBottom w:val="0"/>
          <w:divBdr>
            <w:top w:val="none" w:sz="0" w:space="0" w:color="auto"/>
            <w:left w:val="none" w:sz="0" w:space="0" w:color="auto"/>
            <w:bottom w:val="none" w:sz="0" w:space="0" w:color="auto"/>
            <w:right w:val="none" w:sz="0" w:space="0" w:color="auto"/>
          </w:divBdr>
          <w:divsChild>
            <w:div w:id="113140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1394">
      <w:bodyDiv w:val="1"/>
      <w:marLeft w:val="0"/>
      <w:marRight w:val="0"/>
      <w:marTop w:val="0"/>
      <w:marBottom w:val="0"/>
      <w:divBdr>
        <w:top w:val="none" w:sz="0" w:space="0" w:color="auto"/>
        <w:left w:val="none" w:sz="0" w:space="0" w:color="auto"/>
        <w:bottom w:val="none" w:sz="0" w:space="0" w:color="auto"/>
        <w:right w:val="none" w:sz="0" w:space="0" w:color="auto"/>
      </w:divBdr>
    </w:div>
    <w:div w:id="1375232487">
      <w:bodyDiv w:val="1"/>
      <w:marLeft w:val="0"/>
      <w:marRight w:val="0"/>
      <w:marTop w:val="0"/>
      <w:marBottom w:val="0"/>
      <w:divBdr>
        <w:top w:val="none" w:sz="0" w:space="0" w:color="auto"/>
        <w:left w:val="none" w:sz="0" w:space="0" w:color="auto"/>
        <w:bottom w:val="none" w:sz="0" w:space="0" w:color="auto"/>
        <w:right w:val="none" w:sz="0" w:space="0" w:color="auto"/>
      </w:divBdr>
      <w:divsChild>
        <w:div w:id="1429696273">
          <w:marLeft w:val="0"/>
          <w:marRight w:val="0"/>
          <w:marTop w:val="0"/>
          <w:marBottom w:val="0"/>
          <w:divBdr>
            <w:top w:val="none" w:sz="0" w:space="0" w:color="auto"/>
            <w:left w:val="none" w:sz="0" w:space="0" w:color="auto"/>
            <w:bottom w:val="none" w:sz="0" w:space="0" w:color="auto"/>
            <w:right w:val="none" w:sz="0" w:space="0" w:color="auto"/>
          </w:divBdr>
          <w:divsChild>
            <w:div w:id="2788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233922">
      <w:bodyDiv w:val="1"/>
      <w:marLeft w:val="0"/>
      <w:marRight w:val="0"/>
      <w:marTop w:val="0"/>
      <w:marBottom w:val="0"/>
      <w:divBdr>
        <w:top w:val="none" w:sz="0" w:space="0" w:color="auto"/>
        <w:left w:val="none" w:sz="0" w:space="0" w:color="auto"/>
        <w:bottom w:val="none" w:sz="0" w:space="0" w:color="auto"/>
        <w:right w:val="none" w:sz="0" w:space="0" w:color="auto"/>
      </w:divBdr>
      <w:divsChild>
        <w:div w:id="36204973">
          <w:marLeft w:val="0"/>
          <w:marRight w:val="0"/>
          <w:marTop w:val="0"/>
          <w:marBottom w:val="0"/>
          <w:divBdr>
            <w:top w:val="none" w:sz="0" w:space="0" w:color="auto"/>
            <w:left w:val="none" w:sz="0" w:space="0" w:color="auto"/>
            <w:bottom w:val="none" w:sz="0" w:space="0" w:color="auto"/>
            <w:right w:val="none" w:sz="0" w:space="0" w:color="auto"/>
          </w:divBdr>
          <w:divsChild>
            <w:div w:id="54653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77218">
      <w:bodyDiv w:val="1"/>
      <w:marLeft w:val="0"/>
      <w:marRight w:val="0"/>
      <w:marTop w:val="0"/>
      <w:marBottom w:val="0"/>
      <w:divBdr>
        <w:top w:val="none" w:sz="0" w:space="0" w:color="auto"/>
        <w:left w:val="none" w:sz="0" w:space="0" w:color="auto"/>
        <w:bottom w:val="none" w:sz="0" w:space="0" w:color="auto"/>
        <w:right w:val="none" w:sz="0" w:space="0" w:color="auto"/>
      </w:divBdr>
      <w:divsChild>
        <w:div w:id="1070154839">
          <w:marLeft w:val="0"/>
          <w:marRight w:val="0"/>
          <w:marTop w:val="195"/>
          <w:marBottom w:val="0"/>
          <w:divBdr>
            <w:top w:val="none" w:sz="0" w:space="0" w:color="auto"/>
            <w:left w:val="none" w:sz="0" w:space="0" w:color="auto"/>
            <w:bottom w:val="none" w:sz="0" w:space="0" w:color="auto"/>
            <w:right w:val="none" w:sz="0" w:space="0" w:color="auto"/>
          </w:divBdr>
          <w:divsChild>
            <w:div w:id="59135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127518">
      <w:bodyDiv w:val="1"/>
      <w:marLeft w:val="0"/>
      <w:marRight w:val="0"/>
      <w:marTop w:val="0"/>
      <w:marBottom w:val="0"/>
      <w:divBdr>
        <w:top w:val="none" w:sz="0" w:space="0" w:color="auto"/>
        <w:left w:val="none" w:sz="0" w:space="0" w:color="auto"/>
        <w:bottom w:val="none" w:sz="0" w:space="0" w:color="auto"/>
        <w:right w:val="none" w:sz="0" w:space="0" w:color="auto"/>
      </w:divBdr>
    </w:div>
    <w:div w:id="1442996569">
      <w:bodyDiv w:val="1"/>
      <w:marLeft w:val="0"/>
      <w:marRight w:val="0"/>
      <w:marTop w:val="0"/>
      <w:marBottom w:val="0"/>
      <w:divBdr>
        <w:top w:val="none" w:sz="0" w:space="0" w:color="auto"/>
        <w:left w:val="none" w:sz="0" w:space="0" w:color="auto"/>
        <w:bottom w:val="none" w:sz="0" w:space="0" w:color="auto"/>
        <w:right w:val="none" w:sz="0" w:space="0" w:color="auto"/>
      </w:divBdr>
      <w:divsChild>
        <w:div w:id="84376351">
          <w:marLeft w:val="0"/>
          <w:marRight w:val="0"/>
          <w:marTop w:val="0"/>
          <w:marBottom w:val="0"/>
          <w:divBdr>
            <w:top w:val="none" w:sz="0" w:space="0" w:color="auto"/>
            <w:left w:val="none" w:sz="0" w:space="0" w:color="auto"/>
            <w:bottom w:val="none" w:sz="0" w:space="0" w:color="auto"/>
            <w:right w:val="none" w:sz="0" w:space="0" w:color="auto"/>
          </w:divBdr>
          <w:divsChild>
            <w:div w:id="105389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966749">
      <w:bodyDiv w:val="1"/>
      <w:marLeft w:val="0"/>
      <w:marRight w:val="0"/>
      <w:marTop w:val="0"/>
      <w:marBottom w:val="0"/>
      <w:divBdr>
        <w:top w:val="none" w:sz="0" w:space="0" w:color="auto"/>
        <w:left w:val="none" w:sz="0" w:space="0" w:color="auto"/>
        <w:bottom w:val="none" w:sz="0" w:space="0" w:color="auto"/>
        <w:right w:val="none" w:sz="0" w:space="0" w:color="auto"/>
      </w:divBdr>
    </w:div>
    <w:div w:id="1507941272">
      <w:bodyDiv w:val="1"/>
      <w:marLeft w:val="0"/>
      <w:marRight w:val="0"/>
      <w:marTop w:val="0"/>
      <w:marBottom w:val="0"/>
      <w:divBdr>
        <w:top w:val="none" w:sz="0" w:space="0" w:color="auto"/>
        <w:left w:val="none" w:sz="0" w:space="0" w:color="auto"/>
        <w:bottom w:val="none" w:sz="0" w:space="0" w:color="auto"/>
        <w:right w:val="none" w:sz="0" w:space="0" w:color="auto"/>
      </w:divBdr>
      <w:divsChild>
        <w:div w:id="1317566184">
          <w:marLeft w:val="0"/>
          <w:marRight w:val="0"/>
          <w:marTop w:val="0"/>
          <w:marBottom w:val="0"/>
          <w:divBdr>
            <w:top w:val="single" w:sz="6" w:space="1" w:color="E3E9F3"/>
            <w:left w:val="single" w:sz="6" w:space="2" w:color="E3E9F3"/>
            <w:bottom w:val="single" w:sz="6" w:space="1" w:color="E3E9F3"/>
            <w:right w:val="single" w:sz="6" w:space="2" w:color="E3E9F3"/>
          </w:divBdr>
        </w:div>
        <w:div w:id="1447850120">
          <w:marLeft w:val="0"/>
          <w:marRight w:val="0"/>
          <w:marTop w:val="0"/>
          <w:marBottom w:val="0"/>
          <w:divBdr>
            <w:top w:val="single" w:sz="6" w:space="1" w:color="E3E9F3"/>
            <w:left w:val="single" w:sz="6" w:space="2" w:color="E3E9F3"/>
            <w:bottom w:val="single" w:sz="6" w:space="1" w:color="E3E9F3"/>
            <w:right w:val="single" w:sz="6" w:space="2" w:color="E3E9F3"/>
          </w:divBdr>
        </w:div>
        <w:div w:id="1192063654">
          <w:marLeft w:val="0"/>
          <w:marRight w:val="0"/>
          <w:marTop w:val="0"/>
          <w:marBottom w:val="0"/>
          <w:divBdr>
            <w:top w:val="single" w:sz="6" w:space="1" w:color="E3E9F3"/>
            <w:left w:val="single" w:sz="6" w:space="2" w:color="E3E9F3"/>
            <w:bottom w:val="single" w:sz="6" w:space="1" w:color="E3E9F3"/>
            <w:right w:val="single" w:sz="6" w:space="2" w:color="E3E9F3"/>
          </w:divBdr>
        </w:div>
        <w:div w:id="1859737296">
          <w:marLeft w:val="0"/>
          <w:marRight w:val="0"/>
          <w:marTop w:val="0"/>
          <w:marBottom w:val="0"/>
          <w:divBdr>
            <w:top w:val="single" w:sz="6" w:space="1" w:color="E3E9F3"/>
            <w:left w:val="single" w:sz="6" w:space="2" w:color="E3E9F3"/>
            <w:bottom w:val="single" w:sz="6" w:space="1" w:color="E3E9F3"/>
            <w:right w:val="single" w:sz="6" w:space="2" w:color="E3E9F3"/>
          </w:divBdr>
        </w:div>
        <w:div w:id="494732753">
          <w:marLeft w:val="0"/>
          <w:marRight w:val="0"/>
          <w:marTop w:val="0"/>
          <w:marBottom w:val="0"/>
          <w:divBdr>
            <w:top w:val="single" w:sz="6" w:space="1" w:color="E3E9F3"/>
            <w:left w:val="single" w:sz="6" w:space="2" w:color="E3E9F3"/>
            <w:bottom w:val="single" w:sz="6" w:space="1" w:color="E3E9F3"/>
            <w:right w:val="single" w:sz="6" w:space="2" w:color="E3E9F3"/>
          </w:divBdr>
        </w:div>
        <w:div w:id="556548779">
          <w:marLeft w:val="0"/>
          <w:marRight w:val="0"/>
          <w:marTop w:val="0"/>
          <w:marBottom w:val="0"/>
          <w:divBdr>
            <w:top w:val="single" w:sz="6" w:space="1" w:color="E3E9F3"/>
            <w:left w:val="single" w:sz="6" w:space="2" w:color="E3E9F3"/>
            <w:bottom w:val="single" w:sz="6" w:space="1" w:color="E3E9F3"/>
            <w:right w:val="single" w:sz="6" w:space="2" w:color="E3E9F3"/>
          </w:divBdr>
        </w:div>
        <w:div w:id="1222860455">
          <w:marLeft w:val="0"/>
          <w:marRight w:val="0"/>
          <w:marTop w:val="0"/>
          <w:marBottom w:val="0"/>
          <w:divBdr>
            <w:top w:val="single" w:sz="6" w:space="1" w:color="E3E9F3"/>
            <w:left w:val="single" w:sz="6" w:space="2" w:color="E3E9F3"/>
            <w:bottom w:val="single" w:sz="6" w:space="1" w:color="E3E9F3"/>
            <w:right w:val="single" w:sz="6" w:space="2" w:color="E3E9F3"/>
          </w:divBdr>
        </w:div>
      </w:divsChild>
    </w:div>
    <w:div w:id="1575968593">
      <w:bodyDiv w:val="1"/>
      <w:marLeft w:val="0"/>
      <w:marRight w:val="0"/>
      <w:marTop w:val="0"/>
      <w:marBottom w:val="0"/>
      <w:divBdr>
        <w:top w:val="none" w:sz="0" w:space="0" w:color="auto"/>
        <w:left w:val="none" w:sz="0" w:space="0" w:color="auto"/>
        <w:bottom w:val="none" w:sz="0" w:space="0" w:color="auto"/>
        <w:right w:val="none" w:sz="0" w:space="0" w:color="auto"/>
      </w:divBdr>
    </w:div>
    <w:div w:id="1590576777">
      <w:bodyDiv w:val="1"/>
      <w:marLeft w:val="0"/>
      <w:marRight w:val="0"/>
      <w:marTop w:val="0"/>
      <w:marBottom w:val="0"/>
      <w:divBdr>
        <w:top w:val="none" w:sz="0" w:space="0" w:color="auto"/>
        <w:left w:val="none" w:sz="0" w:space="0" w:color="auto"/>
        <w:bottom w:val="none" w:sz="0" w:space="0" w:color="auto"/>
        <w:right w:val="none" w:sz="0" w:space="0" w:color="auto"/>
      </w:divBdr>
    </w:div>
    <w:div w:id="1639384527">
      <w:bodyDiv w:val="1"/>
      <w:marLeft w:val="0"/>
      <w:marRight w:val="0"/>
      <w:marTop w:val="0"/>
      <w:marBottom w:val="0"/>
      <w:divBdr>
        <w:top w:val="none" w:sz="0" w:space="0" w:color="auto"/>
        <w:left w:val="none" w:sz="0" w:space="0" w:color="auto"/>
        <w:bottom w:val="none" w:sz="0" w:space="0" w:color="auto"/>
        <w:right w:val="none" w:sz="0" w:space="0" w:color="auto"/>
      </w:divBdr>
    </w:div>
    <w:div w:id="1643316633">
      <w:bodyDiv w:val="1"/>
      <w:marLeft w:val="0"/>
      <w:marRight w:val="0"/>
      <w:marTop w:val="0"/>
      <w:marBottom w:val="0"/>
      <w:divBdr>
        <w:top w:val="none" w:sz="0" w:space="0" w:color="auto"/>
        <w:left w:val="none" w:sz="0" w:space="0" w:color="auto"/>
        <w:bottom w:val="none" w:sz="0" w:space="0" w:color="auto"/>
        <w:right w:val="none" w:sz="0" w:space="0" w:color="auto"/>
      </w:divBdr>
      <w:divsChild>
        <w:div w:id="1912889242">
          <w:marLeft w:val="0"/>
          <w:marRight w:val="0"/>
          <w:marTop w:val="0"/>
          <w:marBottom w:val="0"/>
          <w:divBdr>
            <w:top w:val="none" w:sz="0" w:space="0" w:color="auto"/>
            <w:left w:val="none" w:sz="0" w:space="0" w:color="auto"/>
            <w:bottom w:val="none" w:sz="0" w:space="0" w:color="auto"/>
            <w:right w:val="none" w:sz="0" w:space="0" w:color="auto"/>
          </w:divBdr>
          <w:divsChild>
            <w:div w:id="132384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237840">
      <w:bodyDiv w:val="1"/>
      <w:marLeft w:val="0"/>
      <w:marRight w:val="0"/>
      <w:marTop w:val="0"/>
      <w:marBottom w:val="0"/>
      <w:divBdr>
        <w:top w:val="none" w:sz="0" w:space="0" w:color="auto"/>
        <w:left w:val="none" w:sz="0" w:space="0" w:color="auto"/>
        <w:bottom w:val="none" w:sz="0" w:space="0" w:color="auto"/>
        <w:right w:val="none" w:sz="0" w:space="0" w:color="auto"/>
      </w:divBdr>
      <w:divsChild>
        <w:div w:id="1730155477">
          <w:marLeft w:val="0"/>
          <w:marRight w:val="0"/>
          <w:marTop w:val="0"/>
          <w:marBottom w:val="0"/>
          <w:divBdr>
            <w:top w:val="none" w:sz="0" w:space="0" w:color="auto"/>
            <w:left w:val="none" w:sz="0" w:space="0" w:color="auto"/>
            <w:bottom w:val="none" w:sz="0" w:space="0" w:color="auto"/>
            <w:right w:val="none" w:sz="0" w:space="0" w:color="auto"/>
          </w:divBdr>
          <w:divsChild>
            <w:div w:id="194584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97990">
      <w:bodyDiv w:val="1"/>
      <w:marLeft w:val="0"/>
      <w:marRight w:val="0"/>
      <w:marTop w:val="0"/>
      <w:marBottom w:val="0"/>
      <w:divBdr>
        <w:top w:val="none" w:sz="0" w:space="0" w:color="auto"/>
        <w:left w:val="none" w:sz="0" w:space="0" w:color="auto"/>
        <w:bottom w:val="none" w:sz="0" w:space="0" w:color="auto"/>
        <w:right w:val="none" w:sz="0" w:space="0" w:color="auto"/>
      </w:divBdr>
      <w:divsChild>
        <w:div w:id="1019425905">
          <w:marLeft w:val="0"/>
          <w:marRight w:val="0"/>
          <w:marTop w:val="0"/>
          <w:marBottom w:val="0"/>
          <w:divBdr>
            <w:top w:val="none" w:sz="0" w:space="0" w:color="auto"/>
            <w:left w:val="none" w:sz="0" w:space="0" w:color="auto"/>
            <w:bottom w:val="none" w:sz="0" w:space="0" w:color="auto"/>
            <w:right w:val="none" w:sz="0" w:space="0" w:color="auto"/>
          </w:divBdr>
        </w:div>
        <w:div w:id="1627394981">
          <w:marLeft w:val="0"/>
          <w:marRight w:val="0"/>
          <w:marTop w:val="0"/>
          <w:marBottom w:val="0"/>
          <w:divBdr>
            <w:top w:val="none" w:sz="0" w:space="0" w:color="auto"/>
            <w:left w:val="none" w:sz="0" w:space="0" w:color="auto"/>
            <w:bottom w:val="none" w:sz="0" w:space="0" w:color="auto"/>
            <w:right w:val="none" w:sz="0" w:space="0" w:color="auto"/>
          </w:divBdr>
        </w:div>
        <w:div w:id="713693473">
          <w:marLeft w:val="0"/>
          <w:marRight w:val="0"/>
          <w:marTop w:val="0"/>
          <w:marBottom w:val="0"/>
          <w:divBdr>
            <w:top w:val="none" w:sz="0" w:space="0" w:color="auto"/>
            <w:left w:val="none" w:sz="0" w:space="0" w:color="auto"/>
            <w:bottom w:val="none" w:sz="0" w:space="0" w:color="auto"/>
            <w:right w:val="none" w:sz="0" w:space="0" w:color="auto"/>
          </w:divBdr>
        </w:div>
        <w:div w:id="640235793">
          <w:marLeft w:val="0"/>
          <w:marRight w:val="0"/>
          <w:marTop w:val="0"/>
          <w:marBottom w:val="0"/>
          <w:divBdr>
            <w:top w:val="none" w:sz="0" w:space="0" w:color="auto"/>
            <w:left w:val="none" w:sz="0" w:space="0" w:color="auto"/>
            <w:bottom w:val="none" w:sz="0" w:space="0" w:color="auto"/>
            <w:right w:val="none" w:sz="0" w:space="0" w:color="auto"/>
          </w:divBdr>
        </w:div>
        <w:div w:id="1465386364">
          <w:marLeft w:val="0"/>
          <w:marRight w:val="0"/>
          <w:marTop w:val="0"/>
          <w:marBottom w:val="0"/>
          <w:divBdr>
            <w:top w:val="none" w:sz="0" w:space="0" w:color="auto"/>
            <w:left w:val="none" w:sz="0" w:space="0" w:color="auto"/>
            <w:bottom w:val="none" w:sz="0" w:space="0" w:color="auto"/>
            <w:right w:val="none" w:sz="0" w:space="0" w:color="auto"/>
          </w:divBdr>
        </w:div>
        <w:div w:id="1886794309">
          <w:marLeft w:val="0"/>
          <w:marRight w:val="0"/>
          <w:marTop w:val="0"/>
          <w:marBottom w:val="0"/>
          <w:divBdr>
            <w:top w:val="none" w:sz="0" w:space="0" w:color="auto"/>
            <w:left w:val="none" w:sz="0" w:space="0" w:color="auto"/>
            <w:bottom w:val="none" w:sz="0" w:space="0" w:color="auto"/>
            <w:right w:val="none" w:sz="0" w:space="0" w:color="auto"/>
          </w:divBdr>
        </w:div>
        <w:div w:id="289362338">
          <w:marLeft w:val="0"/>
          <w:marRight w:val="0"/>
          <w:marTop w:val="0"/>
          <w:marBottom w:val="0"/>
          <w:divBdr>
            <w:top w:val="none" w:sz="0" w:space="0" w:color="auto"/>
            <w:left w:val="none" w:sz="0" w:space="0" w:color="auto"/>
            <w:bottom w:val="none" w:sz="0" w:space="0" w:color="auto"/>
            <w:right w:val="none" w:sz="0" w:space="0" w:color="auto"/>
          </w:divBdr>
        </w:div>
        <w:div w:id="1450320999">
          <w:marLeft w:val="0"/>
          <w:marRight w:val="0"/>
          <w:marTop w:val="0"/>
          <w:marBottom w:val="0"/>
          <w:divBdr>
            <w:top w:val="none" w:sz="0" w:space="0" w:color="auto"/>
            <w:left w:val="none" w:sz="0" w:space="0" w:color="auto"/>
            <w:bottom w:val="none" w:sz="0" w:space="0" w:color="auto"/>
            <w:right w:val="none" w:sz="0" w:space="0" w:color="auto"/>
          </w:divBdr>
        </w:div>
        <w:div w:id="53747783">
          <w:marLeft w:val="0"/>
          <w:marRight w:val="0"/>
          <w:marTop w:val="0"/>
          <w:marBottom w:val="0"/>
          <w:divBdr>
            <w:top w:val="none" w:sz="0" w:space="0" w:color="auto"/>
            <w:left w:val="none" w:sz="0" w:space="0" w:color="auto"/>
            <w:bottom w:val="none" w:sz="0" w:space="0" w:color="auto"/>
            <w:right w:val="none" w:sz="0" w:space="0" w:color="auto"/>
          </w:divBdr>
        </w:div>
      </w:divsChild>
    </w:div>
    <w:div w:id="1819416766">
      <w:bodyDiv w:val="1"/>
      <w:marLeft w:val="0"/>
      <w:marRight w:val="0"/>
      <w:marTop w:val="0"/>
      <w:marBottom w:val="0"/>
      <w:divBdr>
        <w:top w:val="none" w:sz="0" w:space="0" w:color="auto"/>
        <w:left w:val="none" w:sz="0" w:space="0" w:color="auto"/>
        <w:bottom w:val="none" w:sz="0" w:space="0" w:color="auto"/>
        <w:right w:val="none" w:sz="0" w:space="0" w:color="auto"/>
      </w:divBdr>
    </w:div>
    <w:div w:id="1824808170">
      <w:bodyDiv w:val="1"/>
      <w:marLeft w:val="0"/>
      <w:marRight w:val="0"/>
      <w:marTop w:val="0"/>
      <w:marBottom w:val="0"/>
      <w:divBdr>
        <w:top w:val="none" w:sz="0" w:space="0" w:color="auto"/>
        <w:left w:val="none" w:sz="0" w:space="0" w:color="auto"/>
        <w:bottom w:val="none" w:sz="0" w:space="0" w:color="auto"/>
        <w:right w:val="none" w:sz="0" w:space="0" w:color="auto"/>
      </w:divBdr>
      <w:divsChild>
        <w:div w:id="657418009">
          <w:marLeft w:val="0"/>
          <w:marRight w:val="0"/>
          <w:marTop w:val="0"/>
          <w:marBottom w:val="0"/>
          <w:divBdr>
            <w:top w:val="none" w:sz="0" w:space="0" w:color="auto"/>
            <w:left w:val="none" w:sz="0" w:space="0" w:color="auto"/>
            <w:bottom w:val="none" w:sz="0" w:space="0" w:color="auto"/>
            <w:right w:val="none" w:sz="0" w:space="0" w:color="auto"/>
          </w:divBdr>
        </w:div>
        <w:div w:id="1448157822">
          <w:marLeft w:val="0"/>
          <w:marRight w:val="0"/>
          <w:marTop w:val="0"/>
          <w:marBottom w:val="0"/>
          <w:divBdr>
            <w:top w:val="none" w:sz="0" w:space="0" w:color="auto"/>
            <w:left w:val="none" w:sz="0" w:space="0" w:color="auto"/>
            <w:bottom w:val="none" w:sz="0" w:space="0" w:color="auto"/>
            <w:right w:val="none" w:sz="0" w:space="0" w:color="auto"/>
          </w:divBdr>
        </w:div>
        <w:div w:id="1616909430">
          <w:marLeft w:val="0"/>
          <w:marRight w:val="0"/>
          <w:marTop w:val="0"/>
          <w:marBottom w:val="0"/>
          <w:divBdr>
            <w:top w:val="none" w:sz="0" w:space="0" w:color="auto"/>
            <w:left w:val="none" w:sz="0" w:space="0" w:color="auto"/>
            <w:bottom w:val="none" w:sz="0" w:space="0" w:color="auto"/>
            <w:right w:val="none" w:sz="0" w:space="0" w:color="auto"/>
          </w:divBdr>
        </w:div>
        <w:div w:id="1446608795">
          <w:marLeft w:val="360"/>
          <w:marRight w:val="0"/>
          <w:marTop w:val="0"/>
          <w:marBottom w:val="0"/>
          <w:divBdr>
            <w:top w:val="none" w:sz="0" w:space="0" w:color="auto"/>
            <w:left w:val="none" w:sz="0" w:space="0" w:color="auto"/>
            <w:bottom w:val="none" w:sz="0" w:space="0" w:color="auto"/>
            <w:right w:val="none" w:sz="0" w:space="0" w:color="auto"/>
          </w:divBdr>
          <w:divsChild>
            <w:div w:id="137458386">
              <w:marLeft w:val="0"/>
              <w:marRight w:val="0"/>
              <w:marTop w:val="0"/>
              <w:marBottom w:val="0"/>
              <w:divBdr>
                <w:top w:val="none" w:sz="0" w:space="0" w:color="auto"/>
                <w:left w:val="none" w:sz="0" w:space="0" w:color="auto"/>
                <w:bottom w:val="none" w:sz="0" w:space="0" w:color="auto"/>
                <w:right w:val="none" w:sz="0" w:space="0" w:color="auto"/>
              </w:divBdr>
            </w:div>
            <w:div w:id="176503848">
              <w:marLeft w:val="0"/>
              <w:marRight w:val="0"/>
              <w:marTop w:val="0"/>
              <w:marBottom w:val="0"/>
              <w:divBdr>
                <w:top w:val="none" w:sz="0" w:space="0" w:color="auto"/>
                <w:left w:val="none" w:sz="0" w:space="0" w:color="auto"/>
                <w:bottom w:val="none" w:sz="0" w:space="0" w:color="auto"/>
                <w:right w:val="none" w:sz="0" w:space="0" w:color="auto"/>
              </w:divBdr>
            </w:div>
          </w:divsChild>
        </w:div>
        <w:div w:id="986200305">
          <w:marLeft w:val="360"/>
          <w:marRight w:val="0"/>
          <w:marTop w:val="0"/>
          <w:marBottom w:val="0"/>
          <w:divBdr>
            <w:top w:val="none" w:sz="0" w:space="0" w:color="auto"/>
            <w:left w:val="none" w:sz="0" w:space="0" w:color="auto"/>
            <w:bottom w:val="none" w:sz="0" w:space="0" w:color="auto"/>
            <w:right w:val="none" w:sz="0" w:space="0" w:color="auto"/>
          </w:divBdr>
          <w:divsChild>
            <w:div w:id="96103882">
              <w:marLeft w:val="0"/>
              <w:marRight w:val="0"/>
              <w:marTop w:val="0"/>
              <w:marBottom w:val="0"/>
              <w:divBdr>
                <w:top w:val="none" w:sz="0" w:space="0" w:color="auto"/>
                <w:left w:val="none" w:sz="0" w:space="0" w:color="auto"/>
                <w:bottom w:val="none" w:sz="0" w:space="0" w:color="auto"/>
                <w:right w:val="none" w:sz="0" w:space="0" w:color="auto"/>
              </w:divBdr>
            </w:div>
            <w:div w:id="433749182">
              <w:marLeft w:val="0"/>
              <w:marRight w:val="0"/>
              <w:marTop w:val="0"/>
              <w:marBottom w:val="0"/>
              <w:divBdr>
                <w:top w:val="none" w:sz="0" w:space="0" w:color="auto"/>
                <w:left w:val="none" w:sz="0" w:space="0" w:color="auto"/>
                <w:bottom w:val="none" w:sz="0" w:space="0" w:color="auto"/>
                <w:right w:val="none" w:sz="0" w:space="0" w:color="auto"/>
              </w:divBdr>
            </w:div>
          </w:divsChild>
        </w:div>
        <w:div w:id="1960145667">
          <w:marLeft w:val="360"/>
          <w:marRight w:val="0"/>
          <w:marTop w:val="0"/>
          <w:marBottom w:val="0"/>
          <w:divBdr>
            <w:top w:val="none" w:sz="0" w:space="0" w:color="auto"/>
            <w:left w:val="none" w:sz="0" w:space="0" w:color="auto"/>
            <w:bottom w:val="none" w:sz="0" w:space="0" w:color="auto"/>
            <w:right w:val="none" w:sz="0" w:space="0" w:color="auto"/>
          </w:divBdr>
          <w:divsChild>
            <w:div w:id="434979636">
              <w:marLeft w:val="0"/>
              <w:marRight w:val="0"/>
              <w:marTop w:val="0"/>
              <w:marBottom w:val="0"/>
              <w:divBdr>
                <w:top w:val="none" w:sz="0" w:space="0" w:color="auto"/>
                <w:left w:val="none" w:sz="0" w:space="0" w:color="auto"/>
                <w:bottom w:val="none" w:sz="0" w:space="0" w:color="auto"/>
                <w:right w:val="none" w:sz="0" w:space="0" w:color="auto"/>
              </w:divBdr>
            </w:div>
            <w:div w:id="771245681">
              <w:marLeft w:val="0"/>
              <w:marRight w:val="0"/>
              <w:marTop w:val="0"/>
              <w:marBottom w:val="0"/>
              <w:divBdr>
                <w:top w:val="none" w:sz="0" w:space="0" w:color="auto"/>
                <w:left w:val="none" w:sz="0" w:space="0" w:color="auto"/>
                <w:bottom w:val="none" w:sz="0" w:space="0" w:color="auto"/>
                <w:right w:val="none" w:sz="0" w:space="0" w:color="auto"/>
              </w:divBdr>
            </w:div>
          </w:divsChild>
        </w:div>
        <w:div w:id="1708484098">
          <w:marLeft w:val="360"/>
          <w:marRight w:val="0"/>
          <w:marTop w:val="0"/>
          <w:marBottom w:val="0"/>
          <w:divBdr>
            <w:top w:val="none" w:sz="0" w:space="0" w:color="auto"/>
            <w:left w:val="none" w:sz="0" w:space="0" w:color="auto"/>
            <w:bottom w:val="none" w:sz="0" w:space="0" w:color="auto"/>
            <w:right w:val="none" w:sz="0" w:space="0" w:color="auto"/>
          </w:divBdr>
          <w:divsChild>
            <w:div w:id="1512330595">
              <w:marLeft w:val="0"/>
              <w:marRight w:val="0"/>
              <w:marTop w:val="0"/>
              <w:marBottom w:val="0"/>
              <w:divBdr>
                <w:top w:val="none" w:sz="0" w:space="0" w:color="auto"/>
                <w:left w:val="none" w:sz="0" w:space="0" w:color="auto"/>
                <w:bottom w:val="none" w:sz="0" w:space="0" w:color="auto"/>
                <w:right w:val="none" w:sz="0" w:space="0" w:color="auto"/>
              </w:divBdr>
            </w:div>
            <w:div w:id="1699545748">
              <w:marLeft w:val="0"/>
              <w:marRight w:val="0"/>
              <w:marTop w:val="0"/>
              <w:marBottom w:val="0"/>
              <w:divBdr>
                <w:top w:val="none" w:sz="0" w:space="0" w:color="auto"/>
                <w:left w:val="none" w:sz="0" w:space="0" w:color="auto"/>
                <w:bottom w:val="none" w:sz="0" w:space="0" w:color="auto"/>
                <w:right w:val="none" w:sz="0" w:space="0" w:color="auto"/>
              </w:divBdr>
            </w:div>
          </w:divsChild>
        </w:div>
        <w:div w:id="714811541">
          <w:marLeft w:val="360"/>
          <w:marRight w:val="0"/>
          <w:marTop w:val="0"/>
          <w:marBottom w:val="0"/>
          <w:divBdr>
            <w:top w:val="none" w:sz="0" w:space="0" w:color="auto"/>
            <w:left w:val="none" w:sz="0" w:space="0" w:color="auto"/>
            <w:bottom w:val="none" w:sz="0" w:space="0" w:color="auto"/>
            <w:right w:val="none" w:sz="0" w:space="0" w:color="auto"/>
          </w:divBdr>
          <w:divsChild>
            <w:div w:id="1993637086">
              <w:marLeft w:val="0"/>
              <w:marRight w:val="0"/>
              <w:marTop w:val="0"/>
              <w:marBottom w:val="0"/>
              <w:divBdr>
                <w:top w:val="none" w:sz="0" w:space="0" w:color="auto"/>
                <w:left w:val="none" w:sz="0" w:space="0" w:color="auto"/>
                <w:bottom w:val="none" w:sz="0" w:space="0" w:color="auto"/>
                <w:right w:val="none" w:sz="0" w:space="0" w:color="auto"/>
              </w:divBdr>
            </w:div>
            <w:div w:id="2125151474">
              <w:marLeft w:val="0"/>
              <w:marRight w:val="0"/>
              <w:marTop w:val="0"/>
              <w:marBottom w:val="0"/>
              <w:divBdr>
                <w:top w:val="none" w:sz="0" w:space="0" w:color="auto"/>
                <w:left w:val="none" w:sz="0" w:space="0" w:color="auto"/>
                <w:bottom w:val="none" w:sz="0" w:space="0" w:color="auto"/>
                <w:right w:val="none" w:sz="0" w:space="0" w:color="auto"/>
              </w:divBdr>
            </w:div>
          </w:divsChild>
        </w:div>
        <w:div w:id="1523593294">
          <w:marLeft w:val="360"/>
          <w:marRight w:val="0"/>
          <w:marTop w:val="0"/>
          <w:marBottom w:val="0"/>
          <w:divBdr>
            <w:top w:val="none" w:sz="0" w:space="0" w:color="auto"/>
            <w:left w:val="none" w:sz="0" w:space="0" w:color="auto"/>
            <w:bottom w:val="none" w:sz="0" w:space="0" w:color="auto"/>
            <w:right w:val="none" w:sz="0" w:space="0" w:color="auto"/>
          </w:divBdr>
          <w:divsChild>
            <w:div w:id="2082828264">
              <w:marLeft w:val="0"/>
              <w:marRight w:val="0"/>
              <w:marTop w:val="0"/>
              <w:marBottom w:val="0"/>
              <w:divBdr>
                <w:top w:val="none" w:sz="0" w:space="0" w:color="auto"/>
                <w:left w:val="none" w:sz="0" w:space="0" w:color="auto"/>
                <w:bottom w:val="none" w:sz="0" w:space="0" w:color="auto"/>
                <w:right w:val="none" w:sz="0" w:space="0" w:color="auto"/>
              </w:divBdr>
            </w:div>
            <w:div w:id="1075931783">
              <w:marLeft w:val="0"/>
              <w:marRight w:val="0"/>
              <w:marTop w:val="0"/>
              <w:marBottom w:val="0"/>
              <w:divBdr>
                <w:top w:val="none" w:sz="0" w:space="0" w:color="auto"/>
                <w:left w:val="none" w:sz="0" w:space="0" w:color="auto"/>
                <w:bottom w:val="none" w:sz="0" w:space="0" w:color="auto"/>
                <w:right w:val="none" w:sz="0" w:space="0" w:color="auto"/>
              </w:divBdr>
            </w:div>
          </w:divsChild>
        </w:div>
        <w:div w:id="957443473">
          <w:marLeft w:val="0"/>
          <w:marRight w:val="0"/>
          <w:marTop w:val="0"/>
          <w:marBottom w:val="0"/>
          <w:divBdr>
            <w:top w:val="none" w:sz="0" w:space="0" w:color="auto"/>
            <w:left w:val="none" w:sz="0" w:space="0" w:color="auto"/>
            <w:bottom w:val="none" w:sz="0" w:space="0" w:color="auto"/>
            <w:right w:val="none" w:sz="0" w:space="0" w:color="auto"/>
          </w:divBdr>
        </w:div>
      </w:divsChild>
    </w:div>
    <w:div w:id="1828132640">
      <w:bodyDiv w:val="1"/>
      <w:marLeft w:val="0"/>
      <w:marRight w:val="0"/>
      <w:marTop w:val="0"/>
      <w:marBottom w:val="0"/>
      <w:divBdr>
        <w:top w:val="none" w:sz="0" w:space="0" w:color="auto"/>
        <w:left w:val="none" w:sz="0" w:space="0" w:color="auto"/>
        <w:bottom w:val="none" w:sz="0" w:space="0" w:color="auto"/>
        <w:right w:val="none" w:sz="0" w:space="0" w:color="auto"/>
      </w:divBdr>
      <w:divsChild>
        <w:div w:id="618924609">
          <w:marLeft w:val="0"/>
          <w:marRight w:val="0"/>
          <w:marTop w:val="0"/>
          <w:marBottom w:val="0"/>
          <w:divBdr>
            <w:top w:val="none" w:sz="0" w:space="0" w:color="auto"/>
            <w:left w:val="none" w:sz="0" w:space="0" w:color="auto"/>
            <w:bottom w:val="none" w:sz="0" w:space="0" w:color="auto"/>
            <w:right w:val="none" w:sz="0" w:space="0" w:color="auto"/>
          </w:divBdr>
          <w:divsChild>
            <w:div w:id="75702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873969">
      <w:bodyDiv w:val="1"/>
      <w:marLeft w:val="0"/>
      <w:marRight w:val="0"/>
      <w:marTop w:val="0"/>
      <w:marBottom w:val="0"/>
      <w:divBdr>
        <w:top w:val="none" w:sz="0" w:space="0" w:color="auto"/>
        <w:left w:val="none" w:sz="0" w:space="0" w:color="auto"/>
        <w:bottom w:val="none" w:sz="0" w:space="0" w:color="auto"/>
        <w:right w:val="none" w:sz="0" w:space="0" w:color="auto"/>
      </w:divBdr>
    </w:div>
    <w:div w:id="1851751860">
      <w:bodyDiv w:val="1"/>
      <w:marLeft w:val="0"/>
      <w:marRight w:val="0"/>
      <w:marTop w:val="0"/>
      <w:marBottom w:val="0"/>
      <w:divBdr>
        <w:top w:val="none" w:sz="0" w:space="0" w:color="auto"/>
        <w:left w:val="none" w:sz="0" w:space="0" w:color="auto"/>
        <w:bottom w:val="none" w:sz="0" w:space="0" w:color="auto"/>
        <w:right w:val="none" w:sz="0" w:space="0" w:color="auto"/>
      </w:divBdr>
    </w:div>
    <w:div w:id="1861045056">
      <w:bodyDiv w:val="1"/>
      <w:marLeft w:val="0"/>
      <w:marRight w:val="0"/>
      <w:marTop w:val="0"/>
      <w:marBottom w:val="0"/>
      <w:divBdr>
        <w:top w:val="none" w:sz="0" w:space="0" w:color="auto"/>
        <w:left w:val="none" w:sz="0" w:space="0" w:color="auto"/>
        <w:bottom w:val="none" w:sz="0" w:space="0" w:color="auto"/>
        <w:right w:val="none" w:sz="0" w:space="0" w:color="auto"/>
      </w:divBdr>
    </w:div>
    <w:div w:id="1868978386">
      <w:bodyDiv w:val="1"/>
      <w:marLeft w:val="0"/>
      <w:marRight w:val="0"/>
      <w:marTop w:val="0"/>
      <w:marBottom w:val="0"/>
      <w:divBdr>
        <w:top w:val="none" w:sz="0" w:space="0" w:color="auto"/>
        <w:left w:val="none" w:sz="0" w:space="0" w:color="auto"/>
        <w:bottom w:val="none" w:sz="0" w:space="0" w:color="auto"/>
        <w:right w:val="none" w:sz="0" w:space="0" w:color="auto"/>
      </w:divBdr>
      <w:divsChild>
        <w:div w:id="1975596834">
          <w:marLeft w:val="0"/>
          <w:marRight w:val="0"/>
          <w:marTop w:val="0"/>
          <w:marBottom w:val="0"/>
          <w:divBdr>
            <w:top w:val="none" w:sz="0" w:space="0" w:color="auto"/>
            <w:left w:val="none" w:sz="0" w:space="0" w:color="auto"/>
            <w:bottom w:val="none" w:sz="0" w:space="0" w:color="auto"/>
            <w:right w:val="none" w:sz="0" w:space="0" w:color="auto"/>
          </w:divBdr>
          <w:divsChild>
            <w:div w:id="169719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11669">
      <w:bodyDiv w:val="1"/>
      <w:marLeft w:val="0"/>
      <w:marRight w:val="0"/>
      <w:marTop w:val="0"/>
      <w:marBottom w:val="0"/>
      <w:divBdr>
        <w:top w:val="none" w:sz="0" w:space="0" w:color="auto"/>
        <w:left w:val="none" w:sz="0" w:space="0" w:color="auto"/>
        <w:bottom w:val="none" w:sz="0" w:space="0" w:color="auto"/>
        <w:right w:val="none" w:sz="0" w:space="0" w:color="auto"/>
      </w:divBdr>
    </w:div>
    <w:div w:id="1988897801">
      <w:bodyDiv w:val="1"/>
      <w:marLeft w:val="0"/>
      <w:marRight w:val="0"/>
      <w:marTop w:val="0"/>
      <w:marBottom w:val="0"/>
      <w:divBdr>
        <w:top w:val="none" w:sz="0" w:space="0" w:color="auto"/>
        <w:left w:val="none" w:sz="0" w:space="0" w:color="auto"/>
        <w:bottom w:val="none" w:sz="0" w:space="0" w:color="auto"/>
        <w:right w:val="none" w:sz="0" w:space="0" w:color="auto"/>
      </w:divBdr>
    </w:div>
    <w:div w:id="2102136296">
      <w:bodyDiv w:val="1"/>
      <w:marLeft w:val="0"/>
      <w:marRight w:val="0"/>
      <w:marTop w:val="0"/>
      <w:marBottom w:val="0"/>
      <w:divBdr>
        <w:top w:val="none" w:sz="0" w:space="0" w:color="auto"/>
        <w:left w:val="none" w:sz="0" w:space="0" w:color="auto"/>
        <w:bottom w:val="none" w:sz="0" w:space="0" w:color="auto"/>
        <w:right w:val="none" w:sz="0" w:space="0" w:color="auto"/>
      </w:divBdr>
    </w:div>
    <w:div w:id="2112580108">
      <w:bodyDiv w:val="1"/>
      <w:marLeft w:val="0"/>
      <w:marRight w:val="0"/>
      <w:marTop w:val="0"/>
      <w:marBottom w:val="0"/>
      <w:divBdr>
        <w:top w:val="none" w:sz="0" w:space="0" w:color="auto"/>
        <w:left w:val="none" w:sz="0" w:space="0" w:color="auto"/>
        <w:bottom w:val="none" w:sz="0" w:space="0" w:color="auto"/>
        <w:right w:val="none" w:sz="0" w:space="0" w:color="auto"/>
      </w:divBdr>
      <w:divsChild>
        <w:div w:id="1908227452">
          <w:marLeft w:val="0"/>
          <w:marRight w:val="0"/>
          <w:marTop w:val="0"/>
          <w:marBottom w:val="0"/>
          <w:divBdr>
            <w:top w:val="none" w:sz="0" w:space="0" w:color="auto"/>
            <w:left w:val="none" w:sz="0" w:space="0" w:color="auto"/>
            <w:bottom w:val="none" w:sz="0" w:space="0" w:color="auto"/>
            <w:right w:val="none" w:sz="0" w:space="0" w:color="auto"/>
          </w:divBdr>
          <w:divsChild>
            <w:div w:id="156502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970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1332</TotalTime>
  <Pages>1</Pages>
  <Words>6114</Words>
  <Characters>34854</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Klar</dc:creator>
  <cp:keywords/>
  <dc:description/>
  <cp:lastModifiedBy>common11</cp:lastModifiedBy>
  <cp:revision>5</cp:revision>
  <dcterms:created xsi:type="dcterms:W3CDTF">2020-10-26T23:55:00Z</dcterms:created>
  <dcterms:modified xsi:type="dcterms:W3CDTF">2021-03-06T05:12:00Z</dcterms:modified>
</cp:coreProperties>
</file>